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48017228" w:rsidR="00713837" w:rsidRPr="004037EF" w:rsidRDefault="00DC2306" w:rsidP="001D5456">
      <w:pPr>
        <w:pStyle w:val="KeinLeerraum"/>
        <w:rPr>
          <w:noProof/>
          <w:lang w:val="de-DE"/>
        </w:rPr>
      </w:pPr>
      <w:bookmarkStart w:id="0" w:name="_GoBack"/>
      <w:bookmarkEnd w:id="0"/>
      <w:r>
        <w:rPr>
          <w:noProof/>
          <w:lang w:val="de-DE"/>
        </w:rPr>
        <w:t>A</w:t>
      </w:r>
      <w:r w:rsidR="00FA34DE">
        <w:rPr>
          <w:noProof/>
          <w:lang w:val="de-DE"/>
        </w:rPr>
        <w:t>usgezeichnet mit Red Dot</w:t>
      </w:r>
      <w:r w:rsidR="002E12C8">
        <w:rPr>
          <w:noProof/>
          <w:lang w:val="de-DE"/>
        </w:rPr>
        <w:t xml:space="preserve"> </w:t>
      </w:r>
      <w:r w:rsidR="004B13AC">
        <w:rPr>
          <w:noProof/>
          <w:lang w:val="de-DE"/>
        </w:rPr>
        <w:t xml:space="preserve">Award </w:t>
      </w:r>
      <w:r w:rsidR="00FA34DE">
        <w:rPr>
          <w:noProof/>
          <w:lang w:val="de-DE"/>
        </w:rPr>
        <w:t xml:space="preserve">und iF </w:t>
      </w:r>
      <w:r>
        <w:rPr>
          <w:noProof/>
          <w:lang w:val="de-DE"/>
        </w:rPr>
        <w:t>Design Award</w:t>
      </w:r>
      <w:r w:rsidR="004B13AC">
        <w:rPr>
          <w:noProof/>
          <w:lang w:val="de-DE"/>
        </w:rPr>
        <w:t xml:space="preserve"> 2019</w:t>
      </w:r>
      <w:r w:rsidR="00EE2849" w:rsidRPr="004037EF">
        <w:rPr>
          <w:noProof/>
          <w:lang w:val="de-DE"/>
        </w:rPr>
        <w:t xml:space="preserve"> </w:t>
      </w:r>
    </w:p>
    <w:p w14:paraId="4E475648" w14:textId="6C2F3A5F" w:rsidR="006C01CE" w:rsidRPr="004037EF" w:rsidRDefault="006E6A64" w:rsidP="00E767C3">
      <w:pPr>
        <w:pStyle w:val="berschrift1"/>
        <w:rPr>
          <w:lang w:val="de-DE"/>
        </w:rPr>
      </w:pPr>
      <w:r>
        <w:rPr>
          <w:lang w:val="de-DE"/>
        </w:rPr>
        <w:t>Preise</w:t>
      </w:r>
      <w:r w:rsidR="00DC2306">
        <w:rPr>
          <w:lang w:val="de-DE"/>
        </w:rPr>
        <w:t xml:space="preserve"> für Geberit ONE und Geberit AquaClean Sela</w:t>
      </w:r>
    </w:p>
    <w:p w14:paraId="3A5DE5AE" w14:textId="0CB54E96"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1B5A30">
        <w:rPr>
          <w:rStyle w:val="Herausstellen"/>
          <w:szCs w:val="20"/>
        </w:rPr>
        <w:t>April</w:t>
      </w:r>
      <w:r w:rsidR="00F81DB8" w:rsidRPr="004037EF">
        <w:rPr>
          <w:rStyle w:val="Herausstellen"/>
          <w:szCs w:val="20"/>
        </w:rPr>
        <w:t xml:space="preserve"> </w:t>
      </w:r>
      <w:r w:rsidR="00122280" w:rsidRPr="004037EF">
        <w:rPr>
          <w:rStyle w:val="Herausstellen"/>
          <w:szCs w:val="20"/>
        </w:rPr>
        <w:t>2019</w:t>
      </w:r>
      <w:r w:rsidR="00C201B7" w:rsidRPr="004037EF">
        <w:rPr>
          <w:rStyle w:val="Herausstellen"/>
          <w:szCs w:val="20"/>
        </w:rPr>
        <w:t xml:space="preserve"> </w:t>
      </w:r>
    </w:p>
    <w:p w14:paraId="51839198" w14:textId="174901D4" w:rsidR="000B1C5E" w:rsidRPr="004037EF" w:rsidRDefault="006B1132" w:rsidP="004D7549">
      <w:pPr>
        <w:pStyle w:val="Titel"/>
        <w:rPr>
          <w:bCs/>
          <w:lang w:val="de-DE"/>
        </w:rPr>
      </w:pPr>
      <w:r>
        <w:rPr>
          <w:bCs/>
          <w:lang w:val="de-DE"/>
        </w:rPr>
        <w:t xml:space="preserve">Der </w:t>
      </w:r>
      <w:proofErr w:type="spellStart"/>
      <w:r>
        <w:rPr>
          <w:bCs/>
          <w:lang w:val="de-DE"/>
        </w:rPr>
        <w:t>Red</w:t>
      </w:r>
      <w:proofErr w:type="spellEnd"/>
      <w:r>
        <w:rPr>
          <w:bCs/>
          <w:lang w:val="de-DE"/>
        </w:rPr>
        <w:t xml:space="preserve"> </w:t>
      </w:r>
      <w:proofErr w:type="spellStart"/>
      <w:r>
        <w:rPr>
          <w:bCs/>
          <w:lang w:val="de-DE"/>
        </w:rPr>
        <w:t>Dot</w:t>
      </w:r>
      <w:proofErr w:type="spellEnd"/>
      <w:r>
        <w:rPr>
          <w:bCs/>
          <w:lang w:val="de-DE"/>
        </w:rPr>
        <w:t xml:space="preserve"> Award und </w:t>
      </w:r>
      <w:proofErr w:type="spellStart"/>
      <w:r>
        <w:rPr>
          <w:bCs/>
          <w:lang w:val="de-DE"/>
        </w:rPr>
        <w:t>iF</w:t>
      </w:r>
      <w:proofErr w:type="spellEnd"/>
      <w:r>
        <w:rPr>
          <w:bCs/>
          <w:lang w:val="de-DE"/>
        </w:rPr>
        <w:t xml:space="preserve"> Design Award sind zwei der international begehrtesten Designpreise. Geberit wurde Anfang 2019 gleich dreimal ausgezeichnet: Geberit ONE, d</w:t>
      </w:r>
      <w:r w:rsidR="00BA2042">
        <w:rPr>
          <w:bCs/>
          <w:lang w:val="de-DE"/>
        </w:rPr>
        <w:t>as</w:t>
      </w:r>
      <w:r>
        <w:rPr>
          <w:bCs/>
          <w:lang w:val="de-DE"/>
        </w:rPr>
        <w:t xml:space="preserve"> </w:t>
      </w:r>
      <w:r w:rsidR="00BA2042">
        <w:rPr>
          <w:bCs/>
          <w:lang w:val="de-DE"/>
        </w:rPr>
        <w:t xml:space="preserve">als </w:t>
      </w:r>
      <w:r>
        <w:rPr>
          <w:bCs/>
          <w:lang w:val="de-DE"/>
        </w:rPr>
        <w:t>erste vollintegrierte Lösung für da</w:t>
      </w:r>
      <w:r w:rsidR="00F25BC7">
        <w:rPr>
          <w:bCs/>
          <w:lang w:val="de-DE"/>
        </w:rPr>
        <w:t>s Bad</w:t>
      </w:r>
      <w:r w:rsidR="00BA2042">
        <w:rPr>
          <w:bCs/>
          <w:lang w:val="de-DE"/>
        </w:rPr>
        <w:t xml:space="preserve"> </w:t>
      </w:r>
      <w:r w:rsidR="00814701">
        <w:rPr>
          <w:bCs/>
          <w:lang w:val="de-DE"/>
        </w:rPr>
        <w:t xml:space="preserve">die </w:t>
      </w:r>
      <w:r w:rsidR="00BA2042">
        <w:rPr>
          <w:bCs/>
          <w:lang w:val="de-DE"/>
        </w:rPr>
        <w:t xml:space="preserve">beiden Ebenen vor und hinter der Wand </w:t>
      </w:r>
      <w:r w:rsidR="00814701">
        <w:rPr>
          <w:bCs/>
          <w:lang w:val="de-DE"/>
        </w:rPr>
        <w:t xml:space="preserve">in einem System </w:t>
      </w:r>
      <w:r w:rsidR="0092599D">
        <w:rPr>
          <w:bCs/>
          <w:lang w:val="de-DE"/>
        </w:rPr>
        <w:t>kombiniert</w:t>
      </w:r>
      <w:r w:rsidR="00FB27FF">
        <w:rPr>
          <w:bCs/>
          <w:lang w:val="de-DE"/>
        </w:rPr>
        <w:t>,</w:t>
      </w:r>
      <w:r w:rsidR="00F25BC7">
        <w:rPr>
          <w:bCs/>
          <w:lang w:val="de-DE"/>
        </w:rPr>
        <w:t xml:space="preserve"> erhielt den </w:t>
      </w:r>
      <w:proofErr w:type="spellStart"/>
      <w:r w:rsidR="00F25BC7">
        <w:rPr>
          <w:bCs/>
          <w:lang w:val="de-DE"/>
        </w:rPr>
        <w:t>Red</w:t>
      </w:r>
      <w:proofErr w:type="spellEnd"/>
      <w:r w:rsidR="00F25BC7">
        <w:rPr>
          <w:bCs/>
          <w:lang w:val="de-DE"/>
        </w:rPr>
        <w:t xml:space="preserve"> </w:t>
      </w:r>
      <w:proofErr w:type="spellStart"/>
      <w:r w:rsidR="00F25BC7">
        <w:rPr>
          <w:bCs/>
          <w:lang w:val="de-DE"/>
        </w:rPr>
        <w:t>Dot</w:t>
      </w:r>
      <w:proofErr w:type="spellEnd"/>
      <w:r w:rsidR="00F25BC7">
        <w:rPr>
          <w:bCs/>
          <w:lang w:val="de-DE"/>
        </w:rPr>
        <w:t xml:space="preserve"> Award </w:t>
      </w:r>
      <w:r w:rsidR="00287758">
        <w:rPr>
          <w:bCs/>
          <w:lang w:val="de-DE"/>
        </w:rPr>
        <w:t xml:space="preserve">für </w:t>
      </w:r>
      <w:r w:rsidR="004B13AC">
        <w:rPr>
          <w:bCs/>
          <w:lang w:val="de-DE"/>
        </w:rPr>
        <w:t xml:space="preserve">seinen </w:t>
      </w:r>
      <w:r w:rsidR="00287758">
        <w:rPr>
          <w:bCs/>
          <w:lang w:val="de-DE"/>
        </w:rPr>
        <w:t>innovativen Konzeptansatz. D</w:t>
      </w:r>
      <w:r>
        <w:rPr>
          <w:bCs/>
          <w:lang w:val="de-DE"/>
        </w:rPr>
        <w:t xml:space="preserve">as neue Dusch-WC Geberit AquaClean Sela </w:t>
      </w:r>
      <w:r w:rsidR="004B13AC">
        <w:rPr>
          <w:bCs/>
          <w:lang w:val="de-DE"/>
        </w:rPr>
        <w:t>hat gleich</w:t>
      </w:r>
      <w:r w:rsidR="009050BA">
        <w:rPr>
          <w:bCs/>
          <w:lang w:val="de-DE"/>
        </w:rPr>
        <w:t xml:space="preserve"> beide Preise</w:t>
      </w:r>
      <w:r w:rsidR="004B13AC">
        <w:rPr>
          <w:bCs/>
          <w:lang w:val="de-DE"/>
        </w:rPr>
        <w:t xml:space="preserve"> abgeräumt</w:t>
      </w:r>
      <w:r w:rsidR="009050BA">
        <w:rPr>
          <w:bCs/>
          <w:lang w:val="de-DE"/>
        </w:rPr>
        <w:t xml:space="preserve"> – mit </w:t>
      </w:r>
      <w:r w:rsidR="001D6FCB">
        <w:rPr>
          <w:bCs/>
          <w:lang w:val="de-DE"/>
        </w:rPr>
        <w:t xml:space="preserve">seinen zahlreichen Komfortfunktionen und </w:t>
      </w:r>
      <w:r w:rsidR="009050BA">
        <w:rPr>
          <w:bCs/>
          <w:lang w:val="de-DE"/>
        </w:rPr>
        <w:t xml:space="preserve">seiner klaren, minimalistischen Formensprache ist es der Hingucker im Bad. </w:t>
      </w:r>
      <w:r>
        <w:rPr>
          <w:bCs/>
          <w:lang w:val="de-DE"/>
        </w:rPr>
        <w:t xml:space="preserve"> </w:t>
      </w:r>
    </w:p>
    <w:p w14:paraId="27B1BD5F" w14:textId="0E366B33" w:rsidR="00973654" w:rsidRPr="00973654" w:rsidRDefault="00973654" w:rsidP="009966E6">
      <w:pPr>
        <w:pStyle w:val="Untertitel"/>
        <w:spacing w:after="240"/>
        <w:rPr>
          <w:b w:val="0"/>
          <w:lang w:val="de-CH"/>
        </w:rPr>
      </w:pPr>
      <w:r w:rsidRPr="00973654">
        <w:rPr>
          <w:b w:val="0"/>
          <w:lang w:val="de-CH"/>
        </w:rPr>
        <w:t xml:space="preserve">Die beiden Neuheiten </w:t>
      </w:r>
      <w:r>
        <w:rPr>
          <w:b w:val="0"/>
          <w:lang w:val="de-CH"/>
        </w:rPr>
        <w:t xml:space="preserve">Geberit ONE und AquaClean Sela </w:t>
      </w:r>
      <w:r w:rsidRPr="00973654">
        <w:rPr>
          <w:b w:val="0"/>
          <w:lang w:val="de-CH"/>
        </w:rPr>
        <w:t xml:space="preserve">reihen sich in eine lange Liste prämierter Geberit Produkte </w:t>
      </w:r>
      <w:r w:rsidR="0045519F">
        <w:rPr>
          <w:b w:val="0"/>
          <w:lang w:val="de-CH"/>
        </w:rPr>
        <w:t xml:space="preserve">der letzten Jahre </w:t>
      </w:r>
      <w:r w:rsidRPr="00973654">
        <w:rPr>
          <w:b w:val="0"/>
          <w:lang w:val="de-CH"/>
        </w:rPr>
        <w:t>ein</w:t>
      </w:r>
      <w:r w:rsidR="0045519F">
        <w:rPr>
          <w:b w:val="0"/>
          <w:lang w:val="de-CH"/>
        </w:rPr>
        <w:t xml:space="preserve">: </w:t>
      </w:r>
      <w:proofErr w:type="spellStart"/>
      <w:r w:rsidR="0045519F">
        <w:rPr>
          <w:b w:val="0"/>
          <w:lang w:val="de-CH"/>
        </w:rPr>
        <w:t>iF</w:t>
      </w:r>
      <w:proofErr w:type="spellEnd"/>
      <w:r w:rsidR="0045519F">
        <w:rPr>
          <w:b w:val="0"/>
          <w:lang w:val="de-CH"/>
        </w:rPr>
        <w:t xml:space="preserve"> Design Awards gab es beispielsweise für die Geberit VariForm Waschtische (2018), die Dusch-WCs Geberit AquaClean Tuma (</w:t>
      </w:r>
      <w:r w:rsidR="002E12C8">
        <w:rPr>
          <w:b w:val="0"/>
          <w:lang w:val="de-CH"/>
        </w:rPr>
        <w:t xml:space="preserve">2017) und AquaClean </w:t>
      </w:r>
      <w:proofErr w:type="spellStart"/>
      <w:r w:rsidR="002E12C8">
        <w:rPr>
          <w:b w:val="0"/>
          <w:lang w:val="de-CH"/>
        </w:rPr>
        <w:t>Mera</w:t>
      </w:r>
      <w:proofErr w:type="spellEnd"/>
      <w:r w:rsidR="002E12C8">
        <w:rPr>
          <w:b w:val="0"/>
          <w:lang w:val="de-CH"/>
        </w:rPr>
        <w:t xml:space="preserve"> (2016),</w:t>
      </w:r>
      <w:r w:rsidR="0045519F">
        <w:rPr>
          <w:b w:val="0"/>
          <w:lang w:val="de-CH"/>
        </w:rPr>
        <w:t xml:space="preserve"> die Duschfläche Geberit </w:t>
      </w:r>
      <w:proofErr w:type="spellStart"/>
      <w:r w:rsidR="0045519F">
        <w:rPr>
          <w:b w:val="0"/>
          <w:lang w:val="de-CH"/>
        </w:rPr>
        <w:t>Setaplano</w:t>
      </w:r>
      <w:proofErr w:type="spellEnd"/>
      <w:r w:rsidR="0045519F">
        <w:rPr>
          <w:b w:val="0"/>
          <w:lang w:val="de-CH"/>
        </w:rPr>
        <w:t xml:space="preserve"> (2017) und viele weitere Bad</w:t>
      </w:r>
      <w:r w:rsidR="002E12C8">
        <w:rPr>
          <w:b w:val="0"/>
          <w:lang w:val="de-CH"/>
        </w:rPr>
        <w:t>systeme</w:t>
      </w:r>
      <w:r w:rsidR="0045519F">
        <w:rPr>
          <w:b w:val="0"/>
          <w:lang w:val="de-CH"/>
        </w:rPr>
        <w:t xml:space="preserve"> und -möbel. Den </w:t>
      </w:r>
      <w:proofErr w:type="spellStart"/>
      <w:r w:rsidR="0045519F">
        <w:rPr>
          <w:b w:val="0"/>
          <w:lang w:val="de-CH"/>
        </w:rPr>
        <w:t>Red</w:t>
      </w:r>
      <w:proofErr w:type="spellEnd"/>
      <w:r w:rsidR="0045519F">
        <w:rPr>
          <w:b w:val="0"/>
          <w:lang w:val="de-CH"/>
        </w:rPr>
        <w:t xml:space="preserve"> </w:t>
      </w:r>
      <w:proofErr w:type="spellStart"/>
      <w:r w:rsidR="0045519F">
        <w:rPr>
          <w:b w:val="0"/>
          <w:lang w:val="de-CH"/>
        </w:rPr>
        <w:t>Dot</w:t>
      </w:r>
      <w:proofErr w:type="spellEnd"/>
      <w:r w:rsidR="0045519F">
        <w:rPr>
          <w:b w:val="0"/>
          <w:lang w:val="de-CH"/>
        </w:rPr>
        <w:t xml:space="preserve"> Award</w:t>
      </w:r>
      <w:r w:rsidR="002E12C8">
        <w:rPr>
          <w:b w:val="0"/>
          <w:lang w:val="de-CH"/>
        </w:rPr>
        <w:t xml:space="preserve"> für Produktdesign</w:t>
      </w:r>
      <w:r w:rsidR="00357E17">
        <w:rPr>
          <w:b w:val="0"/>
          <w:lang w:val="de-CH"/>
        </w:rPr>
        <w:t xml:space="preserve"> erhielten </w:t>
      </w:r>
      <w:r w:rsidR="002E12C8">
        <w:rPr>
          <w:b w:val="0"/>
          <w:lang w:val="de-CH"/>
        </w:rPr>
        <w:t xml:space="preserve">unter anderen </w:t>
      </w:r>
      <w:r w:rsidR="00357E17">
        <w:rPr>
          <w:b w:val="0"/>
          <w:lang w:val="de-CH"/>
        </w:rPr>
        <w:t>AquaCl</w:t>
      </w:r>
      <w:r w:rsidR="000205CF">
        <w:rPr>
          <w:b w:val="0"/>
          <w:lang w:val="de-CH"/>
        </w:rPr>
        <w:t>e</w:t>
      </w:r>
      <w:r w:rsidR="00357E17">
        <w:rPr>
          <w:b w:val="0"/>
          <w:lang w:val="de-CH"/>
        </w:rPr>
        <w:t xml:space="preserve">an </w:t>
      </w:r>
      <w:proofErr w:type="spellStart"/>
      <w:r w:rsidR="00357E17">
        <w:rPr>
          <w:b w:val="0"/>
          <w:lang w:val="de-CH"/>
        </w:rPr>
        <w:t>Mera</w:t>
      </w:r>
      <w:proofErr w:type="spellEnd"/>
      <w:r w:rsidR="000205CF">
        <w:rPr>
          <w:b w:val="0"/>
          <w:lang w:val="de-CH"/>
        </w:rPr>
        <w:t xml:space="preserve"> </w:t>
      </w:r>
      <w:r w:rsidR="00357E17">
        <w:rPr>
          <w:b w:val="0"/>
          <w:lang w:val="de-CH"/>
        </w:rPr>
        <w:t>(2016), die Duschrinne Geberit CleanLine (2015)</w:t>
      </w:r>
      <w:r w:rsidR="00357E17" w:rsidRPr="00357E17">
        <w:rPr>
          <w:b w:val="0"/>
          <w:lang w:val="de-CH"/>
        </w:rPr>
        <w:t xml:space="preserve"> </w:t>
      </w:r>
      <w:r w:rsidR="002E12C8">
        <w:rPr>
          <w:b w:val="0"/>
          <w:lang w:val="de-CH"/>
        </w:rPr>
        <w:t>und</w:t>
      </w:r>
      <w:r w:rsidR="00357E17">
        <w:rPr>
          <w:b w:val="0"/>
          <w:lang w:val="de-CH"/>
        </w:rPr>
        <w:t xml:space="preserve"> die Betätigungsplatte Geberit Sigma80 (2012).</w:t>
      </w:r>
    </w:p>
    <w:p w14:paraId="14CB3703" w14:textId="66D7D710" w:rsidR="006E6A64" w:rsidRPr="009966E6" w:rsidRDefault="006E6A64" w:rsidP="009966E6">
      <w:pPr>
        <w:pStyle w:val="Untertitel"/>
        <w:spacing w:after="240"/>
        <w:rPr>
          <w:b w:val="0"/>
          <w:lang w:val="de-CH"/>
        </w:rPr>
      </w:pPr>
      <w:r w:rsidRPr="00731468">
        <w:rPr>
          <w:lang w:val="de-CH"/>
        </w:rPr>
        <w:t>Geberit ONE</w:t>
      </w:r>
      <w:r w:rsidR="00A5568F">
        <w:rPr>
          <w:lang w:val="de-CH"/>
        </w:rPr>
        <w:t>: Neue</w:t>
      </w:r>
      <w:r w:rsidR="004B13AC">
        <w:rPr>
          <w:lang w:val="de-CH"/>
        </w:rPr>
        <w:t>r</w:t>
      </w:r>
      <w:r w:rsidR="00A5568F">
        <w:rPr>
          <w:lang w:val="de-CH"/>
        </w:rPr>
        <w:t xml:space="preserve"> Standard für das Bad</w:t>
      </w:r>
      <w:r w:rsidR="00FB496E">
        <w:rPr>
          <w:lang w:val="de-CH"/>
        </w:rPr>
        <w:t xml:space="preserve"> von heute und morgen</w:t>
      </w:r>
      <w:r w:rsidR="009966E6">
        <w:rPr>
          <w:lang w:val="de-CH"/>
        </w:rPr>
        <w:br/>
      </w:r>
      <w:r w:rsidRPr="009966E6">
        <w:rPr>
          <w:b w:val="0"/>
          <w:lang w:val="de-CH"/>
        </w:rPr>
        <w:t>Das Beste aus zwei Welten wird eins: Geberit ONE schöpft die Möglichkeiten der Vorwandtechnik voll aus und definiert die Bereiche vor und hinte</w:t>
      </w:r>
      <w:r w:rsidR="00170CEA" w:rsidRPr="009966E6">
        <w:rPr>
          <w:b w:val="0"/>
          <w:lang w:val="de-CH"/>
        </w:rPr>
        <w:t>r der Wand als eine Einheit neu</w:t>
      </w:r>
      <w:r w:rsidR="004B13AC">
        <w:rPr>
          <w:b w:val="0"/>
          <w:lang w:val="de-CH"/>
        </w:rPr>
        <w:t>. A</w:t>
      </w:r>
      <w:proofErr w:type="spellStart"/>
      <w:r w:rsidR="00BA5DE7" w:rsidRPr="009966E6">
        <w:rPr>
          <w:b w:val="0"/>
          <w:bCs/>
        </w:rPr>
        <w:t>lles</w:t>
      </w:r>
      <w:proofErr w:type="spellEnd"/>
      <w:r w:rsidR="00BA5DE7" w:rsidRPr="009966E6">
        <w:rPr>
          <w:b w:val="0"/>
          <w:bCs/>
        </w:rPr>
        <w:t xml:space="preserve">, was vor der Wand nicht unbedingt benötigt wird, verlegt das neue Badkonzept in die Ebene dahinter. </w:t>
      </w:r>
      <w:r w:rsidRPr="009966E6">
        <w:rPr>
          <w:b w:val="0"/>
          <w:lang w:val="de-CH"/>
        </w:rPr>
        <w:t xml:space="preserve">Dadurch wirkt </w:t>
      </w:r>
      <w:r w:rsidR="009D66C4" w:rsidRPr="009966E6">
        <w:rPr>
          <w:b w:val="0"/>
          <w:lang w:val="de-CH"/>
        </w:rPr>
        <w:t xml:space="preserve">das </w:t>
      </w:r>
      <w:r w:rsidRPr="009966E6">
        <w:rPr>
          <w:b w:val="0"/>
          <w:lang w:val="de-CH"/>
        </w:rPr>
        <w:t>Bad aufgeräumt</w:t>
      </w:r>
      <w:r w:rsidR="009D66C4" w:rsidRPr="009966E6">
        <w:rPr>
          <w:b w:val="0"/>
          <w:lang w:val="de-CH"/>
        </w:rPr>
        <w:t>er</w:t>
      </w:r>
      <w:r w:rsidRPr="009966E6">
        <w:rPr>
          <w:b w:val="0"/>
          <w:lang w:val="de-CH"/>
        </w:rPr>
        <w:t xml:space="preserve"> und </w:t>
      </w:r>
      <w:r w:rsidR="009D66C4" w:rsidRPr="009966E6">
        <w:rPr>
          <w:b w:val="0"/>
          <w:lang w:val="de-CH"/>
        </w:rPr>
        <w:t xml:space="preserve">bietet </w:t>
      </w:r>
      <w:r w:rsidR="00603DB6">
        <w:rPr>
          <w:b w:val="0"/>
          <w:lang w:val="de-CH"/>
        </w:rPr>
        <w:t xml:space="preserve">sichtbar </w:t>
      </w:r>
      <w:r w:rsidR="009D66C4" w:rsidRPr="009966E6">
        <w:rPr>
          <w:b w:val="0"/>
          <w:lang w:val="de-CH"/>
        </w:rPr>
        <w:t>mehr Platz</w:t>
      </w:r>
      <w:r w:rsidRPr="009966E6">
        <w:rPr>
          <w:b w:val="0"/>
          <w:lang w:val="de-CH"/>
        </w:rPr>
        <w:t xml:space="preserve">. </w:t>
      </w:r>
      <w:r w:rsidR="009D66C4" w:rsidRPr="009966E6">
        <w:rPr>
          <w:b w:val="0"/>
          <w:bCs/>
        </w:rPr>
        <w:t>Mit einer Vielzahl offenkundiger und auch versteckter V</w:t>
      </w:r>
      <w:r w:rsidR="00F8419A" w:rsidRPr="009966E6">
        <w:rPr>
          <w:b w:val="0"/>
          <w:bCs/>
        </w:rPr>
        <w:t>orzüge sind die Produkte optimal</w:t>
      </w:r>
      <w:r w:rsidR="009D66C4" w:rsidRPr="009966E6">
        <w:rPr>
          <w:b w:val="0"/>
          <w:bCs/>
        </w:rPr>
        <w:t xml:space="preserve"> aufeinander abgestimmt und gehen auf die Nutzerbedürfnisse ein. </w:t>
      </w:r>
      <w:r w:rsidRPr="009966E6">
        <w:rPr>
          <w:b w:val="0"/>
          <w:lang w:val="de-CH"/>
        </w:rPr>
        <w:t xml:space="preserve">Geberit ONE </w:t>
      </w:r>
      <w:r w:rsidR="00F8419A" w:rsidRPr="009966E6">
        <w:rPr>
          <w:b w:val="0"/>
          <w:lang w:val="de-CH"/>
        </w:rPr>
        <w:t>umfasst dabei vollintegrierte</w:t>
      </w:r>
      <w:r w:rsidRPr="009966E6">
        <w:rPr>
          <w:b w:val="0"/>
          <w:lang w:val="de-CH"/>
        </w:rPr>
        <w:t xml:space="preserve"> Lösungen für den Waschplatz, das WC und für die Dusche. Die Jury befand das </w:t>
      </w:r>
      <w:r w:rsidR="004B13AC">
        <w:rPr>
          <w:b w:val="0"/>
          <w:lang w:val="de-CH"/>
        </w:rPr>
        <w:t>Badk</w:t>
      </w:r>
      <w:r w:rsidRPr="009966E6">
        <w:rPr>
          <w:b w:val="0"/>
          <w:lang w:val="de-CH"/>
        </w:rPr>
        <w:t xml:space="preserve">onzept für gelungen und preiswürdig – und zeichnete Geberit ONE mit dem </w:t>
      </w:r>
      <w:proofErr w:type="spellStart"/>
      <w:r w:rsidRPr="009966E6">
        <w:rPr>
          <w:b w:val="0"/>
          <w:lang w:val="de-CH"/>
        </w:rPr>
        <w:t>Red</w:t>
      </w:r>
      <w:proofErr w:type="spellEnd"/>
      <w:r w:rsidRPr="009966E6">
        <w:rPr>
          <w:b w:val="0"/>
          <w:lang w:val="de-CH"/>
        </w:rPr>
        <w:t xml:space="preserve"> </w:t>
      </w:r>
      <w:proofErr w:type="spellStart"/>
      <w:r w:rsidRPr="009966E6">
        <w:rPr>
          <w:b w:val="0"/>
          <w:lang w:val="de-CH"/>
        </w:rPr>
        <w:t>Dot</w:t>
      </w:r>
      <w:proofErr w:type="spellEnd"/>
      <w:r w:rsidRPr="009966E6">
        <w:rPr>
          <w:b w:val="0"/>
          <w:lang w:val="de-CH"/>
        </w:rPr>
        <w:t xml:space="preserve"> Award 2019 aus.</w:t>
      </w:r>
    </w:p>
    <w:p w14:paraId="530A3173" w14:textId="016271BC" w:rsidR="006E6A64" w:rsidRPr="00731468" w:rsidRDefault="006E6A64" w:rsidP="006E6A64">
      <w:pPr>
        <w:pStyle w:val="Untertitel"/>
        <w:rPr>
          <w:lang w:val="de-CH"/>
        </w:rPr>
      </w:pPr>
      <w:r w:rsidRPr="00731468">
        <w:rPr>
          <w:lang w:val="de-CH"/>
        </w:rPr>
        <w:t>Geberit AquaClean Sela</w:t>
      </w:r>
      <w:r w:rsidR="00A5568F">
        <w:rPr>
          <w:lang w:val="de-CH"/>
        </w:rPr>
        <w:t xml:space="preserve">: </w:t>
      </w:r>
      <w:r w:rsidR="00C3656B">
        <w:rPr>
          <w:lang w:val="de-CH"/>
        </w:rPr>
        <w:t xml:space="preserve">Puristisches Design, komfortable </w:t>
      </w:r>
      <w:r w:rsidR="00842E74">
        <w:rPr>
          <w:lang w:val="de-CH"/>
        </w:rPr>
        <w:t>Funktionen</w:t>
      </w:r>
    </w:p>
    <w:p w14:paraId="27DD49F4" w14:textId="1327C6F6" w:rsidR="00D56CE7" w:rsidRDefault="0049361E" w:rsidP="00814701">
      <w:pPr>
        <w:pStyle w:val="Titel"/>
      </w:pPr>
      <w:r w:rsidRPr="0049361E">
        <w:rPr>
          <w:b w:val="0"/>
        </w:rPr>
        <w:t xml:space="preserve">Das von Designer Christoph Behling </w:t>
      </w:r>
      <w:r w:rsidR="004B13AC">
        <w:rPr>
          <w:b w:val="0"/>
        </w:rPr>
        <w:t xml:space="preserve">neu </w:t>
      </w:r>
      <w:r w:rsidRPr="0049361E">
        <w:rPr>
          <w:b w:val="0"/>
        </w:rPr>
        <w:t xml:space="preserve">gestaltete </w:t>
      </w:r>
      <w:r w:rsidR="004B13AC">
        <w:rPr>
          <w:b w:val="0"/>
        </w:rPr>
        <w:t>Modell</w:t>
      </w:r>
      <w:r w:rsidR="004B13AC" w:rsidRPr="0049361E">
        <w:rPr>
          <w:b w:val="0"/>
        </w:rPr>
        <w:t xml:space="preserve"> </w:t>
      </w:r>
      <w:r w:rsidRPr="0049361E">
        <w:rPr>
          <w:b w:val="0"/>
        </w:rPr>
        <w:t xml:space="preserve">Sela ergänzt die Geberit AquaClean Produktfamilie um ein elegantes Dusch-WC, das in nahezu jedes Badambiente passt. Mit seinem puristischen Design und der klaren Formensprache wirkt es wie ein Schmuckstück im Bad. Neben der bewährten Duschfunktion mit </w:t>
      </w:r>
      <w:proofErr w:type="spellStart"/>
      <w:r w:rsidRPr="0049361E">
        <w:rPr>
          <w:b w:val="0"/>
        </w:rPr>
        <w:t>WhirlSpray</w:t>
      </w:r>
      <w:proofErr w:type="spellEnd"/>
      <w:r w:rsidRPr="0049361E">
        <w:rPr>
          <w:b w:val="0"/>
        </w:rPr>
        <w:t>-Duschtechnologie zur sanften Reinigung</w:t>
      </w:r>
      <w:r w:rsidR="004B13AC">
        <w:rPr>
          <w:b w:val="0"/>
        </w:rPr>
        <w:t xml:space="preserve"> des Intimbereichs</w:t>
      </w:r>
      <w:r w:rsidRPr="0049361E">
        <w:rPr>
          <w:b w:val="0"/>
        </w:rPr>
        <w:t xml:space="preserve"> ist es jetzt auch mit einer separaten Ladydusche und einem dezenten </w:t>
      </w:r>
      <w:r w:rsidR="00842E74">
        <w:rPr>
          <w:b w:val="0"/>
        </w:rPr>
        <w:t>Orientierungsl</w:t>
      </w:r>
      <w:r w:rsidRPr="0049361E">
        <w:rPr>
          <w:b w:val="0"/>
        </w:rPr>
        <w:t xml:space="preserve">icht ausgestattet. </w:t>
      </w:r>
      <w:r w:rsidR="009D2882">
        <w:rPr>
          <w:b w:val="0"/>
        </w:rPr>
        <w:t xml:space="preserve">Die </w:t>
      </w:r>
      <w:r w:rsidRPr="0049361E">
        <w:rPr>
          <w:b w:val="0"/>
        </w:rPr>
        <w:t>sp</w:t>
      </w:r>
      <w:r w:rsidR="009D2882">
        <w:rPr>
          <w:b w:val="0"/>
        </w:rPr>
        <w:t>ülrandlose WC-Keramik mit Turbo</w:t>
      </w:r>
      <w:r w:rsidRPr="0049361E">
        <w:rPr>
          <w:b w:val="0"/>
        </w:rPr>
        <w:t>Flus</w:t>
      </w:r>
      <w:r w:rsidR="009D2882">
        <w:rPr>
          <w:b w:val="0"/>
        </w:rPr>
        <w:t xml:space="preserve">h-Spültechnologie </w:t>
      </w:r>
      <w:r w:rsidR="00842E74">
        <w:rPr>
          <w:b w:val="0"/>
        </w:rPr>
        <w:t>sorgt für eine</w:t>
      </w:r>
      <w:r w:rsidR="00E17630">
        <w:rPr>
          <w:b w:val="0"/>
        </w:rPr>
        <w:t xml:space="preserve"> äußerst</w:t>
      </w:r>
      <w:r w:rsidR="00842E74">
        <w:rPr>
          <w:b w:val="0"/>
        </w:rPr>
        <w:t xml:space="preserve"> gründliche und leise Ausspülung. Zudem </w:t>
      </w:r>
      <w:r w:rsidR="00987F24">
        <w:rPr>
          <w:b w:val="0"/>
        </w:rPr>
        <w:t xml:space="preserve">lassen sich </w:t>
      </w:r>
      <w:r w:rsidR="00842E74" w:rsidRPr="00842E74">
        <w:rPr>
          <w:b w:val="0"/>
        </w:rPr>
        <w:t>WC-Sitz und -Deckel</w:t>
      </w:r>
      <w:r w:rsidR="00987F24">
        <w:rPr>
          <w:b w:val="0"/>
        </w:rPr>
        <w:t xml:space="preserve"> d</w:t>
      </w:r>
      <w:r w:rsidR="00842E74" w:rsidRPr="00842E74">
        <w:rPr>
          <w:b w:val="0"/>
        </w:rPr>
        <w:t xml:space="preserve">ank </w:t>
      </w:r>
      <w:proofErr w:type="spellStart"/>
      <w:r w:rsidR="00842E74" w:rsidRPr="00842E74">
        <w:rPr>
          <w:b w:val="0"/>
        </w:rPr>
        <w:t>QuickRelease</w:t>
      </w:r>
      <w:proofErr w:type="spellEnd"/>
      <w:r w:rsidR="00842E74" w:rsidRPr="00842E74">
        <w:rPr>
          <w:b w:val="0"/>
        </w:rPr>
        <w:t>-Funktion mit nur einem Handgriff abnehmen</w:t>
      </w:r>
      <w:r w:rsidR="00987F24">
        <w:rPr>
          <w:b w:val="0"/>
        </w:rPr>
        <w:t>, was die Reinigung sehr vereinfacht</w:t>
      </w:r>
      <w:r w:rsidR="00842E74" w:rsidRPr="00842E74">
        <w:rPr>
          <w:b w:val="0"/>
        </w:rPr>
        <w:t>.</w:t>
      </w:r>
      <w:r w:rsidR="00987F24">
        <w:rPr>
          <w:b w:val="0"/>
        </w:rPr>
        <w:t xml:space="preserve"> </w:t>
      </w:r>
      <w:r w:rsidRPr="0049361E">
        <w:rPr>
          <w:b w:val="0"/>
        </w:rPr>
        <w:t xml:space="preserve">Auch </w:t>
      </w:r>
      <w:r>
        <w:rPr>
          <w:b w:val="0"/>
        </w:rPr>
        <w:t>mit</w:t>
      </w:r>
      <w:r w:rsidRPr="0049361E">
        <w:rPr>
          <w:b w:val="0"/>
        </w:rPr>
        <w:t xml:space="preserve"> weiteren Funktionen </w:t>
      </w:r>
      <w:r>
        <w:rPr>
          <w:b w:val="0"/>
        </w:rPr>
        <w:t>wie dem</w:t>
      </w:r>
      <w:r w:rsidRPr="0049361E">
        <w:rPr>
          <w:b w:val="0"/>
        </w:rPr>
        <w:t xml:space="preserve"> eigens entwickelte</w:t>
      </w:r>
      <w:r>
        <w:rPr>
          <w:b w:val="0"/>
        </w:rPr>
        <w:t>n</w:t>
      </w:r>
      <w:r w:rsidRPr="0049361E">
        <w:rPr>
          <w:b w:val="0"/>
        </w:rPr>
        <w:t xml:space="preserve"> Durchlauferhitzer für konstant warmes Wasser und d</w:t>
      </w:r>
      <w:r>
        <w:rPr>
          <w:b w:val="0"/>
        </w:rPr>
        <w:t xml:space="preserve">er </w:t>
      </w:r>
      <w:r w:rsidRPr="0049361E">
        <w:rPr>
          <w:b w:val="0"/>
        </w:rPr>
        <w:t>integrierte</w:t>
      </w:r>
      <w:r>
        <w:rPr>
          <w:b w:val="0"/>
        </w:rPr>
        <w:t>n</w:t>
      </w:r>
      <w:r w:rsidRPr="0049361E">
        <w:rPr>
          <w:b w:val="0"/>
        </w:rPr>
        <w:t xml:space="preserve"> Entkalkung</w:t>
      </w:r>
      <w:r>
        <w:rPr>
          <w:b w:val="0"/>
        </w:rPr>
        <w:t xml:space="preserve">sfunktion </w:t>
      </w:r>
      <w:r w:rsidR="00F8419A">
        <w:rPr>
          <w:b w:val="0"/>
        </w:rPr>
        <w:t>kann</w:t>
      </w:r>
      <w:r>
        <w:rPr>
          <w:b w:val="0"/>
        </w:rPr>
        <w:t xml:space="preserve"> </w:t>
      </w:r>
      <w:r w:rsidR="004B13AC">
        <w:rPr>
          <w:b w:val="0"/>
        </w:rPr>
        <w:t xml:space="preserve">das neue </w:t>
      </w:r>
      <w:r>
        <w:rPr>
          <w:b w:val="0"/>
        </w:rPr>
        <w:t xml:space="preserve">AquaClean Sela punkten. Die Jurys </w:t>
      </w:r>
      <w:r w:rsidR="009D2882">
        <w:rPr>
          <w:b w:val="0"/>
        </w:rPr>
        <w:t>ware</w:t>
      </w:r>
      <w:r w:rsidR="00F8419A">
        <w:rPr>
          <w:b w:val="0"/>
        </w:rPr>
        <w:t>n von Design und Funktionalität</w:t>
      </w:r>
      <w:r w:rsidR="009D2882">
        <w:rPr>
          <w:b w:val="0"/>
        </w:rPr>
        <w:t xml:space="preserve"> des Dusch-WCs </w:t>
      </w:r>
      <w:r w:rsidR="009D2882">
        <w:rPr>
          <w:b w:val="0"/>
        </w:rPr>
        <w:lastRenderedPageBreak/>
        <w:t xml:space="preserve">überzeugt und </w:t>
      </w:r>
      <w:r>
        <w:rPr>
          <w:b w:val="0"/>
        </w:rPr>
        <w:t xml:space="preserve">vergaben den </w:t>
      </w:r>
      <w:proofErr w:type="spellStart"/>
      <w:r>
        <w:rPr>
          <w:b w:val="0"/>
        </w:rPr>
        <w:t>Red</w:t>
      </w:r>
      <w:proofErr w:type="spellEnd"/>
      <w:r>
        <w:rPr>
          <w:b w:val="0"/>
        </w:rPr>
        <w:t xml:space="preserve"> </w:t>
      </w:r>
      <w:proofErr w:type="spellStart"/>
      <w:r>
        <w:rPr>
          <w:b w:val="0"/>
        </w:rPr>
        <w:t>Dot</w:t>
      </w:r>
      <w:proofErr w:type="spellEnd"/>
      <w:r>
        <w:rPr>
          <w:b w:val="0"/>
        </w:rPr>
        <w:t xml:space="preserve"> Award 2019 sowie den </w:t>
      </w:r>
      <w:proofErr w:type="spellStart"/>
      <w:r>
        <w:rPr>
          <w:b w:val="0"/>
        </w:rPr>
        <w:t>iF</w:t>
      </w:r>
      <w:proofErr w:type="spellEnd"/>
      <w:r>
        <w:rPr>
          <w:b w:val="0"/>
        </w:rPr>
        <w:t xml:space="preserve"> Design Award 2019 in der Kategorie „</w:t>
      </w:r>
      <w:proofErr w:type="spellStart"/>
      <w:r>
        <w:rPr>
          <w:b w:val="0"/>
        </w:rPr>
        <w:t>Product</w:t>
      </w:r>
      <w:proofErr w:type="spellEnd"/>
      <w:r>
        <w:rPr>
          <w:b w:val="0"/>
        </w:rPr>
        <w:t xml:space="preserve">“. </w:t>
      </w:r>
    </w:p>
    <w:p w14:paraId="2EA13377" w14:textId="0BEA9845" w:rsidR="00A51C53" w:rsidRPr="004037EF" w:rsidRDefault="00C2107F" w:rsidP="00A51C53">
      <w:pPr>
        <w:pStyle w:val="Untertitel"/>
      </w:pPr>
      <w:r w:rsidRPr="004037EF">
        <w:t>B</w:t>
      </w:r>
      <w:r w:rsidR="005B491D" w:rsidRPr="004037EF">
        <w:t>ildmaterial</w:t>
      </w:r>
    </w:p>
    <w:p w14:paraId="778A82D7" w14:textId="77777777" w:rsidR="00461BAF" w:rsidRPr="004037EF" w:rsidRDefault="00461BAF" w:rsidP="00085424">
      <w:pPr>
        <w:spacing w:after="0" w:line="240" w:lineRule="auto"/>
        <w:rPr>
          <w:rStyle w:val="Beton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C01C82" w:rsidRPr="004037EF" w14:paraId="51DE121C" w14:textId="77777777" w:rsidTr="006A06C6">
        <w:trPr>
          <w:cantSplit/>
          <w:trHeight w:val="2979"/>
        </w:trPr>
        <w:tc>
          <w:tcPr>
            <w:tcW w:w="4240" w:type="dxa"/>
          </w:tcPr>
          <w:p w14:paraId="4D6A1C41" w14:textId="77777777" w:rsidR="00C01C82" w:rsidRPr="004037EF" w:rsidRDefault="00C01C82" w:rsidP="004B26FA">
            <w:pPr>
              <w:rPr>
                <w:noProof/>
                <w:lang w:eastAsia="de-DE"/>
              </w:rPr>
            </w:pPr>
            <w:r>
              <w:rPr>
                <w:noProof/>
                <w:lang w:eastAsia="de-DE"/>
              </w:rPr>
              <w:drawing>
                <wp:anchor distT="0" distB="0" distL="114300" distR="114300" simplePos="0" relativeHeight="251659264" behindDoc="0" locked="0" layoutInCell="1" allowOverlap="1" wp14:anchorId="470C52BA" wp14:editId="3ECE9372">
                  <wp:simplePos x="0" y="0"/>
                  <wp:positionH relativeFrom="column">
                    <wp:posOffset>0</wp:posOffset>
                  </wp:positionH>
                  <wp:positionV relativeFrom="paragraph">
                    <wp:posOffset>42545</wp:posOffset>
                  </wp:positionV>
                  <wp:extent cx="2134870" cy="1414145"/>
                  <wp:effectExtent l="0" t="0" r="0" b="8255"/>
                  <wp:wrapTight wrapText="bothSides">
                    <wp:wrapPolygon edited="0">
                      <wp:start x="0" y="0"/>
                      <wp:lineTo x="0" y="21338"/>
                      <wp:lineTo x="21330" y="21338"/>
                      <wp:lineTo x="21330" y="0"/>
                      <wp:lineTo x="0" y="0"/>
                    </wp:wrapPolygon>
                  </wp:wrapTight>
                  <wp:docPr id="6" name="Bild 6" descr="Daten:Kunden:GEBERIT:Texte:2019:Pressemitteilungen:Sonstige:8_iF_Design_Award_Red_Dot:Geberit_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Sonstige:8_iF_Design_Award_Red_Dot:Geberit_ON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134870" cy="14141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7ACAD1C3" w14:textId="77777777" w:rsidR="00C01C82" w:rsidRPr="004037EF" w:rsidRDefault="00C01C82" w:rsidP="004B26FA">
            <w:pPr>
              <w:widowControl w:val="0"/>
              <w:autoSpaceDE w:val="0"/>
              <w:autoSpaceDN w:val="0"/>
              <w:adjustRightInd w:val="0"/>
              <w:rPr>
                <w:b/>
                <w:color w:val="000000"/>
              </w:rPr>
            </w:pPr>
            <w:r w:rsidRPr="004037EF">
              <w:rPr>
                <w:b/>
                <w:color w:val="000000"/>
              </w:rPr>
              <w:t>[Geberit_ONE</w:t>
            </w:r>
            <w:r w:rsidRPr="004037EF">
              <w:rPr>
                <w:rFonts w:eastAsia="MS Mincho"/>
                <w:b/>
                <w:lang w:eastAsia="ja-JP"/>
              </w:rPr>
              <w:t>.jpg</w:t>
            </w:r>
            <w:r w:rsidRPr="004037EF">
              <w:rPr>
                <w:b/>
                <w:color w:val="000000"/>
              </w:rPr>
              <w:t>]</w:t>
            </w:r>
            <w:r w:rsidRPr="004037EF">
              <w:rPr>
                <w:b/>
                <w:color w:val="000000"/>
              </w:rPr>
              <w:br/>
            </w:r>
            <w:r w:rsidRPr="004037EF">
              <w:rPr>
                <w:color w:val="000000"/>
                <w:szCs w:val="20"/>
              </w:rPr>
              <w:t xml:space="preserve">Mit Geberit ONE bringt der Hersteller von Sanitärprodukten ein Badkonzept auf den Markt, das die Bereiche hinter und vor der Wand als Einheit neu definiert. </w:t>
            </w:r>
            <w:r>
              <w:rPr>
                <w:color w:val="000000"/>
                <w:szCs w:val="20"/>
              </w:rPr>
              <w:t>Die</w:t>
            </w:r>
            <w:r w:rsidRPr="004037EF">
              <w:rPr>
                <w:color w:val="000000"/>
                <w:szCs w:val="20"/>
              </w:rPr>
              <w:t xml:space="preserve"> </w:t>
            </w:r>
            <w:r w:rsidRPr="004037EF">
              <w:rPr>
                <w:bCs/>
              </w:rPr>
              <w:t>vollintegrierte</w:t>
            </w:r>
            <w:r>
              <w:rPr>
                <w:bCs/>
              </w:rPr>
              <w:t>n</w:t>
            </w:r>
            <w:r w:rsidRPr="004037EF">
              <w:rPr>
                <w:bCs/>
              </w:rPr>
              <w:t xml:space="preserve"> Lösungen </w:t>
            </w:r>
            <w:r>
              <w:rPr>
                <w:bCs/>
              </w:rPr>
              <w:t>umfassen</w:t>
            </w:r>
            <w:r w:rsidRPr="004037EF">
              <w:rPr>
                <w:bCs/>
              </w:rPr>
              <w:t xml:space="preserve"> Waschplatz, Dusch</w:t>
            </w:r>
            <w:r>
              <w:rPr>
                <w:bCs/>
              </w:rPr>
              <w:t>e</w:t>
            </w:r>
            <w:r w:rsidRPr="004037EF">
              <w:rPr>
                <w:bCs/>
              </w:rPr>
              <w:t xml:space="preserve"> und WC</w:t>
            </w:r>
            <w:r>
              <w:rPr>
                <w:bCs/>
              </w:rPr>
              <w:t>.</w:t>
            </w:r>
            <w:r w:rsidRPr="004037EF">
              <w:rPr>
                <w:color w:val="000000"/>
              </w:rPr>
              <w:t xml:space="preserve"> </w:t>
            </w:r>
            <w:r>
              <w:rPr>
                <w:color w:val="000000"/>
              </w:rPr>
              <w:t xml:space="preserve">Für das innovative Konzept hat Geberit ONE den </w:t>
            </w:r>
            <w:proofErr w:type="spellStart"/>
            <w:r>
              <w:rPr>
                <w:color w:val="000000"/>
              </w:rPr>
              <w:t>Red</w:t>
            </w:r>
            <w:proofErr w:type="spellEnd"/>
            <w:r>
              <w:rPr>
                <w:color w:val="000000"/>
              </w:rPr>
              <w:t xml:space="preserve"> </w:t>
            </w:r>
            <w:proofErr w:type="spellStart"/>
            <w:r>
              <w:rPr>
                <w:color w:val="000000"/>
              </w:rPr>
              <w:t>Dot</w:t>
            </w:r>
            <w:proofErr w:type="spellEnd"/>
            <w:r>
              <w:rPr>
                <w:color w:val="000000"/>
              </w:rPr>
              <w:t xml:space="preserve"> Award 2019 erhalten.</w:t>
            </w:r>
            <w:r>
              <w:rPr>
                <w:color w:val="000000"/>
              </w:rPr>
              <w:br/>
            </w:r>
            <w:r w:rsidRPr="004037EF">
              <w:rPr>
                <w:color w:val="000000"/>
              </w:rPr>
              <w:t>Foto: Geberit</w:t>
            </w:r>
          </w:p>
        </w:tc>
      </w:tr>
      <w:tr w:rsidR="00C01C82" w:rsidRPr="004037EF" w14:paraId="5D48A5C5" w14:textId="77777777" w:rsidTr="000A439A">
        <w:trPr>
          <w:cantSplit/>
          <w:trHeight w:val="2704"/>
        </w:trPr>
        <w:tc>
          <w:tcPr>
            <w:tcW w:w="4240" w:type="dxa"/>
          </w:tcPr>
          <w:p w14:paraId="4F69A825" w14:textId="1421E7FB" w:rsidR="00C01C82" w:rsidRPr="004037EF" w:rsidRDefault="00FB2989" w:rsidP="004B26FA">
            <w:pPr>
              <w:rPr>
                <w:noProof/>
                <w:lang w:eastAsia="de-DE"/>
              </w:rPr>
            </w:pPr>
            <w:r>
              <w:rPr>
                <w:noProof/>
                <w:lang w:eastAsia="de-DE"/>
              </w:rPr>
              <w:drawing>
                <wp:anchor distT="0" distB="0" distL="114300" distR="114300" simplePos="0" relativeHeight="251660288" behindDoc="0" locked="0" layoutInCell="1" allowOverlap="1" wp14:anchorId="15FB4925" wp14:editId="77186E3A">
                  <wp:simplePos x="0" y="0"/>
                  <wp:positionH relativeFrom="column">
                    <wp:posOffset>0</wp:posOffset>
                  </wp:positionH>
                  <wp:positionV relativeFrom="paragraph">
                    <wp:posOffset>31115</wp:posOffset>
                  </wp:positionV>
                  <wp:extent cx="1222375" cy="1629410"/>
                  <wp:effectExtent l="0" t="0" r="0" b="0"/>
                  <wp:wrapTight wrapText="bothSides">
                    <wp:wrapPolygon edited="0">
                      <wp:start x="0" y="0"/>
                      <wp:lineTo x="0" y="21213"/>
                      <wp:lineTo x="21095" y="21213"/>
                      <wp:lineTo x="21095" y="0"/>
                      <wp:lineTo x="0" y="0"/>
                    </wp:wrapPolygon>
                  </wp:wrapTight>
                  <wp:docPr id="4" name="Bild 4" descr="Daten:Kunden:GEBERIT:Texte:2019:Pressemitteilungen:Sonstige:8_iF_Design_Award_Red_Dot:Geberit_AquaClean_S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8_iF_Design_Award_Red_Dot:Geberit_AquaClean_Sela.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222375" cy="16294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23646378" w14:textId="400B7F5D" w:rsidR="00C01C82" w:rsidRPr="004037EF" w:rsidRDefault="00C01C82" w:rsidP="004B26FA">
            <w:pPr>
              <w:widowControl w:val="0"/>
              <w:autoSpaceDE w:val="0"/>
              <w:autoSpaceDN w:val="0"/>
              <w:adjustRightInd w:val="0"/>
              <w:rPr>
                <w:b/>
                <w:color w:val="000000"/>
              </w:rPr>
            </w:pPr>
            <w:r w:rsidRPr="004037EF">
              <w:rPr>
                <w:b/>
                <w:color w:val="000000"/>
              </w:rPr>
              <w:t>[Geberit_</w:t>
            </w:r>
            <w:r>
              <w:rPr>
                <w:b/>
                <w:color w:val="000000"/>
              </w:rPr>
              <w:t>AquaClean_Sela</w:t>
            </w:r>
            <w:r w:rsidRPr="004037EF">
              <w:rPr>
                <w:rFonts w:eastAsia="MS Mincho"/>
                <w:b/>
                <w:lang w:eastAsia="ja-JP"/>
              </w:rPr>
              <w:t>.jpg</w:t>
            </w:r>
            <w:r w:rsidRPr="004037EF">
              <w:rPr>
                <w:b/>
                <w:color w:val="000000"/>
              </w:rPr>
              <w:t>]</w:t>
            </w:r>
            <w:r w:rsidRPr="004037EF">
              <w:rPr>
                <w:b/>
                <w:color w:val="000000"/>
              </w:rPr>
              <w:br/>
            </w:r>
            <w:r>
              <w:rPr>
                <w:color w:val="000000"/>
                <w:szCs w:val="20"/>
              </w:rPr>
              <w:t xml:space="preserve">Doppelte Auszeichnung: Geberit AquaClean Sela wurde mit dem </w:t>
            </w:r>
            <w:proofErr w:type="spellStart"/>
            <w:r>
              <w:rPr>
                <w:color w:val="000000"/>
                <w:szCs w:val="20"/>
              </w:rPr>
              <w:t>Red</w:t>
            </w:r>
            <w:proofErr w:type="spellEnd"/>
            <w:r>
              <w:rPr>
                <w:color w:val="000000"/>
                <w:szCs w:val="20"/>
              </w:rPr>
              <w:t xml:space="preserve"> </w:t>
            </w:r>
            <w:proofErr w:type="spellStart"/>
            <w:r>
              <w:rPr>
                <w:color w:val="000000"/>
                <w:szCs w:val="20"/>
              </w:rPr>
              <w:t>Dot</w:t>
            </w:r>
            <w:proofErr w:type="spellEnd"/>
            <w:r>
              <w:rPr>
                <w:color w:val="000000"/>
                <w:szCs w:val="20"/>
              </w:rPr>
              <w:t xml:space="preserve"> Award und mit dem </w:t>
            </w:r>
            <w:proofErr w:type="spellStart"/>
            <w:r>
              <w:rPr>
                <w:color w:val="000000"/>
                <w:szCs w:val="20"/>
              </w:rPr>
              <w:t>iF</w:t>
            </w:r>
            <w:proofErr w:type="spellEnd"/>
            <w:r>
              <w:rPr>
                <w:color w:val="000000"/>
                <w:szCs w:val="20"/>
              </w:rPr>
              <w:t xml:space="preserve"> Design Award 2019 ausgezeichnet. Das Dusch-WC zeichnet sich aus durch seine klare, elegante Formensprache in Kombination mit einer komfortablen Ausstattung.</w:t>
            </w:r>
            <w:r>
              <w:rPr>
                <w:color w:val="000000"/>
              </w:rPr>
              <w:br/>
            </w:r>
            <w:r w:rsidRPr="004037EF">
              <w:rPr>
                <w:color w:val="000000"/>
              </w:rPr>
              <w:t>Foto: Geberit</w:t>
            </w:r>
          </w:p>
        </w:tc>
      </w:tr>
    </w:tbl>
    <w:p w14:paraId="00007DCF" w14:textId="77777777" w:rsidR="009B3358" w:rsidRPr="004037EF" w:rsidRDefault="009B3358" w:rsidP="00085424">
      <w:pPr>
        <w:spacing w:after="0" w:line="240" w:lineRule="auto"/>
        <w:rPr>
          <w:rStyle w:val="Betont"/>
          <w:b/>
        </w:rPr>
      </w:pPr>
    </w:p>
    <w:p w14:paraId="14B3962A" w14:textId="77777777" w:rsidR="009B3358" w:rsidRPr="004037EF" w:rsidRDefault="009B3358" w:rsidP="00085424">
      <w:pPr>
        <w:spacing w:after="0" w:line="240" w:lineRule="auto"/>
        <w:rPr>
          <w:rStyle w:val="Betont"/>
          <w:b/>
        </w:rPr>
      </w:pPr>
    </w:p>
    <w:p w14:paraId="32B2EA99" w14:textId="2DE7123E" w:rsidR="008D397A" w:rsidRPr="004037EF" w:rsidRDefault="00CC6242" w:rsidP="00085424">
      <w:pPr>
        <w:spacing w:after="0" w:line="240" w:lineRule="auto"/>
        <w:rPr>
          <w:rStyle w:val="Betont"/>
          <w:b/>
        </w:rPr>
      </w:pPr>
      <w:r w:rsidRPr="004037EF">
        <w:rPr>
          <w:rStyle w:val="Betont"/>
          <w:b/>
        </w:rPr>
        <w:t>Weitere Auskünfte erteilt:</w:t>
      </w:r>
    </w:p>
    <w:p w14:paraId="63280DF3" w14:textId="10DE7513"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 xml:space="preserve">Nathalie La </w:t>
      </w:r>
      <w:proofErr w:type="spellStart"/>
      <w:r w:rsidR="00572E53" w:rsidRPr="004037EF">
        <w:rPr>
          <w:rStyle w:val="Betont"/>
          <w:b w:val="0"/>
        </w:rPr>
        <w:t>Corte</w:t>
      </w:r>
      <w:proofErr w:type="spellEnd"/>
      <w:r w:rsidR="006E5E17" w:rsidRPr="004037EF">
        <w:rPr>
          <w:rStyle w:val="Betont"/>
          <w:b w:val="0"/>
        </w:rPr>
        <w:t xml:space="preserve">, </w:t>
      </w:r>
      <w:r w:rsidR="005120AC" w:rsidRPr="004037EF">
        <w:rPr>
          <w:rStyle w:val="Betont"/>
          <w:b w:val="0"/>
        </w:rPr>
        <w:t>Michaela Lang</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740EE9C4" w14:textId="2F967FE6"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Pr="004037EF">
        <w:rPr>
          <w:rStyle w:val="Betont"/>
          <w:b w:val="0"/>
        </w:rPr>
        <w:t xml:space="preserve">@anselmoellers.de </w:t>
      </w:r>
    </w:p>
    <w:p w14:paraId="32AA1E14" w14:textId="77777777" w:rsidR="00055A5C" w:rsidRPr="004037EF" w:rsidRDefault="00055A5C" w:rsidP="00055A5C">
      <w:pPr>
        <w:pStyle w:val="Boilerpatebold"/>
        <w:rPr>
          <w:rStyle w:val="Betont"/>
          <w:b w:val="0"/>
        </w:rPr>
      </w:pPr>
    </w:p>
    <w:p w14:paraId="3BDBBA65" w14:textId="77777777" w:rsidR="00461BAF" w:rsidRPr="004037EF" w:rsidRDefault="00461BAF" w:rsidP="00055A5C">
      <w:pPr>
        <w:pStyle w:val="Boilerpatebold"/>
        <w:rPr>
          <w:rStyle w:val="Betont"/>
        </w:rPr>
      </w:pPr>
    </w:p>
    <w:p w14:paraId="5E3A76A5" w14:textId="77777777" w:rsidR="0035586D" w:rsidRPr="004037EF" w:rsidRDefault="0035586D" w:rsidP="00055A5C">
      <w:pPr>
        <w:pStyle w:val="Boilerpatebold"/>
        <w:rPr>
          <w:rStyle w:val="Betont"/>
        </w:rPr>
      </w:pPr>
    </w:p>
    <w:p w14:paraId="424B40DF" w14:textId="615183B8" w:rsidR="00AB7E1B" w:rsidRPr="004037EF" w:rsidRDefault="00225C5E" w:rsidP="00055A5C">
      <w:pPr>
        <w:pStyle w:val="Boilerpatebold"/>
        <w:rPr>
          <w:rStyle w:val="Betont"/>
        </w:rPr>
      </w:pPr>
      <w:r w:rsidRPr="004037EF">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3ED1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3ED10D" w16cid:durableId="2059B0B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0572" w14:textId="77777777" w:rsidR="0092599D" w:rsidRDefault="0092599D" w:rsidP="00C0638B">
      <w:r>
        <w:separator/>
      </w:r>
    </w:p>
  </w:endnote>
  <w:endnote w:type="continuationSeparator" w:id="0">
    <w:p w14:paraId="39FF0AD5" w14:textId="77777777" w:rsidR="0092599D" w:rsidRDefault="0092599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4E1B8FD" w:rsidR="0092599D" w:rsidRDefault="0092599D" w:rsidP="00C0638B">
    <w:pPr>
      <w:pStyle w:val="Fuzeile"/>
    </w:pPr>
    <w:r>
      <w:rPr>
        <w:snapToGrid w:val="0"/>
      </w:rPr>
      <w:fldChar w:fldCharType="begin"/>
    </w:r>
    <w:r>
      <w:rPr>
        <w:snapToGrid w:val="0"/>
      </w:rPr>
      <w:instrText xml:space="preserve"> PAGE </w:instrText>
    </w:r>
    <w:r>
      <w:rPr>
        <w:snapToGrid w:val="0"/>
      </w:rPr>
      <w:fldChar w:fldCharType="separate"/>
    </w:r>
    <w:r w:rsidR="006A06C6">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32272" w14:textId="77777777" w:rsidR="0092599D" w:rsidRDefault="0092599D" w:rsidP="00C0638B">
      <w:r>
        <w:separator/>
      </w:r>
    </w:p>
  </w:footnote>
  <w:footnote w:type="continuationSeparator" w:id="0">
    <w:p w14:paraId="48D68838" w14:textId="77777777" w:rsidR="0092599D" w:rsidRDefault="0092599D"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92599D" w:rsidRDefault="0092599D"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2599D" w:rsidRDefault="0092599D" w:rsidP="00C0638B">
    <w:pPr>
      <w:pStyle w:val="Kopfzeile"/>
    </w:pPr>
  </w:p>
  <w:p w14:paraId="3939F970" w14:textId="77777777" w:rsidR="0092599D" w:rsidRDefault="0092599D" w:rsidP="00C0638B">
    <w:pPr>
      <w:pStyle w:val="Kopfzeile"/>
    </w:pPr>
  </w:p>
  <w:p w14:paraId="1D10099C" w14:textId="77777777" w:rsidR="0092599D" w:rsidRDefault="0092599D" w:rsidP="00C0638B">
    <w:pPr>
      <w:pStyle w:val="Kopfzeile"/>
    </w:pPr>
  </w:p>
  <w:p w14:paraId="6BA002F4" w14:textId="77777777" w:rsidR="0092599D" w:rsidRDefault="0092599D"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92599D" w:rsidRDefault="0092599D"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CH" w:vendorID="64" w:dllVersion="131078" w:nlCheck="1" w:checkStyle="1"/>
  <w:activeWritingStyle w:appName="MSWord" w:lang="de-DE"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05CF"/>
    <w:rsid w:val="00026415"/>
    <w:rsid w:val="0003118B"/>
    <w:rsid w:val="00031FB8"/>
    <w:rsid w:val="00033BB8"/>
    <w:rsid w:val="000435CF"/>
    <w:rsid w:val="00044480"/>
    <w:rsid w:val="00045C33"/>
    <w:rsid w:val="0004764B"/>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39A"/>
    <w:rsid w:val="000A46CD"/>
    <w:rsid w:val="000A7415"/>
    <w:rsid w:val="000B1C5E"/>
    <w:rsid w:val="000B5A59"/>
    <w:rsid w:val="000B5D29"/>
    <w:rsid w:val="000C1F40"/>
    <w:rsid w:val="000C34FB"/>
    <w:rsid w:val="000C3D80"/>
    <w:rsid w:val="000D0825"/>
    <w:rsid w:val="000D1568"/>
    <w:rsid w:val="000D2273"/>
    <w:rsid w:val="000E1440"/>
    <w:rsid w:val="000E4EC4"/>
    <w:rsid w:val="000F081A"/>
    <w:rsid w:val="000F69A3"/>
    <w:rsid w:val="000F6A6E"/>
    <w:rsid w:val="000F6BD5"/>
    <w:rsid w:val="000F749D"/>
    <w:rsid w:val="00104A11"/>
    <w:rsid w:val="00105175"/>
    <w:rsid w:val="0010640E"/>
    <w:rsid w:val="0011200D"/>
    <w:rsid w:val="00112042"/>
    <w:rsid w:val="00120AF2"/>
    <w:rsid w:val="00120FA7"/>
    <w:rsid w:val="00122280"/>
    <w:rsid w:val="00126269"/>
    <w:rsid w:val="001265FF"/>
    <w:rsid w:val="0013130F"/>
    <w:rsid w:val="0013303F"/>
    <w:rsid w:val="001359BB"/>
    <w:rsid w:val="001362ED"/>
    <w:rsid w:val="00136CA5"/>
    <w:rsid w:val="00137250"/>
    <w:rsid w:val="00144203"/>
    <w:rsid w:val="00146652"/>
    <w:rsid w:val="001507F4"/>
    <w:rsid w:val="001508E5"/>
    <w:rsid w:val="00150D35"/>
    <w:rsid w:val="0015394B"/>
    <w:rsid w:val="00160863"/>
    <w:rsid w:val="00163AA8"/>
    <w:rsid w:val="00163B4B"/>
    <w:rsid w:val="00170CEA"/>
    <w:rsid w:val="0017569E"/>
    <w:rsid w:val="0018186A"/>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5A30"/>
    <w:rsid w:val="001B7B1D"/>
    <w:rsid w:val="001C23E4"/>
    <w:rsid w:val="001D359D"/>
    <w:rsid w:val="001D518D"/>
    <w:rsid w:val="001D5456"/>
    <w:rsid w:val="001D67CA"/>
    <w:rsid w:val="001D6FCB"/>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304F"/>
    <w:rsid w:val="00274BB0"/>
    <w:rsid w:val="0027782E"/>
    <w:rsid w:val="002811C0"/>
    <w:rsid w:val="0028343A"/>
    <w:rsid w:val="00287544"/>
    <w:rsid w:val="00287758"/>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E12C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260"/>
    <w:rsid w:val="00342C54"/>
    <w:rsid w:val="00351289"/>
    <w:rsid w:val="00354848"/>
    <w:rsid w:val="0035488D"/>
    <w:rsid w:val="0035586D"/>
    <w:rsid w:val="00357E17"/>
    <w:rsid w:val="003602ED"/>
    <w:rsid w:val="00362553"/>
    <w:rsid w:val="00365FEE"/>
    <w:rsid w:val="00374C82"/>
    <w:rsid w:val="00374FDB"/>
    <w:rsid w:val="003760E8"/>
    <w:rsid w:val="00381F40"/>
    <w:rsid w:val="0039283A"/>
    <w:rsid w:val="00393EDE"/>
    <w:rsid w:val="0039520C"/>
    <w:rsid w:val="003954E2"/>
    <w:rsid w:val="00396E87"/>
    <w:rsid w:val="003A048C"/>
    <w:rsid w:val="003A616D"/>
    <w:rsid w:val="003B100C"/>
    <w:rsid w:val="003B404E"/>
    <w:rsid w:val="003B59B8"/>
    <w:rsid w:val="003B6BC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4FB2"/>
    <w:rsid w:val="00447320"/>
    <w:rsid w:val="00450084"/>
    <w:rsid w:val="0045394F"/>
    <w:rsid w:val="0045519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20F9"/>
    <w:rsid w:val="004929DA"/>
    <w:rsid w:val="0049361E"/>
    <w:rsid w:val="004943AC"/>
    <w:rsid w:val="004A3EA4"/>
    <w:rsid w:val="004A5EC2"/>
    <w:rsid w:val="004A6420"/>
    <w:rsid w:val="004A75BE"/>
    <w:rsid w:val="004A75E5"/>
    <w:rsid w:val="004B13AC"/>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2E23"/>
    <w:rsid w:val="00513003"/>
    <w:rsid w:val="00516F61"/>
    <w:rsid w:val="005203D6"/>
    <w:rsid w:val="00520DD7"/>
    <w:rsid w:val="005277DD"/>
    <w:rsid w:val="005326BE"/>
    <w:rsid w:val="00535CF8"/>
    <w:rsid w:val="00537D06"/>
    <w:rsid w:val="00543EE4"/>
    <w:rsid w:val="0054634D"/>
    <w:rsid w:val="00555E24"/>
    <w:rsid w:val="00563D79"/>
    <w:rsid w:val="005648A8"/>
    <w:rsid w:val="0056773A"/>
    <w:rsid w:val="00567A13"/>
    <w:rsid w:val="00572272"/>
    <w:rsid w:val="00572E53"/>
    <w:rsid w:val="005759A5"/>
    <w:rsid w:val="00575DD8"/>
    <w:rsid w:val="00584ED5"/>
    <w:rsid w:val="00590C99"/>
    <w:rsid w:val="00591D43"/>
    <w:rsid w:val="0059323A"/>
    <w:rsid w:val="005941FC"/>
    <w:rsid w:val="00595428"/>
    <w:rsid w:val="0059661F"/>
    <w:rsid w:val="00597CCF"/>
    <w:rsid w:val="005A2759"/>
    <w:rsid w:val="005A5ABC"/>
    <w:rsid w:val="005A64D4"/>
    <w:rsid w:val="005B07EC"/>
    <w:rsid w:val="005B1082"/>
    <w:rsid w:val="005B491D"/>
    <w:rsid w:val="005B6308"/>
    <w:rsid w:val="005C0D0F"/>
    <w:rsid w:val="005C394E"/>
    <w:rsid w:val="005C3B58"/>
    <w:rsid w:val="005C3DA7"/>
    <w:rsid w:val="005D279D"/>
    <w:rsid w:val="005D5FCD"/>
    <w:rsid w:val="005E0088"/>
    <w:rsid w:val="005E528F"/>
    <w:rsid w:val="005E543B"/>
    <w:rsid w:val="005E5BE3"/>
    <w:rsid w:val="005F1C10"/>
    <w:rsid w:val="005F4206"/>
    <w:rsid w:val="005F5B3B"/>
    <w:rsid w:val="005F5FBC"/>
    <w:rsid w:val="0060050B"/>
    <w:rsid w:val="006009D4"/>
    <w:rsid w:val="00603DB6"/>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06C6"/>
    <w:rsid w:val="006A3ABA"/>
    <w:rsid w:val="006A4EB4"/>
    <w:rsid w:val="006A5358"/>
    <w:rsid w:val="006A608C"/>
    <w:rsid w:val="006B1132"/>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E6A64"/>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1F2"/>
    <w:rsid w:val="007C17D6"/>
    <w:rsid w:val="007C2A12"/>
    <w:rsid w:val="007C2E96"/>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4701"/>
    <w:rsid w:val="00815BF9"/>
    <w:rsid w:val="008223D1"/>
    <w:rsid w:val="00827C4B"/>
    <w:rsid w:val="0083151A"/>
    <w:rsid w:val="00834DE2"/>
    <w:rsid w:val="008359F8"/>
    <w:rsid w:val="00842E74"/>
    <w:rsid w:val="00851843"/>
    <w:rsid w:val="0085365F"/>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50BA"/>
    <w:rsid w:val="009056CA"/>
    <w:rsid w:val="00906A35"/>
    <w:rsid w:val="00921352"/>
    <w:rsid w:val="00922B14"/>
    <w:rsid w:val="00925849"/>
    <w:rsid w:val="0092599D"/>
    <w:rsid w:val="00930B51"/>
    <w:rsid w:val="009330AA"/>
    <w:rsid w:val="00934FF8"/>
    <w:rsid w:val="009475B3"/>
    <w:rsid w:val="00947AA6"/>
    <w:rsid w:val="009525B2"/>
    <w:rsid w:val="0095297A"/>
    <w:rsid w:val="00955FC3"/>
    <w:rsid w:val="009568DE"/>
    <w:rsid w:val="00962DA2"/>
    <w:rsid w:val="00964EDB"/>
    <w:rsid w:val="00973654"/>
    <w:rsid w:val="00977B90"/>
    <w:rsid w:val="009813E1"/>
    <w:rsid w:val="009873F6"/>
    <w:rsid w:val="00987F24"/>
    <w:rsid w:val="00993C15"/>
    <w:rsid w:val="009966E6"/>
    <w:rsid w:val="00996D56"/>
    <w:rsid w:val="009A36B5"/>
    <w:rsid w:val="009A5282"/>
    <w:rsid w:val="009B0E0F"/>
    <w:rsid w:val="009B3358"/>
    <w:rsid w:val="009B596C"/>
    <w:rsid w:val="009B7477"/>
    <w:rsid w:val="009C03E3"/>
    <w:rsid w:val="009C2996"/>
    <w:rsid w:val="009C54D0"/>
    <w:rsid w:val="009C5CE6"/>
    <w:rsid w:val="009D2882"/>
    <w:rsid w:val="009D2F1B"/>
    <w:rsid w:val="009D4618"/>
    <w:rsid w:val="009D66C4"/>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503E"/>
    <w:rsid w:val="00A50D0D"/>
    <w:rsid w:val="00A51C53"/>
    <w:rsid w:val="00A52F7C"/>
    <w:rsid w:val="00A549AB"/>
    <w:rsid w:val="00A5568F"/>
    <w:rsid w:val="00A71391"/>
    <w:rsid w:val="00A8501E"/>
    <w:rsid w:val="00A969B2"/>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B024FE"/>
    <w:rsid w:val="00B03573"/>
    <w:rsid w:val="00B06CF2"/>
    <w:rsid w:val="00B132B1"/>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424A"/>
    <w:rsid w:val="00BA0DF1"/>
    <w:rsid w:val="00BA2042"/>
    <w:rsid w:val="00BA54E5"/>
    <w:rsid w:val="00BA5DE7"/>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C01C82"/>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656B"/>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3FEB"/>
    <w:rsid w:val="00CA5031"/>
    <w:rsid w:val="00CB00DC"/>
    <w:rsid w:val="00CB19F6"/>
    <w:rsid w:val="00CB3CDF"/>
    <w:rsid w:val="00CB5126"/>
    <w:rsid w:val="00CB5339"/>
    <w:rsid w:val="00CB7A24"/>
    <w:rsid w:val="00CC146D"/>
    <w:rsid w:val="00CC1C38"/>
    <w:rsid w:val="00CC277B"/>
    <w:rsid w:val="00CC6242"/>
    <w:rsid w:val="00CD64CB"/>
    <w:rsid w:val="00CE39EE"/>
    <w:rsid w:val="00CF5AF1"/>
    <w:rsid w:val="00CF6418"/>
    <w:rsid w:val="00D000AA"/>
    <w:rsid w:val="00D0714C"/>
    <w:rsid w:val="00D127E3"/>
    <w:rsid w:val="00D15029"/>
    <w:rsid w:val="00D20F07"/>
    <w:rsid w:val="00D340D5"/>
    <w:rsid w:val="00D365D8"/>
    <w:rsid w:val="00D37AB0"/>
    <w:rsid w:val="00D4103B"/>
    <w:rsid w:val="00D4309E"/>
    <w:rsid w:val="00D43A9E"/>
    <w:rsid w:val="00D461DA"/>
    <w:rsid w:val="00D46C10"/>
    <w:rsid w:val="00D5092A"/>
    <w:rsid w:val="00D50E51"/>
    <w:rsid w:val="00D56CE7"/>
    <w:rsid w:val="00D57EF7"/>
    <w:rsid w:val="00D642AC"/>
    <w:rsid w:val="00D65318"/>
    <w:rsid w:val="00D71FBE"/>
    <w:rsid w:val="00D814A2"/>
    <w:rsid w:val="00D82246"/>
    <w:rsid w:val="00D869C8"/>
    <w:rsid w:val="00D87D5F"/>
    <w:rsid w:val="00DA5778"/>
    <w:rsid w:val="00DA68DA"/>
    <w:rsid w:val="00DB1CFF"/>
    <w:rsid w:val="00DB36C0"/>
    <w:rsid w:val="00DB3EBE"/>
    <w:rsid w:val="00DB3ECA"/>
    <w:rsid w:val="00DB4124"/>
    <w:rsid w:val="00DB459F"/>
    <w:rsid w:val="00DC2306"/>
    <w:rsid w:val="00DC55B6"/>
    <w:rsid w:val="00DC6426"/>
    <w:rsid w:val="00DC7319"/>
    <w:rsid w:val="00DD0B55"/>
    <w:rsid w:val="00DD17CE"/>
    <w:rsid w:val="00DD3920"/>
    <w:rsid w:val="00DD4DA9"/>
    <w:rsid w:val="00DD54A5"/>
    <w:rsid w:val="00DE2B6B"/>
    <w:rsid w:val="00DE50B0"/>
    <w:rsid w:val="00DE6B2F"/>
    <w:rsid w:val="00DF23F6"/>
    <w:rsid w:val="00DF2F60"/>
    <w:rsid w:val="00DF4612"/>
    <w:rsid w:val="00DF78D1"/>
    <w:rsid w:val="00DF7919"/>
    <w:rsid w:val="00E05D0A"/>
    <w:rsid w:val="00E07613"/>
    <w:rsid w:val="00E17630"/>
    <w:rsid w:val="00E23D46"/>
    <w:rsid w:val="00E243EA"/>
    <w:rsid w:val="00E2523B"/>
    <w:rsid w:val="00E26812"/>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3556"/>
    <w:rsid w:val="00EF69A1"/>
    <w:rsid w:val="00EF6C48"/>
    <w:rsid w:val="00F00597"/>
    <w:rsid w:val="00F02398"/>
    <w:rsid w:val="00F02A16"/>
    <w:rsid w:val="00F034B4"/>
    <w:rsid w:val="00F0661C"/>
    <w:rsid w:val="00F120CA"/>
    <w:rsid w:val="00F1550B"/>
    <w:rsid w:val="00F16969"/>
    <w:rsid w:val="00F22B6C"/>
    <w:rsid w:val="00F2324B"/>
    <w:rsid w:val="00F256D3"/>
    <w:rsid w:val="00F25BC7"/>
    <w:rsid w:val="00F31C10"/>
    <w:rsid w:val="00F339C2"/>
    <w:rsid w:val="00F345A0"/>
    <w:rsid w:val="00F36135"/>
    <w:rsid w:val="00F40EF4"/>
    <w:rsid w:val="00F417CC"/>
    <w:rsid w:val="00F44E81"/>
    <w:rsid w:val="00F4514A"/>
    <w:rsid w:val="00F46C12"/>
    <w:rsid w:val="00F47016"/>
    <w:rsid w:val="00F6243E"/>
    <w:rsid w:val="00F6349A"/>
    <w:rsid w:val="00F7365E"/>
    <w:rsid w:val="00F73F71"/>
    <w:rsid w:val="00F75DC0"/>
    <w:rsid w:val="00F800C7"/>
    <w:rsid w:val="00F81DB8"/>
    <w:rsid w:val="00F8419A"/>
    <w:rsid w:val="00F84324"/>
    <w:rsid w:val="00F85233"/>
    <w:rsid w:val="00F86DE1"/>
    <w:rsid w:val="00F87881"/>
    <w:rsid w:val="00F933A2"/>
    <w:rsid w:val="00F94023"/>
    <w:rsid w:val="00F97312"/>
    <w:rsid w:val="00FA0C1F"/>
    <w:rsid w:val="00FA22A5"/>
    <w:rsid w:val="00FA2FBC"/>
    <w:rsid w:val="00FA34DE"/>
    <w:rsid w:val="00FB259D"/>
    <w:rsid w:val="00FB27FF"/>
    <w:rsid w:val="00FB280F"/>
    <w:rsid w:val="00FB2989"/>
    <w:rsid w:val="00FB2BFC"/>
    <w:rsid w:val="00FB496E"/>
    <w:rsid w:val="00FC5324"/>
    <w:rsid w:val="00FC687D"/>
    <w:rsid w:val="00FC77F8"/>
    <w:rsid w:val="00FD171A"/>
    <w:rsid w:val="00FD37E4"/>
    <w:rsid w:val="00FE152D"/>
    <w:rsid w:val="00FE261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99033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microsoft.com/office/2011/relationships/people" Target="people.xml"/><Relationship Id="rId21" Type="http://schemas.microsoft.com/office/2011/relationships/commentsExtended" Target="commentsExtended.xml"/><Relationship Id="rId22"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2cd222b9-92c5-4878-8ee0-42d7cbe3c5ac"/>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B81995BD-463B-1A45-8E1D-95A7D02B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639</Words>
  <Characters>4032</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4662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12</cp:revision>
  <cp:lastPrinted>2018-12-06T14:36:00Z</cp:lastPrinted>
  <dcterms:created xsi:type="dcterms:W3CDTF">2019-04-11T14:12:00Z</dcterms:created>
  <dcterms:modified xsi:type="dcterms:W3CDTF">2019-04-12T08:51:00Z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