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32486D" w14:textId="4585A581" w:rsidR="00D75C38" w:rsidRPr="00457F0E" w:rsidRDefault="00E10119" w:rsidP="00D75C38">
      <w:pPr>
        <w:pStyle w:val="KeinLeerraum"/>
      </w:pPr>
      <w:r w:rsidRPr="00457F0E">
        <w:t>Neue</w:t>
      </w:r>
      <w:r w:rsidR="00955B6C" w:rsidRPr="00457F0E">
        <w:t xml:space="preserve"> Oberfläche</w:t>
      </w:r>
      <w:r w:rsidR="009F7FB1" w:rsidRPr="00457F0E">
        <w:t>n</w:t>
      </w:r>
      <w:r w:rsidR="009D71A5" w:rsidRPr="00457F0E">
        <w:t xml:space="preserve">veredelung </w:t>
      </w:r>
      <w:r w:rsidR="00F706FC" w:rsidRPr="00457F0E">
        <w:t>für ein modernes Design</w:t>
      </w:r>
    </w:p>
    <w:p w14:paraId="14B0BCBE" w14:textId="1AA81454" w:rsidR="00E303B9" w:rsidRPr="00E303B9" w:rsidRDefault="00293249" w:rsidP="00E303B9">
      <w:pPr>
        <w:pStyle w:val="berschrift1"/>
      </w:pPr>
      <w:proofErr w:type="spellStart"/>
      <w:r w:rsidRPr="00457F0E">
        <w:t>Geberit</w:t>
      </w:r>
      <w:proofErr w:type="spellEnd"/>
      <w:r w:rsidRPr="00457F0E">
        <w:t xml:space="preserve"> Sigma </w:t>
      </w:r>
      <w:r w:rsidR="00495275" w:rsidRPr="00457F0E">
        <w:t>Betätigungsplatten</w:t>
      </w:r>
      <w:r w:rsidR="00F706FC" w:rsidRPr="00457F0E">
        <w:t xml:space="preserve"> in neuen Trendfarben erhältlich</w:t>
      </w:r>
    </w:p>
    <w:p w14:paraId="075AFA2A" w14:textId="0BAA37CF" w:rsidR="00B4524F" w:rsidRPr="00BB46A5" w:rsidRDefault="00B4524F" w:rsidP="00E767C3">
      <w:pPr>
        <w:pStyle w:val="Kopfzeile"/>
        <w:rPr>
          <w:rStyle w:val="Herausstellen"/>
          <w:szCs w:val="20"/>
          <w:lang w:val="de-DE"/>
        </w:rPr>
      </w:pPr>
      <w:proofErr w:type="spellStart"/>
      <w:r w:rsidRPr="00BB46A5">
        <w:rPr>
          <w:rStyle w:val="Herausstellen"/>
          <w:szCs w:val="20"/>
          <w:lang w:val="de-DE"/>
        </w:rPr>
        <w:t>Geberit</w:t>
      </w:r>
      <w:proofErr w:type="spellEnd"/>
      <w:r w:rsidRPr="00BB46A5">
        <w:rPr>
          <w:rStyle w:val="Herausstellen"/>
          <w:szCs w:val="20"/>
          <w:lang w:val="de-DE"/>
        </w:rPr>
        <w:t xml:space="preserve"> </w:t>
      </w:r>
      <w:r w:rsidR="005B491D" w:rsidRPr="00BB46A5">
        <w:rPr>
          <w:rStyle w:val="Herausstellen"/>
          <w:szCs w:val="20"/>
          <w:lang w:val="de-DE"/>
        </w:rPr>
        <w:t>Vertriebs GmbH</w:t>
      </w:r>
      <w:r w:rsidRPr="00BB46A5">
        <w:rPr>
          <w:rStyle w:val="Herausstellen"/>
          <w:szCs w:val="20"/>
          <w:lang w:val="de-DE"/>
        </w:rPr>
        <w:t xml:space="preserve">, </w:t>
      </w:r>
      <w:r w:rsidR="005B491D" w:rsidRPr="00BB46A5">
        <w:rPr>
          <w:rStyle w:val="Herausstellen"/>
          <w:szCs w:val="20"/>
          <w:lang w:val="de-DE"/>
        </w:rPr>
        <w:t>Pfullendorf</w:t>
      </w:r>
      <w:r w:rsidRPr="007F2B34">
        <w:rPr>
          <w:rStyle w:val="Herausstellen"/>
          <w:szCs w:val="20"/>
          <w:lang w:val="de-DE"/>
        </w:rPr>
        <w:t xml:space="preserve">, </w:t>
      </w:r>
      <w:r w:rsidR="00502C11">
        <w:rPr>
          <w:rStyle w:val="Herausstellen"/>
          <w:szCs w:val="20"/>
          <w:lang w:val="de-DE"/>
        </w:rPr>
        <w:t>März 2019</w:t>
      </w:r>
      <w:r w:rsidR="00C201B7" w:rsidRPr="00BB46A5">
        <w:rPr>
          <w:rStyle w:val="Herausstellen"/>
          <w:szCs w:val="20"/>
          <w:lang w:val="de-DE"/>
        </w:rPr>
        <w:t xml:space="preserve"> </w:t>
      </w:r>
    </w:p>
    <w:p w14:paraId="6B45B0DD" w14:textId="2C33CFAA" w:rsidR="00661A5C" w:rsidRDefault="00661A5C" w:rsidP="007154D5">
      <w:pPr>
        <w:pStyle w:val="Titel"/>
        <w:rPr>
          <w:bCs/>
          <w:lang w:val="de-DE"/>
        </w:rPr>
      </w:pPr>
      <w:r>
        <w:rPr>
          <w:bCs/>
          <w:lang w:val="de-DE"/>
        </w:rPr>
        <w:t xml:space="preserve">Die Betätigungsplatte </w:t>
      </w:r>
      <w:r w:rsidR="00293249">
        <w:rPr>
          <w:bCs/>
          <w:lang w:val="de-DE"/>
        </w:rPr>
        <w:t>stellt</w:t>
      </w:r>
      <w:r w:rsidR="00495275">
        <w:rPr>
          <w:bCs/>
          <w:lang w:val="de-DE"/>
        </w:rPr>
        <w:t xml:space="preserve"> die Verbindung zwischen Spültechnik und Badnutzer </w:t>
      </w:r>
      <w:r w:rsidR="00293249">
        <w:rPr>
          <w:bCs/>
          <w:lang w:val="de-DE"/>
        </w:rPr>
        <w:t xml:space="preserve">dar </w:t>
      </w:r>
      <w:r w:rsidR="00495275">
        <w:rPr>
          <w:bCs/>
          <w:lang w:val="de-DE"/>
        </w:rPr>
        <w:t xml:space="preserve">und </w:t>
      </w:r>
      <w:r>
        <w:rPr>
          <w:bCs/>
          <w:lang w:val="de-DE"/>
        </w:rPr>
        <w:t xml:space="preserve">wird von </w:t>
      </w:r>
      <w:r w:rsidR="00F964FF">
        <w:rPr>
          <w:bCs/>
          <w:lang w:val="de-DE"/>
        </w:rPr>
        <w:t>allen</w:t>
      </w:r>
      <w:r>
        <w:rPr>
          <w:bCs/>
          <w:lang w:val="de-DE"/>
        </w:rPr>
        <w:t xml:space="preserve"> Besucher</w:t>
      </w:r>
      <w:r w:rsidR="00F964FF">
        <w:rPr>
          <w:bCs/>
          <w:lang w:val="de-DE"/>
        </w:rPr>
        <w:t>n</w:t>
      </w:r>
      <w:r>
        <w:rPr>
          <w:bCs/>
          <w:lang w:val="de-DE"/>
        </w:rPr>
        <w:t xml:space="preserve"> des stillen Örtchens </w:t>
      </w:r>
      <w:r w:rsidR="00495275">
        <w:rPr>
          <w:bCs/>
          <w:lang w:val="de-DE"/>
        </w:rPr>
        <w:t xml:space="preserve">regelmäßig </w:t>
      </w:r>
      <w:r w:rsidR="003B18DD">
        <w:rPr>
          <w:bCs/>
          <w:lang w:val="de-DE"/>
        </w:rPr>
        <w:t>verwendet</w:t>
      </w:r>
      <w:r>
        <w:rPr>
          <w:bCs/>
          <w:lang w:val="de-DE"/>
        </w:rPr>
        <w:t xml:space="preserve">. </w:t>
      </w:r>
      <w:r w:rsidR="004A42BC">
        <w:rPr>
          <w:bCs/>
          <w:lang w:val="de-DE"/>
        </w:rPr>
        <w:t xml:space="preserve">Als sichtbares Element in jedem Sanitärraum steht sie in immer neuen </w:t>
      </w:r>
      <w:r w:rsidR="00550090">
        <w:rPr>
          <w:bCs/>
          <w:lang w:val="de-DE"/>
        </w:rPr>
        <w:t xml:space="preserve">Varianten </w:t>
      </w:r>
      <w:r w:rsidR="004A42BC">
        <w:rPr>
          <w:bCs/>
          <w:lang w:val="de-DE"/>
        </w:rPr>
        <w:t xml:space="preserve">zur Verfügung und verpasst dem WC den letzten Schliff. </w:t>
      </w:r>
      <w:proofErr w:type="spellStart"/>
      <w:r w:rsidR="00F964FF">
        <w:rPr>
          <w:bCs/>
          <w:lang w:val="de-DE"/>
        </w:rPr>
        <w:t>Geberit</w:t>
      </w:r>
      <w:proofErr w:type="spellEnd"/>
      <w:r w:rsidR="00F964FF">
        <w:rPr>
          <w:bCs/>
          <w:lang w:val="de-DE"/>
        </w:rPr>
        <w:t xml:space="preserve"> reagiert auf</w:t>
      </w:r>
      <w:r w:rsidR="00F706FC">
        <w:rPr>
          <w:bCs/>
          <w:lang w:val="de-DE"/>
        </w:rPr>
        <w:t xml:space="preserve"> aktuelle Trends</w:t>
      </w:r>
      <w:r w:rsidR="00A21A3B">
        <w:rPr>
          <w:bCs/>
          <w:lang w:val="de-DE"/>
        </w:rPr>
        <w:t xml:space="preserve"> und</w:t>
      </w:r>
      <w:r w:rsidR="004213D5">
        <w:rPr>
          <w:bCs/>
          <w:lang w:val="de-DE"/>
        </w:rPr>
        <w:t xml:space="preserve"> ergänzt sein Sortiment für die Betätigungsplatten Sigma10, Sigma20 und Sigma30 </w:t>
      </w:r>
      <w:r w:rsidR="00550090">
        <w:rPr>
          <w:bCs/>
          <w:lang w:val="de-DE"/>
        </w:rPr>
        <w:t xml:space="preserve">jeweils </w:t>
      </w:r>
      <w:r w:rsidR="004213D5">
        <w:rPr>
          <w:bCs/>
          <w:lang w:val="de-DE"/>
        </w:rPr>
        <w:t xml:space="preserve">mit einer </w:t>
      </w:r>
      <w:r w:rsidR="00495275">
        <w:rPr>
          <w:bCs/>
          <w:lang w:val="de-DE"/>
        </w:rPr>
        <w:t>neue</w:t>
      </w:r>
      <w:r w:rsidR="004213D5">
        <w:rPr>
          <w:bCs/>
          <w:lang w:val="de-DE"/>
        </w:rPr>
        <w:t>n</w:t>
      </w:r>
      <w:r w:rsidR="00495275">
        <w:rPr>
          <w:bCs/>
          <w:lang w:val="de-DE"/>
        </w:rPr>
        <w:t xml:space="preserve"> matte</w:t>
      </w:r>
      <w:r w:rsidR="004213D5">
        <w:rPr>
          <w:bCs/>
          <w:lang w:val="de-DE"/>
        </w:rPr>
        <w:t>n</w:t>
      </w:r>
      <w:r w:rsidR="00495275">
        <w:rPr>
          <w:bCs/>
          <w:lang w:val="de-DE"/>
        </w:rPr>
        <w:t xml:space="preserve"> Oberflächenveredelung in drei Farben. </w:t>
      </w:r>
      <w:r w:rsidR="00550090">
        <w:rPr>
          <w:bCs/>
          <w:lang w:val="de-DE"/>
        </w:rPr>
        <w:t xml:space="preserve">Die </w:t>
      </w:r>
      <w:r w:rsidR="00457F0E">
        <w:rPr>
          <w:bCs/>
          <w:lang w:val="de-DE"/>
        </w:rPr>
        <w:t xml:space="preserve">neue </w:t>
      </w:r>
      <w:r w:rsidR="00550090">
        <w:rPr>
          <w:bCs/>
          <w:lang w:val="de-DE"/>
        </w:rPr>
        <w:t>Easy-</w:t>
      </w:r>
      <w:proofErr w:type="spellStart"/>
      <w:r w:rsidR="00550090">
        <w:rPr>
          <w:bCs/>
          <w:lang w:val="de-DE"/>
        </w:rPr>
        <w:t>to</w:t>
      </w:r>
      <w:proofErr w:type="spellEnd"/>
      <w:r w:rsidR="00550090">
        <w:rPr>
          <w:bCs/>
          <w:lang w:val="de-DE"/>
        </w:rPr>
        <w:t xml:space="preserve">-clean-Beschichtung </w:t>
      </w:r>
      <w:r w:rsidR="00457F0E">
        <w:rPr>
          <w:bCs/>
          <w:lang w:val="de-DE"/>
        </w:rPr>
        <w:t>sorgt dafür, dass Fingerabdrücke weniger sichtbar sind und ermöglicht eine einfachere Reinigung.</w:t>
      </w:r>
      <w:r w:rsidR="00550090">
        <w:rPr>
          <w:bCs/>
          <w:lang w:val="de-DE"/>
        </w:rPr>
        <w:t xml:space="preserve"> </w:t>
      </w:r>
    </w:p>
    <w:p w14:paraId="07DF433D" w14:textId="7D29F66A" w:rsidR="003B18DD" w:rsidRDefault="00A31164" w:rsidP="00784615">
      <w:pPr>
        <w:pStyle w:val="Untertitel"/>
        <w:rPr>
          <w:b w:val="0"/>
          <w:lang w:val="de-DE"/>
        </w:rPr>
      </w:pPr>
      <w:r>
        <w:rPr>
          <w:b w:val="0"/>
          <w:bCs/>
          <w:lang w:val="de-DE"/>
        </w:rPr>
        <w:t xml:space="preserve">Für die </w:t>
      </w:r>
      <w:r w:rsidR="00550090">
        <w:rPr>
          <w:b w:val="0"/>
          <w:bCs/>
          <w:lang w:val="de-DE"/>
        </w:rPr>
        <w:t xml:space="preserve">Betätigungsplatten </w:t>
      </w:r>
      <w:proofErr w:type="spellStart"/>
      <w:r w:rsidR="00550090">
        <w:rPr>
          <w:b w:val="0"/>
          <w:bCs/>
          <w:lang w:val="de-DE"/>
        </w:rPr>
        <w:t>Geberit</w:t>
      </w:r>
      <w:proofErr w:type="spellEnd"/>
      <w:r w:rsidR="00550090">
        <w:rPr>
          <w:b w:val="0"/>
          <w:bCs/>
          <w:lang w:val="de-DE"/>
        </w:rPr>
        <w:t xml:space="preserve"> </w:t>
      </w:r>
      <w:r>
        <w:rPr>
          <w:b w:val="0"/>
          <w:bCs/>
          <w:lang w:val="de-DE"/>
        </w:rPr>
        <w:t xml:space="preserve">Sigma10, Sigma20 und Sigma30 </w:t>
      </w:r>
      <w:r w:rsidR="00293249">
        <w:rPr>
          <w:b w:val="0"/>
          <w:bCs/>
          <w:lang w:val="de-DE"/>
        </w:rPr>
        <w:t xml:space="preserve">mit Spül-Stopp-Spülung oder 2-Mengen-Spülung </w:t>
      </w:r>
      <w:r>
        <w:rPr>
          <w:b w:val="0"/>
          <w:bCs/>
          <w:lang w:val="de-DE"/>
        </w:rPr>
        <w:t xml:space="preserve">ist die </w:t>
      </w:r>
      <w:r w:rsidR="00550090">
        <w:rPr>
          <w:b w:val="0"/>
          <w:bCs/>
          <w:lang w:val="de-DE"/>
        </w:rPr>
        <w:t>neue Oberflächenb</w:t>
      </w:r>
      <w:r>
        <w:rPr>
          <w:b w:val="0"/>
          <w:bCs/>
          <w:lang w:val="de-DE"/>
        </w:rPr>
        <w:t>eschichtung in den Farben schwarz matt lackiert oder weiß matt lackiert verfügbar. Für</w:t>
      </w:r>
      <w:r w:rsidRPr="00AE2F0E">
        <w:rPr>
          <w:b w:val="0"/>
          <w:bCs/>
          <w:lang w:val="de-DE"/>
        </w:rPr>
        <w:t xml:space="preserve"> die Sigma20 und Sigma30 mit 2-Mengen-Spülung </w:t>
      </w:r>
      <w:r w:rsidR="00293249">
        <w:rPr>
          <w:b w:val="0"/>
          <w:bCs/>
          <w:lang w:val="de-DE"/>
        </w:rPr>
        <w:t xml:space="preserve">erweitert </w:t>
      </w:r>
      <w:r w:rsidR="00F964FF">
        <w:rPr>
          <w:b w:val="0"/>
          <w:bCs/>
          <w:lang w:val="de-DE"/>
        </w:rPr>
        <w:t>zudem</w:t>
      </w:r>
      <w:r>
        <w:rPr>
          <w:b w:val="0"/>
          <w:bCs/>
          <w:lang w:val="de-DE"/>
        </w:rPr>
        <w:t xml:space="preserve"> </w:t>
      </w:r>
      <w:r w:rsidR="00293249">
        <w:rPr>
          <w:b w:val="0"/>
          <w:bCs/>
          <w:lang w:val="de-DE"/>
        </w:rPr>
        <w:t>die</w:t>
      </w:r>
      <w:r>
        <w:rPr>
          <w:b w:val="0"/>
          <w:bCs/>
          <w:lang w:val="de-DE"/>
        </w:rPr>
        <w:t xml:space="preserve"> Designfarbe m</w:t>
      </w:r>
      <w:r w:rsidRPr="00AE2F0E">
        <w:rPr>
          <w:b w:val="0"/>
          <w:bCs/>
          <w:lang w:val="de-DE"/>
        </w:rPr>
        <w:t>att</w:t>
      </w:r>
      <w:r>
        <w:rPr>
          <w:b w:val="0"/>
          <w:bCs/>
          <w:lang w:val="de-DE"/>
        </w:rPr>
        <w:t>chrom-</w:t>
      </w:r>
      <w:r w:rsidRPr="00AE2F0E">
        <w:rPr>
          <w:b w:val="0"/>
          <w:bCs/>
          <w:lang w:val="de-DE"/>
        </w:rPr>
        <w:t>lackiert</w:t>
      </w:r>
      <w:r w:rsidR="00293249">
        <w:rPr>
          <w:b w:val="0"/>
          <w:bCs/>
          <w:lang w:val="de-DE"/>
        </w:rPr>
        <w:t xml:space="preserve"> das Sortiment.</w:t>
      </w:r>
      <w:r w:rsidR="00F964FF">
        <w:rPr>
          <w:b w:val="0"/>
          <w:bCs/>
          <w:lang w:val="de-DE"/>
        </w:rPr>
        <w:t xml:space="preserve"> Die bisher erhältlichen Farben</w:t>
      </w:r>
      <w:r w:rsidR="003B18DD">
        <w:rPr>
          <w:b w:val="0"/>
          <w:bCs/>
          <w:lang w:val="de-DE"/>
        </w:rPr>
        <w:t xml:space="preserve"> und Materialien</w:t>
      </w:r>
      <w:r w:rsidR="00F964FF">
        <w:rPr>
          <w:b w:val="0"/>
          <w:bCs/>
          <w:lang w:val="de-DE"/>
        </w:rPr>
        <w:t xml:space="preserve"> bleiben auch weiterhin verfügbar. Damit </w:t>
      </w:r>
      <w:r w:rsidR="004C531F">
        <w:rPr>
          <w:b w:val="0"/>
          <w:lang w:val="de-DE"/>
        </w:rPr>
        <w:t xml:space="preserve">ermöglicht </w:t>
      </w:r>
      <w:proofErr w:type="spellStart"/>
      <w:r w:rsidR="004C531F">
        <w:rPr>
          <w:b w:val="0"/>
          <w:lang w:val="de-DE"/>
        </w:rPr>
        <w:t>Geberit</w:t>
      </w:r>
      <w:proofErr w:type="spellEnd"/>
      <w:r w:rsidR="004C531F">
        <w:rPr>
          <w:b w:val="0"/>
          <w:lang w:val="de-DE"/>
        </w:rPr>
        <w:t xml:space="preserve"> es dem Fachmann, sein Portfolio für die Badgestaltung </w:t>
      </w:r>
      <w:r w:rsidR="00F964FF">
        <w:rPr>
          <w:b w:val="0"/>
          <w:lang w:val="de-DE"/>
        </w:rPr>
        <w:t xml:space="preserve">anspruchsvoller Kunden </w:t>
      </w:r>
      <w:r w:rsidR="00E6050C">
        <w:rPr>
          <w:b w:val="0"/>
          <w:lang w:val="de-DE"/>
        </w:rPr>
        <w:t>noch breiter aufzustellen</w:t>
      </w:r>
      <w:r w:rsidR="004C531F">
        <w:rPr>
          <w:b w:val="0"/>
          <w:lang w:val="de-DE"/>
        </w:rPr>
        <w:t>.</w:t>
      </w:r>
    </w:p>
    <w:p w14:paraId="00D6E8FE" w14:textId="77777777" w:rsidR="003B18DD" w:rsidRPr="00502C11" w:rsidRDefault="003B18DD" w:rsidP="003B18DD">
      <w:pPr>
        <w:rPr>
          <w:lang w:val="de-DE"/>
        </w:rPr>
      </w:pPr>
    </w:p>
    <w:p w14:paraId="33D65E51" w14:textId="6E12479F" w:rsidR="00AA566F" w:rsidRPr="00EA68BE" w:rsidRDefault="00C2107F" w:rsidP="00B36EA7">
      <w:pPr>
        <w:pStyle w:val="Untertitel"/>
        <w:rPr>
          <w:lang w:val="de-DE"/>
        </w:rPr>
      </w:pPr>
      <w:r w:rsidRPr="00EA68BE">
        <w:rPr>
          <w:lang w:val="de-DE"/>
        </w:rPr>
        <w:t>B</w:t>
      </w:r>
      <w:r w:rsidR="005B491D" w:rsidRPr="00EA68BE">
        <w:rPr>
          <w:lang w:val="de-DE"/>
        </w:rPr>
        <w:t>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240"/>
        <w:gridCol w:w="5114"/>
      </w:tblGrid>
      <w:tr w:rsidR="001C2029" w:rsidRPr="00FB0E18" w14:paraId="1443BEAD" w14:textId="77777777" w:rsidTr="00F4214E">
        <w:trPr>
          <w:cantSplit/>
          <w:trHeight w:val="1907"/>
        </w:trPr>
        <w:tc>
          <w:tcPr>
            <w:tcW w:w="4240" w:type="dxa"/>
          </w:tcPr>
          <w:p w14:paraId="4C8ED1BC" w14:textId="1AB477DE" w:rsidR="001C2029" w:rsidRPr="00C0638B" w:rsidRDefault="007F6FE2" w:rsidP="00EA68BE">
            <w:r>
              <w:rPr>
                <w:noProof/>
                <w:lang w:val="de-DE" w:eastAsia="de-DE"/>
              </w:rPr>
              <w:drawing>
                <wp:anchor distT="0" distB="0" distL="114300" distR="114300" simplePos="0" relativeHeight="251660288" behindDoc="0" locked="0" layoutInCell="1" allowOverlap="1" wp14:anchorId="3B60A970" wp14:editId="590B83E2">
                  <wp:simplePos x="0" y="0"/>
                  <wp:positionH relativeFrom="column">
                    <wp:posOffset>0</wp:posOffset>
                  </wp:positionH>
                  <wp:positionV relativeFrom="paragraph">
                    <wp:posOffset>0</wp:posOffset>
                  </wp:positionV>
                  <wp:extent cx="1714500" cy="1138555"/>
                  <wp:effectExtent l="0" t="0" r="12700" b="4445"/>
                  <wp:wrapTight wrapText="bothSides">
                    <wp:wrapPolygon edited="0">
                      <wp:start x="0" y="0"/>
                      <wp:lineTo x="0" y="21202"/>
                      <wp:lineTo x="21440" y="21202"/>
                      <wp:lineTo x="21440" y="0"/>
                      <wp:lineTo x="0" y="0"/>
                    </wp:wrapPolygon>
                  </wp:wrapTight>
                  <wp:docPr id="3" name="Bild 3" descr="Daten:Kunden:GEBERIT:Bilder:1_Produkte:Betaetigungen:2019_Sigma10,20,30:jpg_300dpi:Sigma30 black bright chrome 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en:Kunden:GEBERIT:Bilder:1_Produkte:Betaetigungen:2019_Sigma10,20,30:jpg_300dpi:Sigma30 black bright chrome black.jp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1714500" cy="113855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0D51C01D" w14:textId="3E433341" w:rsidR="001C2029" w:rsidRPr="00FB0E18" w:rsidRDefault="001C2029" w:rsidP="00550090">
            <w:pPr>
              <w:widowControl w:val="0"/>
              <w:autoSpaceDE w:val="0"/>
              <w:autoSpaceDN w:val="0"/>
              <w:adjustRightInd w:val="0"/>
              <w:rPr>
                <w:rFonts w:eastAsia="MS Mincho"/>
                <w:b/>
                <w:lang w:val="de-DE" w:eastAsia="ja-JP"/>
              </w:rPr>
            </w:pPr>
            <w:r w:rsidRPr="005F7702">
              <w:rPr>
                <w:b/>
                <w:color w:val="000000"/>
              </w:rPr>
              <w:t>[</w:t>
            </w:r>
            <w:r w:rsidR="00E774CD">
              <w:rPr>
                <w:b/>
                <w:color w:val="000000"/>
              </w:rPr>
              <w:t>Geberit_Sigma</w:t>
            </w:r>
            <w:r w:rsidR="00EA68BE">
              <w:rPr>
                <w:b/>
                <w:color w:val="000000"/>
              </w:rPr>
              <w:t>30</w:t>
            </w:r>
            <w:r w:rsidR="00E774CD">
              <w:rPr>
                <w:b/>
                <w:color w:val="000000"/>
              </w:rPr>
              <w:t>_Easy-to-clean</w:t>
            </w:r>
            <w:r>
              <w:rPr>
                <w:rFonts w:eastAsia="MS Mincho"/>
                <w:b/>
                <w:lang w:eastAsia="ja-JP"/>
              </w:rPr>
              <w:t>.jpg</w:t>
            </w:r>
            <w:r w:rsidRPr="005F7702">
              <w:rPr>
                <w:b/>
                <w:color w:val="000000"/>
              </w:rPr>
              <w:t>]</w:t>
            </w:r>
            <w:r w:rsidR="00F964FF">
              <w:rPr>
                <w:b/>
                <w:color w:val="000000"/>
              </w:rPr>
              <w:br/>
            </w:r>
            <w:r w:rsidR="00550090">
              <w:rPr>
                <w:color w:val="000000"/>
              </w:rPr>
              <w:t>Matte Farben liegen im Trend</w:t>
            </w:r>
            <w:proofErr w:type="gramStart"/>
            <w:r w:rsidR="00550090">
              <w:rPr>
                <w:color w:val="000000"/>
              </w:rPr>
              <w:t xml:space="preserve">: </w:t>
            </w:r>
            <w:r w:rsidR="00F964FF">
              <w:rPr>
                <w:color w:val="000000"/>
              </w:rPr>
              <w:t>Die</w:t>
            </w:r>
            <w:proofErr w:type="gramEnd"/>
            <w:r w:rsidR="00F964FF">
              <w:rPr>
                <w:color w:val="000000"/>
              </w:rPr>
              <w:t xml:space="preserve"> neue Easy-</w:t>
            </w:r>
            <w:proofErr w:type="spellStart"/>
            <w:r w:rsidR="00F964FF">
              <w:rPr>
                <w:color w:val="000000"/>
              </w:rPr>
              <w:t>to</w:t>
            </w:r>
            <w:proofErr w:type="spellEnd"/>
            <w:r w:rsidR="00F964FF">
              <w:rPr>
                <w:color w:val="000000"/>
              </w:rPr>
              <w:t>-clean-Beschichtung</w:t>
            </w:r>
            <w:r w:rsidR="00EA68BE">
              <w:rPr>
                <w:color w:val="000000"/>
              </w:rPr>
              <w:t xml:space="preserve"> von </w:t>
            </w:r>
            <w:proofErr w:type="spellStart"/>
            <w:r w:rsidR="00EA68BE">
              <w:rPr>
                <w:color w:val="000000"/>
              </w:rPr>
              <w:t>Geberit</w:t>
            </w:r>
            <w:proofErr w:type="spellEnd"/>
            <w:r w:rsidR="00EA68BE">
              <w:rPr>
                <w:color w:val="000000"/>
              </w:rPr>
              <w:t xml:space="preserve"> </w:t>
            </w:r>
            <w:r w:rsidR="00F964FF">
              <w:rPr>
                <w:color w:val="000000"/>
              </w:rPr>
              <w:t>ist beispielsweise in der Farbe schwarz matt lackiert für die Betätigungsplatte Sigma</w:t>
            </w:r>
            <w:r w:rsidR="00EA68BE">
              <w:rPr>
                <w:color w:val="000000"/>
              </w:rPr>
              <w:t>30 mit 2-Mengen-Spülung erhältlich</w:t>
            </w:r>
            <w:r w:rsidR="00550090">
              <w:rPr>
                <w:color w:val="000000"/>
              </w:rPr>
              <w:t xml:space="preserve">. </w:t>
            </w:r>
            <w:r w:rsidR="00EA68BE">
              <w:rPr>
                <w:color w:val="000000"/>
              </w:rPr>
              <w:br/>
              <w:t xml:space="preserve">Foto: </w:t>
            </w:r>
            <w:proofErr w:type="spellStart"/>
            <w:r w:rsidR="00EA68BE">
              <w:rPr>
                <w:color w:val="000000"/>
              </w:rPr>
              <w:t>Geberit</w:t>
            </w:r>
            <w:proofErr w:type="spellEnd"/>
          </w:p>
        </w:tc>
      </w:tr>
      <w:tr w:rsidR="001C2029" w:rsidRPr="00705515" w14:paraId="324BCB91" w14:textId="77777777" w:rsidTr="00F4214E">
        <w:trPr>
          <w:cantSplit/>
          <w:trHeight w:val="1755"/>
        </w:trPr>
        <w:tc>
          <w:tcPr>
            <w:tcW w:w="4240" w:type="dxa"/>
          </w:tcPr>
          <w:p w14:paraId="05F6B7C9" w14:textId="376B9C6E" w:rsidR="001C2029" w:rsidRDefault="007F6FE2" w:rsidP="001C2029">
            <w:pPr>
              <w:rPr>
                <w:noProof/>
                <w:lang w:val="de-DE" w:eastAsia="de-DE"/>
              </w:rPr>
            </w:pPr>
            <w:r>
              <w:rPr>
                <w:noProof/>
                <w:lang w:val="de-DE" w:eastAsia="de-DE"/>
              </w:rPr>
              <w:drawing>
                <wp:anchor distT="0" distB="0" distL="114300" distR="114300" simplePos="0" relativeHeight="251659264" behindDoc="0" locked="0" layoutInCell="1" allowOverlap="1" wp14:anchorId="50EF8C55" wp14:editId="708A667E">
                  <wp:simplePos x="0" y="0"/>
                  <wp:positionH relativeFrom="column">
                    <wp:posOffset>0</wp:posOffset>
                  </wp:positionH>
                  <wp:positionV relativeFrom="paragraph">
                    <wp:posOffset>0</wp:posOffset>
                  </wp:positionV>
                  <wp:extent cx="1714500" cy="1142365"/>
                  <wp:effectExtent l="0" t="0" r="12700" b="635"/>
                  <wp:wrapTight wrapText="bothSides">
                    <wp:wrapPolygon edited="0">
                      <wp:start x="0" y="0"/>
                      <wp:lineTo x="0" y="21132"/>
                      <wp:lineTo x="21440" y="21132"/>
                      <wp:lineTo x="21440" y="0"/>
                      <wp:lineTo x="0" y="0"/>
                    </wp:wrapPolygon>
                  </wp:wrapTight>
                  <wp:docPr id="2" name="Bild 2" descr="Daten:Kunden:GEBERIT:Bilder:1_Produkte:Betaetigungen:2019_Sigma10,20,30:jpg_300dpi:Sigma20 matt chrome bright chrome matt chro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Kunden:GEBERIT:Bilder:1_Produkte:Betaetigungen:2019_Sigma10,20,30:jpg_300dpi:Sigma20 matt chrome bright chrome matt chrome.jpg"/>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1714500" cy="114236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64F551B0" w14:textId="34E4C24C" w:rsidR="001C2029" w:rsidRPr="005F7702" w:rsidRDefault="001C2029" w:rsidP="00550090">
            <w:pPr>
              <w:rPr>
                <w:b/>
                <w:color w:val="000000"/>
              </w:rPr>
            </w:pPr>
            <w:r w:rsidRPr="005F7702">
              <w:rPr>
                <w:b/>
                <w:color w:val="000000"/>
              </w:rPr>
              <w:t>[</w:t>
            </w:r>
            <w:r w:rsidR="00E774CD">
              <w:rPr>
                <w:b/>
                <w:color w:val="000000"/>
              </w:rPr>
              <w:t>Geberit_Sigma20_Easy-to-clean</w:t>
            </w:r>
            <w:r w:rsidR="00E774CD">
              <w:rPr>
                <w:rFonts w:eastAsia="MS Mincho"/>
                <w:b/>
                <w:lang w:eastAsia="ja-JP"/>
              </w:rPr>
              <w:t>.jpg</w:t>
            </w:r>
            <w:r w:rsidR="00E774CD" w:rsidRPr="005F7702">
              <w:rPr>
                <w:b/>
                <w:color w:val="000000"/>
              </w:rPr>
              <w:t>]</w:t>
            </w:r>
            <w:r>
              <w:rPr>
                <w:b/>
                <w:color w:val="000000"/>
              </w:rPr>
              <w:br/>
            </w:r>
            <w:r w:rsidR="00E10119">
              <w:rPr>
                <w:lang w:val="de-DE"/>
              </w:rPr>
              <w:t xml:space="preserve">Mit </w:t>
            </w:r>
            <w:r w:rsidR="00EA68BE">
              <w:rPr>
                <w:lang w:val="de-DE"/>
              </w:rPr>
              <w:t xml:space="preserve">der </w:t>
            </w:r>
            <w:r w:rsidR="00E10119">
              <w:rPr>
                <w:lang w:val="de-DE"/>
              </w:rPr>
              <w:t>Easy-</w:t>
            </w:r>
            <w:proofErr w:type="spellStart"/>
            <w:r w:rsidR="00E10119">
              <w:rPr>
                <w:lang w:val="de-DE"/>
              </w:rPr>
              <w:t>to</w:t>
            </w:r>
            <w:proofErr w:type="spellEnd"/>
            <w:r w:rsidR="00E10119">
              <w:rPr>
                <w:lang w:val="de-DE"/>
              </w:rPr>
              <w:t xml:space="preserve">-clean-Beschichtung in der </w:t>
            </w:r>
            <w:r w:rsidR="00EA68BE">
              <w:rPr>
                <w:lang w:val="de-DE"/>
              </w:rPr>
              <w:t xml:space="preserve">Farbe mattchrom-lackiert </w:t>
            </w:r>
            <w:r w:rsidR="00550090">
              <w:rPr>
                <w:lang w:val="de-DE"/>
              </w:rPr>
              <w:t xml:space="preserve">lässt sich die Betätigungsplatte Sigma20 besonders leicht reinigen. </w:t>
            </w:r>
            <w:r w:rsidR="00550090">
              <w:rPr>
                <w:lang w:val="de-DE"/>
              </w:rPr>
              <w:br/>
            </w:r>
            <w:r w:rsidR="00EA68BE">
              <w:rPr>
                <w:lang w:val="de-DE"/>
              </w:rPr>
              <w:t xml:space="preserve">Foto: </w:t>
            </w:r>
            <w:proofErr w:type="spellStart"/>
            <w:r w:rsidR="00EA68BE">
              <w:rPr>
                <w:lang w:val="de-DE"/>
              </w:rPr>
              <w:t>Geberit</w:t>
            </w:r>
            <w:proofErr w:type="spellEnd"/>
          </w:p>
        </w:tc>
      </w:tr>
      <w:tr w:rsidR="00E774CD" w:rsidRPr="00457F0E" w14:paraId="4688F99C" w14:textId="77777777" w:rsidTr="00EA68BE">
        <w:trPr>
          <w:cantSplit/>
          <w:trHeight w:val="1814"/>
        </w:trPr>
        <w:tc>
          <w:tcPr>
            <w:tcW w:w="4240" w:type="dxa"/>
          </w:tcPr>
          <w:p w14:paraId="7DBA0697" w14:textId="0AFAE7AB" w:rsidR="00E774CD" w:rsidDel="00E774CD" w:rsidRDefault="007F6FE2" w:rsidP="001C2029">
            <w:pPr>
              <w:rPr>
                <w:noProof/>
                <w:lang w:val="de-DE" w:eastAsia="de-DE"/>
              </w:rPr>
            </w:pPr>
            <w:r>
              <w:rPr>
                <w:noProof/>
                <w:lang w:val="de-DE" w:eastAsia="de-DE"/>
              </w:rPr>
              <w:lastRenderedPageBreak/>
              <w:drawing>
                <wp:anchor distT="0" distB="0" distL="114300" distR="114300" simplePos="0" relativeHeight="251658240" behindDoc="0" locked="0" layoutInCell="1" allowOverlap="1" wp14:anchorId="200C2DC7" wp14:editId="12EBB004">
                  <wp:simplePos x="0" y="0"/>
                  <wp:positionH relativeFrom="column">
                    <wp:posOffset>0</wp:posOffset>
                  </wp:positionH>
                  <wp:positionV relativeFrom="paragraph">
                    <wp:posOffset>84455</wp:posOffset>
                  </wp:positionV>
                  <wp:extent cx="1714500" cy="1137920"/>
                  <wp:effectExtent l="0" t="0" r="12700" b="5080"/>
                  <wp:wrapTight wrapText="bothSides">
                    <wp:wrapPolygon edited="0">
                      <wp:start x="0" y="0"/>
                      <wp:lineTo x="0" y="21214"/>
                      <wp:lineTo x="21440" y="21214"/>
                      <wp:lineTo x="21440" y="0"/>
                      <wp:lineTo x="0" y="0"/>
                    </wp:wrapPolygon>
                  </wp:wrapTight>
                  <wp:docPr id="1" name="Bild 1" descr="Daten:Kunden:GEBERIT:Bilder:1_Produkte:Betaetigungen:2019_Sigma10,20,30:jpg_300dpi:12_Sigma10_white_brightchrome_white_S12.tif_DE-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Bilder:1_Produkte:Betaetigungen:2019_Sigma10,20,30:jpg_300dpi:12_Sigma10_white_brightchrome_white_S12.tif_DE-de.jpg"/>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1714500" cy="113792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649BC2B1" w14:textId="4681E4BE" w:rsidR="00E774CD" w:rsidRPr="005F7702" w:rsidRDefault="00E774CD" w:rsidP="00EA68BE">
            <w:pPr>
              <w:rPr>
                <w:b/>
                <w:color w:val="000000"/>
              </w:rPr>
            </w:pPr>
            <w:r w:rsidRPr="005F7702">
              <w:rPr>
                <w:b/>
                <w:color w:val="000000"/>
              </w:rPr>
              <w:t>[</w:t>
            </w:r>
            <w:r>
              <w:rPr>
                <w:b/>
                <w:color w:val="000000"/>
              </w:rPr>
              <w:t>Geberit_Sigma</w:t>
            </w:r>
            <w:r w:rsidR="00EA68BE">
              <w:rPr>
                <w:b/>
                <w:color w:val="000000"/>
              </w:rPr>
              <w:t>10</w:t>
            </w:r>
            <w:r>
              <w:rPr>
                <w:b/>
                <w:color w:val="000000"/>
              </w:rPr>
              <w:t>_Easy-to-clean</w:t>
            </w:r>
            <w:r>
              <w:rPr>
                <w:rFonts w:eastAsia="MS Mincho"/>
                <w:b/>
                <w:lang w:eastAsia="ja-JP"/>
              </w:rPr>
              <w:t>.jpg</w:t>
            </w:r>
            <w:r w:rsidRPr="005F7702">
              <w:rPr>
                <w:b/>
                <w:color w:val="000000"/>
              </w:rPr>
              <w:t>]</w:t>
            </w:r>
            <w:r>
              <w:rPr>
                <w:b/>
                <w:color w:val="000000"/>
              </w:rPr>
              <w:br/>
            </w:r>
            <w:r w:rsidR="00EA68BE">
              <w:rPr>
                <w:lang w:val="de-DE"/>
              </w:rPr>
              <w:t xml:space="preserve">Weniger Reinigungsaufwand, mehr Nutzerkomfort: In der Farbe weiß matt lackiert </w:t>
            </w:r>
            <w:r w:rsidR="00457F0E">
              <w:rPr>
                <w:lang w:val="de-DE"/>
              </w:rPr>
              <w:t>sind Fingerabdrücke kaum noch wahrnehmbar und lassen sich von der Betätigungsplatte Sigma10 einfach entfernen</w:t>
            </w:r>
            <w:r w:rsidR="00EA68BE">
              <w:rPr>
                <w:lang w:val="de-DE"/>
              </w:rPr>
              <w:t>.</w:t>
            </w:r>
            <w:r w:rsidR="00EA68BE">
              <w:rPr>
                <w:lang w:val="de-DE"/>
              </w:rPr>
              <w:br/>
              <w:t xml:space="preserve">Foto: </w:t>
            </w:r>
            <w:proofErr w:type="spellStart"/>
            <w:r w:rsidR="00EA68BE">
              <w:rPr>
                <w:lang w:val="de-DE"/>
              </w:rPr>
              <w:t>Geberit</w:t>
            </w:r>
            <w:proofErr w:type="spellEnd"/>
          </w:p>
        </w:tc>
      </w:tr>
    </w:tbl>
    <w:p w14:paraId="06C55318" w14:textId="77777777" w:rsidR="004369A5" w:rsidRDefault="004369A5" w:rsidP="00085424">
      <w:pPr>
        <w:spacing w:after="0" w:line="240" w:lineRule="auto"/>
        <w:rPr>
          <w:rStyle w:val="Betont"/>
          <w:b/>
          <w:lang w:val="de-DE"/>
        </w:rPr>
      </w:pPr>
    </w:p>
    <w:p w14:paraId="14EE919B" w14:textId="77777777" w:rsidR="008D397A" w:rsidRPr="00CB7677" w:rsidRDefault="00CC6242" w:rsidP="00085424">
      <w:pPr>
        <w:spacing w:after="0" w:line="240" w:lineRule="auto"/>
        <w:rPr>
          <w:rStyle w:val="Betont"/>
          <w:b/>
          <w:lang w:val="de-DE"/>
        </w:rPr>
      </w:pPr>
      <w:bookmarkStart w:id="0" w:name="_GoBack"/>
      <w:bookmarkEnd w:id="0"/>
      <w:r w:rsidRPr="00CB7677">
        <w:rPr>
          <w:rStyle w:val="Betont"/>
          <w:b/>
          <w:lang w:val="de-DE"/>
        </w:rPr>
        <w:t>Weitere Auskünfte erteilt:</w:t>
      </w:r>
    </w:p>
    <w:p w14:paraId="1F5494DE" w14:textId="14832F10" w:rsidR="00F02A16" w:rsidRPr="007F2B34" w:rsidRDefault="00CC6242" w:rsidP="00055A5C">
      <w:pPr>
        <w:pStyle w:val="Boilerpatebold"/>
        <w:rPr>
          <w:rStyle w:val="Betont"/>
          <w:b w:val="0"/>
          <w:lang w:val="de-DE"/>
        </w:rPr>
      </w:pPr>
      <w:r w:rsidRPr="00CC6242">
        <w:rPr>
          <w:rStyle w:val="Betont"/>
          <w:b w:val="0"/>
          <w:lang w:val="fr-CH"/>
        </w:rPr>
        <w:t>Ansel &amp; Möllers GmbH</w:t>
      </w:r>
      <w:r w:rsidR="00055A5C" w:rsidRPr="00CC6242">
        <w:rPr>
          <w:rStyle w:val="Betont"/>
          <w:b w:val="0"/>
          <w:lang w:val="fr-CH"/>
        </w:rPr>
        <w:br/>
      </w:r>
      <w:r w:rsidRPr="00CC6242">
        <w:rPr>
          <w:rStyle w:val="Betont"/>
          <w:b w:val="0"/>
          <w:lang w:val="fr-CH"/>
        </w:rPr>
        <w:t>König-Karl-Straße 10, 70372 Stuttgart</w:t>
      </w:r>
      <w:r w:rsidR="00AB7E1B" w:rsidRPr="00CC6242">
        <w:rPr>
          <w:rStyle w:val="Betont"/>
          <w:b w:val="0"/>
          <w:lang w:val="fr-CH"/>
        </w:rPr>
        <w:br/>
      </w:r>
      <w:r w:rsidR="007E1C6A" w:rsidRPr="007F2B34">
        <w:rPr>
          <w:rStyle w:val="Betont"/>
          <w:b w:val="0"/>
          <w:lang w:val="fr-CH"/>
        </w:rPr>
        <w:t xml:space="preserve">Nathalie La Corte, </w:t>
      </w:r>
      <w:r w:rsidR="00D90EFD">
        <w:rPr>
          <w:rStyle w:val="Betont"/>
          <w:b w:val="0"/>
          <w:lang w:val="fr-CH"/>
        </w:rPr>
        <w:t>Michaela Lang</w:t>
      </w:r>
      <w:r w:rsidR="00AB7E1B" w:rsidRPr="007F2B34">
        <w:rPr>
          <w:rStyle w:val="Betont"/>
          <w:b w:val="0"/>
          <w:lang w:val="fr-CH"/>
        </w:rPr>
        <w:br/>
        <w:t xml:space="preserve">Tel. </w:t>
      </w:r>
      <w:r w:rsidR="00AB7E1B" w:rsidRPr="007F2B34">
        <w:rPr>
          <w:rStyle w:val="Betont"/>
          <w:b w:val="0"/>
          <w:lang w:val="de-DE"/>
        </w:rPr>
        <w:t>+4</w:t>
      </w:r>
      <w:r w:rsidRPr="007F2B34">
        <w:rPr>
          <w:rStyle w:val="Betont"/>
          <w:b w:val="0"/>
          <w:lang w:val="de-DE"/>
        </w:rPr>
        <w:t>9</w:t>
      </w:r>
      <w:r w:rsidR="00AB7E1B" w:rsidRPr="007F2B34">
        <w:rPr>
          <w:rStyle w:val="Betont"/>
          <w:b w:val="0"/>
          <w:lang w:val="de-DE"/>
        </w:rPr>
        <w:t xml:space="preserve"> (0)</w:t>
      </w:r>
      <w:r w:rsidR="007E1C6A" w:rsidRPr="007F2B34">
        <w:rPr>
          <w:rStyle w:val="Betont"/>
          <w:b w:val="0"/>
          <w:lang w:val="de-DE"/>
        </w:rPr>
        <w:t>711 92545-17</w:t>
      </w:r>
    </w:p>
    <w:p w14:paraId="0ADFCCE9" w14:textId="323FE76C" w:rsidR="00CC6242" w:rsidRPr="00BB46A5" w:rsidRDefault="00CC6242" w:rsidP="00055A5C">
      <w:pPr>
        <w:pStyle w:val="Boilerpatebold"/>
        <w:rPr>
          <w:rStyle w:val="Betont"/>
          <w:b w:val="0"/>
          <w:lang w:val="de-DE"/>
        </w:rPr>
      </w:pPr>
      <w:r w:rsidRPr="007F2B34">
        <w:rPr>
          <w:rStyle w:val="Betont"/>
          <w:b w:val="0"/>
          <w:lang w:val="de-DE"/>
        </w:rPr>
        <w:t xml:space="preserve">Mail: </w:t>
      </w:r>
      <w:r w:rsidR="007E1C6A" w:rsidRPr="007F2B34">
        <w:rPr>
          <w:rStyle w:val="Betont"/>
          <w:b w:val="0"/>
          <w:lang w:val="de-DE"/>
        </w:rPr>
        <w:t>n.lacorte</w:t>
      </w:r>
      <w:r w:rsidRPr="007F2B34">
        <w:rPr>
          <w:rStyle w:val="Betont"/>
          <w:b w:val="0"/>
          <w:lang w:val="de-DE"/>
        </w:rPr>
        <w:t>@anselmoellers.de</w:t>
      </w:r>
      <w:r w:rsidRPr="00BB46A5">
        <w:rPr>
          <w:rStyle w:val="Betont"/>
          <w:b w:val="0"/>
          <w:lang w:val="de-DE"/>
        </w:rPr>
        <w:t xml:space="preserve"> </w:t>
      </w:r>
    </w:p>
    <w:p w14:paraId="46C4CC54" w14:textId="77777777" w:rsidR="00055A5C" w:rsidRPr="00BB46A5" w:rsidRDefault="00055A5C" w:rsidP="00055A5C">
      <w:pPr>
        <w:pStyle w:val="Boilerpatebold"/>
        <w:rPr>
          <w:rStyle w:val="Betont"/>
          <w:b w:val="0"/>
          <w:highlight w:val="yellow"/>
          <w:lang w:val="de-DE"/>
        </w:rPr>
      </w:pPr>
    </w:p>
    <w:p w14:paraId="06DF8983" w14:textId="77777777" w:rsidR="00934FF8" w:rsidRPr="00BB46A5" w:rsidRDefault="00934FF8" w:rsidP="00055A5C">
      <w:pPr>
        <w:pStyle w:val="Boilerpatebold"/>
        <w:rPr>
          <w:rStyle w:val="Betont"/>
          <w:b w:val="0"/>
          <w:highlight w:val="yellow"/>
          <w:lang w:val="de-DE"/>
        </w:rPr>
      </w:pPr>
    </w:p>
    <w:p w14:paraId="48AB15A5" w14:textId="77777777" w:rsidR="00AB7E1B" w:rsidRPr="00BB46A5" w:rsidRDefault="00225C5E" w:rsidP="00055A5C">
      <w:pPr>
        <w:pStyle w:val="Boilerpatebold"/>
        <w:rPr>
          <w:rStyle w:val="Betont"/>
          <w:lang w:val="de-DE"/>
        </w:rPr>
      </w:pPr>
      <w:r w:rsidRPr="00BB46A5">
        <w:rPr>
          <w:rStyle w:val="Betont"/>
          <w:lang w:val="de-DE"/>
        </w:rPr>
        <w:t xml:space="preserve">Über </w:t>
      </w:r>
      <w:proofErr w:type="spellStart"/>
      <w:r w:rsidRPr="00BB46A5">
        <w:rPr>
          <w:rStyle w:val="Betont"/>
          <w:lang w:val="de-DE"/>
        </w:rPr>
        <w:t>Geberit</w:t>
      </w:r>
      <w:proofErr w:type="spellEnd"/>
    </w:p>
    <w:p w14:paraId="666A377A" w14:textId="4B423F27" w:rsidR="00055A5C" w:rsidRPr="00BB46A5" w:rsidRDefault="00436F1A" w:rsidP="00436F1A">
      <w:pPr>
        <w:pStyle w:val="Boilerpatebold"/>
        <w:rPr>
          <w:rStyle w:val="Betont"/>
          <w:b w:val="0"/>
          <w:lang w:val="de-DE"/>
        </w:rPr>
      </w:pPr>
      <w:r w:rsidRPr="00436F1A">
        <w:rPr>
          <w:b w:val="0"/>
          <w:lang w:val="de-DE"/>
        </w:rPr>
        <w:t xml:space="preserve">Die weltweit tätige </w:t>
      </w:r>
      <w:proofErr w:type="spellStart"/>
      <w:r w:rsidRPr="00436F1A">
        <w:rPr>
          <w:b w:val="0"/>
          <w:lang w:val="de-DE"/>
        </w:rPr>
        <w:t>Geberit</w:t>
      </w:r>
      <w:proofErr w:type="spellEnd"/>
      <w:r w:rsidRPr="00436F1A">
        <w:rPr>
          <w:b w:val="0"/>
          <w:lang w:val="de-DE"/>
        </w:rPr>
        <w:t xml:space="preserve"> Gruppe ist europäischer Marktführer für Sanitärprodukte. </w:t>
      </w:r>
      <w:proofErr w:type="spellStart"/>
      <w:r w:rsidRPr="00436F1A">
        <w:rPr>
          <w:b w:val="0"/>
          <w:lang w:val="de-DE"/>
        </w:rPr>
        <w:t>Geberit</w:t>
      </w:r>
      <w:proofErr w:type="spellEnd"/>
      <w:r w:rsidRPr="00436F1A">
        <w:rPr>
          <w:b w:val="0"/>
          <w:lang w:val="de-DE"/>
        </w:rPr>
        <w:t xml:space="preserve">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w:t>
      </w:r>
      <w:proofErr w:type="spellStart"/>
      <w:r w:rsidRPr="00436F1A">
        <w:rPr>
          <w:b w:val="0"/>
          <w:lang w:val="de-DE"/>
        </w:rPr>
        <w:t>Geberit</w:t>
      </w:r>
      <w:proofErr w:type="spellEnd"/>
      <w:r w:rsidRPr="00436F1A">
        <w:rPr>
          <w:b w:val="0"/>
          <w:lang w:val="de-DE"/>
        </w:rPr>
        <w:t xml:space="preserve"> 2018 einen Umsatz von CHF 3,1 Milliarden. Die </w:t>
      </w:r>
      <w:proofErr w:type="spellStart"/>
      <w:r w:rsidRPr="00436F1A">
        <w:rPr>
          <w:b w:val="0"/>
          <w:lang w:val="de-DE"/>
        </w:rPr>
        <w:t>Geberit</w:t>
      </w:r>
      <w:proofErr w:type="spellEnd"/>
      <w:r w:rsidRPr="00436F1A">
        <w:rPr>
          <w:b w:val="0"/>
          <w:lang w:val="de-DE"/>
        </w:rPr>
        <w:t xml:space="preserve"> Aktien sind an der SIX Swiss Exchange kotiert und seit 2012 Bestandteil des SMI (Swiss Market Index).</w:t>
      </w:r>
    </w:p>
    <w:sectPr w:rsidR="00055A5C" w:rsidRPr="00BB46A5" w:rsidSect="00710BD3">
      <w:headerReference w:type="default" r:id="rId15"/>
      <w:footerReference w:type="default" r:id="rId16"/>
      <w:headerReference w:type="first" r:id="rId17"/>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36914E" w14:textId="77777777" w:rsidR="00550090" w:rsidRDefault="00550090" w:rsidP="00C0638B">
      <w:r>
        <w:separator/>
      </w:r>
    </w:p>
  </w:endnote>
  <w:endnote w:type="continuationSeparator" w:id="0">
    <w:p w14:paraId="0B40C755" w14:textId="77777777" w:rsidR="00550090" w:rsidRDefault="00550090"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MS Mincho">
    <w:altName w:val="MS Mincho"/>
    <w:charset w:val="80"/>
    <w:family w:val="modern"/>
    <w:pitch w:val="fixed"/>
    <w:sig w:usb0="E00002FF" w:usb1="6AC7FDFB" w:usb2="08000012" w:usb3="00000000" w:csb0="000200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A8407F" w14:textId="7878A884" w:rsidR="00550090" w:rsidRDefault="00550090" w:rsidP="00C0638B">
    <w:pPr>
      <w:pStyle w:val="Fuzeile"/>
    </w:pPr>
    <w:r>
      <w:rPr>
        <w:snapToGrid w:val="0"/>
      </w:rPr>
      <w:fldChar w:fldCharType="begin"/>
    </w:r>
    <w:r>
      <w:rPr>
        <w:snapToGrid w:val="0"/>
      </w:rPr>
      <w:instrText xml:space="preserve"> PAGE </w:instrText>
    </w:r>
    <w:r>
      <w:rPr>
        <w:snapToGrid w:val="0"/>
      </w:rPr>
      <w:fldChar w:fldCharType="separate"/>
    </w:r>
    <w:r w:rsidR="004369A5">
      <w:rPr>
        <w:noProof/>
        <w:snapToGrid w:val="0"/>
      </w:rPr>
      <w:t>2</w:t>
    </w:r>
    <w:r>
      <w:rPr>
        <w:snapToGrid w:val="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B65523" w14:textId="77777777" w:rsidR="00550090" w:rsidRDefault="00550090" w:rsidP="00C0638B">
      <w:r>
        <w:separator/>
      </w:r>
    </w:p>
  </w:footnote>
  <w:footnote w:type="continuationSeparator" w:id="0">
    <w:p w14:paraId="64A1B498" w14:textId="77777777" w:rsidR="00550090" w:rsidRDefault="00550090"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00B9E" w14:textId="77777777" w:rsidR="00550090" w:rsidRDefault="00550090" w:rsidP="00C0638B">
    <w:pPr>
      <w:pStyle w:val="Kopfzeile"/>
    </w:pPr>
    <w:r>
      <w:t>MEDIA RELEASE</w:t>
    </w:r>
    <w:r>
      <w:rPr>
        <w:noProof/>
      </w:rPr>
      <w:t xml:space="preserve"> </w:t>
    </w:r>
    <w:r>
      <w:rPr>
        <w:noProof/>
        <w:lang w:val="de-DE" w:eastAsia="de-DE" w:bidi="ar-SA"/>
      </w:rPr>
      <w:drawing>
        <wp:anchor distT="0" distB="0" distL="114300" distR="114300" simplePos="0" relativeHeight="251657216" behindDoc="0" locked="0" layoutInCell="1" allowOverlap="1" wp14:anchorId="065128C2" wp14:editId="7295446F">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p>
  <w:p w14:paraId="119A9AFF" w14:textId="77777777" w:rsidR="00550090" w:rsidRDefault="00550090" w:rsidP="00C0638B">
    <w:pPr>
      <w:pStyle w:val="Kopfzeile"/>
    </w:pPr>
  </w:p>
  <w:p w14:paraId="7338E002" w14:textId="77777777" w:rsidR="00550090" w:rsidRDefault="00550090" w:rsidP="00C0638B">
    <w:pPr>
      <w:pStyle w:val="Kopfzeile"/>
    </w:pPr>
  </w:p>
  <w:p w14:paraId="67F68F7B" w14:textId="77777777" w:rsidR="00550090" w:rsidRDefault="00550090" w:rsidP="00C0638B">
    <w:pPr>
      <w:pStyle w:val="Kopfzeile"/>
    </w:pPr>
  </w:p>
  <w:p w14:paraId="78EB4B1B" w14:textId="77777777" w:rsidR="00550090" w:rsidRDefault="00550090" w:rsidP="00C0638B">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18181" w14:textId="77777777" w:rsidR="00550090" w:rsidRDefault="00550090" w:rsidP="00C0638B">
    <w:pPr>
      <w:pStyle w:val="Kopfzeile"/>
    </w:pPr>
    <w:r>
      <w:rPr>
        <w:noProof/>
        <w:lang w:val="de-DE" w:eastAsia="de-DE" w:bidi="ar-SA"/>
      </w:rPr>
      <w:drawing>
        <wp:anchor distT="0" distB="0" distL="114300" distR="114300" simplePos="0" relativeHeight="251658240" behindDoc="0" locked="0" layoutInCell="1" allowOverlap="1" wp14:anchorId="636F4BBC" wp14:editId="3FB95D6A">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ristin Echle">
    <w15:presenceInfo w15:providerId="AD" w15:userId="S-1-5-21-2802412508-3495135876-4201757327-140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35FF"/>
    <w:rsid w:val="00006036"/>
    <w:rsid w:val="0002632D"/>
    <w:rsid w:val="00031FB8"/>
    <w:rsid w:val="00034FBB"/>
    <w:rsid w:val="000435CF"/>
    <w:rsid w:val="00045C33"/>
    <w:rsid w:val="00055A5C"/>
    <w:rsid w:val="0006028E"/>
    <w:rsid w:val="00063A9A"/>
    <w:rsid w:val="00065A5A"/>
    <w:rsid w:val="00073E45"/>
    <w:rsid w:val="000845D4"/>
    <w:rsid w:val="00085424"/>
    <w:rsid w:val="00096B04"/>
    <w:rsid w:val="000A20E7"/>
    <w:rsid w:val="000B1C78"/>
    <w:rsid w:val="000B5D29"/>
    <w:rsid w:val="000C5AC0"/>
    <w:rsid w:val="000D1568"/>
    <w:rsid w:val="000F69A3"/>
    <w:rsid w:val="000F749D"/>
    <w:rsid w:val="00105A72"/>
    <w:rsid w:val="0010640E"/>
    <w:rsid w:val="0011200D"/>
    <w:rsid w:val="00120AF2"/>
    <w:rsid w:val="001336B5"/>
    <w:rsid w:val="00136CA5"/>
    <w:rsid w:val="00137250"/>
    <w:rsid w:val="00142C7A"/>
    <w:rsid w:val="00143E1D"/>
    <w:rsid w:val="00150C52"/>
    <w:rsid w:val="00150D35"/>
    <w:rsid w:val="00185397"/>
    <w:rsid w:val="00191CD9"/>
    <w:rsid w:val="0019655E"/>
    <w:rsid w:val="001A5E6F"/>
    <w:rsid w:val="001C2029"/>
    <w:rsid w:val="001C2678"/>
    <w:rsid w:val="001C5AEF"/>
    <w:rsid w:val="001E18DB"/>
    <w:rsid w:val="001E5F11"/>
    <w:rsid w:val="001F0011"/>
    <w:rsid w:val="001F0CBC"/>
    <w:rsid w:val="002122B9"/>
    <w:rsid w:val="0021427B"/>
    <w:rsid w:val="002176F2"/>
    <w:rsid w:val="00225C5E"/>
    <w:rsid w:val="002403F9"/>
    <w:rsid w:val="0024228F"/>
    <w:rsid w:val="00243DCB"/>
    <w:rsid w:val="00256A51"/>
    <w:rsid w:val="00274BB0"/>
    <w:rsid w:val="0027782E"/>
    <w:rsid w:val="00280996"/>
    <w:rsid w:val="00286CD6"/>
    <w:rsid w:val="002909BE"/>
    <w:rsid w:val="002916A7"/>
    <w:rsid w:val="00293249"/>
    <w:rsid w:val="00294154"/>
    <w:rsid w:val="002A5688"/>
    <w:rsid w:val="002A68E4"/>
    <w:rsid w:val="002B3ECA"/>
    <w:rsid w:val="002B4364"/>
    <w:rsid w:val="002B6B9F"/>
    <w:rsid w:val="002D0013"/>
    <w:rsid w:val="002D429A"/>
    <w:rsid w:val="002D5E34"/>
    <w:rsid w:val="002E7143"/>
    <w:rsid w:val="002E7A77"/>
    <w:rsid w:val="002F2F6F"/>
    <w:rsid w:val="002F4E16"/>
    <w:rsid w:val="00305C12"/>
    <w:rsid w:val="00311832"/>
    <w:rsid w:val="00311911"/>
    <w:rsid w:val="003132C6"/>
    <w:rsid w:val="00315AE3"/>
    <w:rsid w:val="00317702"/>
    <w:rsid w:val="0032361D"/>
    <w:rsid w:val="003240E8"/>
    <w:rsid w:val="0032790D"/>
    <w:rsid w:val="00327944"/>
    <w:rsid w:val="00334C49"/>
    <w:rsid w:val="003351CE"/>
    <w:rsid w:val="003623C0"/>
    <w:rsid w:val="00363637"/>
    <w:rsid w:val="00366322"/>
    <w:rsid w:val="003730A1"/>
    <w:rsid w:val="003811E1"/>
    <w:rsid w:val="003832F7"/>
    <w:rsid w:val="003854F1"/>
    <w:rsid w:val="00393EDE"/>
    <w:rsid w:val="003A08FF"/>
    <w:rsid w:val="003B18DD"/>
    <w:rsid w:val="003B6BCC"/>
    <w:rsid w:val="003E4225"/>
    <w:rsid w:val="00400327"/>
    <w:rsid w:val="00416BA0"/>
    <w:rsid w:val="004213D5"/>
    <w:rsid w:val="004222DC"/>
    <w:rsid w:val="004236FE"/>
    <w:rsid w:val="00431757"/>
    <w:rsid w:val="004369A5"/>
    <w:rsid w:val="00436F1A"/>
    <w:rsid w:val="00443CA7"/>
    <w:rsid w:val="0045394F"/>
    <w:rsid w:val="0045502A"/>
    <w:rsid w:val="00457F0E"/>
    <w:rsid w:val="004677B1"/>
    <w:rsid w:val="0047520B"/>
    <w:rsid w:val="004776C0"/>
    <w:rsid w:val="00485EC9"/>
    <w:rsid w:val="00495275"/>
    <w:rsid w:val="004A3EA4"/>
    <w:rsid w:val="004A42BC"/>
    <w:rsid w:val="004B3E61"/>
    <w:rsid w:val="004B3FDC"/>
    <w:rsid w:val="004C3982"/>
    <w:rsid w:val="004C3FDA"/>
    <w:rsid w:val="004C531F"/>
    <w:rsid w:val="004E7FBE"/>
    <w:rsid w:val="00502C11"/>
    <w:rsid w:val="005160D7"/>
    <w:rsid w:val="00516F61"/>
    <w:rsid w:val="00520DD7"/>
    <w:rsid w:val="00522031"/>
    <w:rsid w:val="00530634"/>
    <w:rsid w:val="00532DA1"/>
    <w:rsid w:val="00547B9A"/>
    <w:rsid w:val="00550090"/>
    <w:rsid w:val="0055780D"/>
    <w:rsid w:val="005753DB"/>
    <w:rsid w:val="00581B23"/>
    <w:rsid w:val="00590D7E"/>
    <w:rsid w:val="005941FC"/>
    <w:rsid w:val="005A5ABC"/>
    <w:rsid w:val="005B491D"/>
    <w:rsid w:val="005B57E2"/>
    <w:rsid w:val="005C37DA"/>
    <w:rsid w:val="005C3DA7"/>
    <w:rsid w:val="005E213B"/>
    <w:rsid w:val="005E65A3"/>
    <w:rsid w:val="00600BD9"/>
    <w:rsid w:val="00605A73"/>
    <w:rsid w:val="00630D22"/>
    <w:rsid w:val="00634009"/>
    <w:rsid w:val="00636E19"/>
    <w:rsid w:val="0065706F"/>
    <w:rsid w:val="00657CC5"/>
    <w:rsid w:val="006606A9"/>
    <w:rsid w:val="00661A5C"/>
    <w:rsid w:val="006641F5"/>
    <w:rsid w:val="00685137"/>
    <w:rsid w:val="00693FA9"/>
    <w:rsid w:val="006B1A0B"/>
    <w:rsid w:val="006B6CAA"/>
    <w:rsid w:val="006C01CE"/>
    <w:rsid w:val="006D642A"/>
    <w:rsid w:val="00703376"/>
    <w:rsid w:val="00705515"/>
    <w:rsid w:val="00710BD3"/>
    <w:rsid w:val="007124C6"/>
    <w:rsid w:val="007154D5"/>
    <w:rsid w:val="00721D74"/>
    <w:rsid w:val="00722C18"/>
    <w:rsid w:val="0072308A"/>
    <w:rsid w:val="00725E0D"/>
    <w:rsid w:val="00727196"/>
    <w:rsid w:val="00730462"/>
    <w:rsid w:val="00742FBF"/>
    <w:rsid w:val="00745B3E"/>
    <w:rsid w:val="0075387D"/>
    <w:rsid w:val="00771BDE"/>
    <w:rsid w:val="00782111"/>
    <w:rsid w:val="00784615"/>
    <w:rsid w:val="00785B70"/>
    <w:rsid w:val="007A5790"/>
    <w:rsid w:val="007B693E"/>
    <w:rsid w:val="007B6FDA"/>
    <w:rsid w:val="007C484A"/>
    <w:rsid w:val="007C4859"/>
    <w:rsid w:val="007C57ED"/>
    <w:rsid w:val="007E1B29"/>
    <w:rsid w:val="007E1C6A"/>
    <w:rsid w:val="007E30EF"/>
    <w:rsid w:val="007E3372"/>
    <w:rsid w:val="007E6A89"/>
    <w:rsid w:val="007F2B34"/>
    <w:rsid w:val="007F5990"/>
    <w:rsid w:val="007F5FF9"/>
    <w:rsid w:val="007F6FE2"/>
    <w:rsid w:val="008023B0"/>
    <w:rsid w:val="008127BA"/>
    <w:rsid w:val="00813137"/>
    <w:rsid w:val="00817BB9"/>
    <w:rsid w:val="008223D1"/>
    <w:rsid w:val="00823E01"/>
    <w:rsid w:val="00827C4B"/>
    <w:rsid w:val="0083151A"/>
    <w:rsid w:val="00832E9C"/>
    <w:rsid w:val="00844530"/>
    <w:rsid w:val="00873547"/>
    <w:rsid w:val="00881DD4"/>
    <w:rsid w:val="008A72DE"/>
    <w:rsid w:val="008B15D6"/>
    <w:rsid w:val="008B4FFC"/>
    <w:rsid w:val="008B511B"/>
    <w:rsid w:val="008B560D"/>
    <w:rsid w:val="008B60B8"/>
    <w:rsid w:val="008B76DF"/>
    <w:rsid w:val="008C3C93"/>
    <w:rsid w:val="008C4173"/>
    <w:rsid w:val="008C5654"/>
    <w:rsid w:val="008C6E0C"/>
    <w:rsid w:val="008D1177"/>
    <w:rsid w:val="008D2B5C"/>
    <w:rsid w:val="008D397A"/>
    <w:rsid w:val="008D4DF2"/>
    <w:rsid w:val="008D592C"/>
    <w:rsid w:val="008E1BE4"/>
    <w:rsid w:val="009129BE"/>
    <w:rsid w:val="009147FC"/>
    <w:rsid w:val="0091762F"/>
    <w:rsid w:val="00934FF8"/>
    <w:rsid w:val="009351F9"/>
    <w:rsid w:val="00941BFB"/>
    <w:rsid w:val="009475B3"/>
    <w:rsid w:val="00947E07"/>
    <w:rsid w:val="00955B6C"/>
    <w:rsid w:val="00962DA2"/>
    <w:rsid w:val="00965F96"/>
    <w:rsid w:val="00967C0F"/>
    <w:rsid w:val="00973A3B"/>
    <w:rsid w:val="00975B3F"/>
    <w:rsid w:val="00977B90"/>
    <w:rsid w:val="009820C6"/>
    <w:rsid w:val="009845A0"/>
    <w:rsid w:val="009847B2"/>
    <w:rsid w:val="009974A2"/>
    <w:rsid w:val="009A3031"/>
    <w:rsid w:val="009B0E0F"/>
    <w:rsid w:val="009B3224"/>
    <w:rsid w:val="009D2F1B"/>
    <w:rsid w:val="009D3F92"/>
    <w:rsid w:val="009D71A5"/>
    <w:rsid w:val="009E47D9"/>
    <w:rsid w:val="009F0EDF"/>
    <w:rsid w:val="009F6EC8"/>
    <w:rsid w:val="009F7FB1"/>
    <w:rsid w:val="00A15926"/>
    <w:rsid w:val="00A21A3B"/>
    <w:rsid w:val="00A21DA6"/>
    <w:rsid w:val="00A258F5"/>
    <w:rsid w:val="00A26862"/>
    <w:rsid w:val="00A31164"/>
    <w:rsid w:val="00A31E03"/>
    <w:rsid w:val="00A427DD"/>
    <w:rsid w:val="00A45D36"/>
    <w:rsid w:val="00A50132"/>
    <w:rsid w:val="00A51BF9"/>
    <w:rsid w:val="00A52F7C"/>
    <w:rsid w:val="00A552BE"/>
    <w:rsid w:val="00A71391"/>
    <w:rsid w:val="00A8286B"/>
    <w:rsid w:val="00A8501E"/>
    <w:rsid w:val="00A969B2"/>
    <w:rsid w:val="00AA0077"/>
    <w:rsid w:val="00AA566F"/>
    <w:rsid w:val="00AB7E1B"/>
    <w:rsid w:val="00AE2F0E"/>
    <w:rsid w:val="00AE7E2B"/>
    <w:rsid w:val="00AF03BD"/>
    <w:rsid w:val="00AF4040"/>
    <w:rsid w:val="00AF43A4"/>
    <w:rsid w:val="00B03573"/>
    <w:rsid w:val="00B06CF2"/>
    <w:rsid w:val="00B2557F"/>
    <w:rsid w:val="00B36EA7"/>
    <w:rsid w:val="00B370F8"/>
    <w:rsid w:val="00B406FE"/>
    <w:rsid w:val="00B4524F"/>
    <w:rsid w:val="00B458FA"/>
    <w:rsid w:val="00B7341B"/>
    <w:rsid w:val="00B7560D"/>
    <w:rsid w:val="00B83BF2"/>
    <w:rsid w:val="00B84557"/>
    <w:rsid w:val="00B90685"/>
    <w:rsid w:val="00B90B19"/>
    <w:rsid w:val="00BB46A5"/>
    <w:rsid w:val="00BC2F9B"/>
    <w:rsid w:val="00BC3294"/>
    <w:rsid w:val="00BD4958"/>
    <w:rsid w:val="00BD5DDC"/>
    <w:rsid w:val="00BF07D2"/>
    <w:rsid w:val="00BF3E6D"/>
    <w:rsid w:val="00BF5EFF"/>
    <w:rsid w:val="00C0011A"/>
    <w:rsid w:val="00C0638B"/>
    <w:rsid w:val="00C15898"/>
    <w:rsid w:val="00C201B7"/>
    <w:rsid w:val="00C2107F"/>
    <w:rsid w:val="00C24B92"/>
    <w:rsid w:val="00C24D76"/>
    <w:rsid w:val="00C267A1"/>
    <w:rsid w:val="00C31E71"/>
    <w:rsid w:val="00C36264"/>
    <w:rsid w:val="00C37712"/>
    <w:rsid w:val="00C40E0A"/>
    <w:rsid w:val="00C6015B"/>
    <w:rsid w:val="00C74EAC"/>
    <w:rsid w:val="00C773C4"/>
    <w:rsid w:val="00CB3CDF"/>
    <w:rsid w:val="00CB5126"/>
    <w:rsid w:val="00CB5339"/>
    <w:rsid w:val="00CB715F"/>
    <w:rsid w:val="00CB7677"/>
    <w:rsid w:val="00CC1C38"/>
    <w:rsid w:val="00CC277B"/>
    <w:rsid w:val="00CC4129"/>
    <w:rsid w:val="00CC6242"/>
    <w:rsid w:val="00CE0454"/>
    <w:rsid w:val="00CE661F"/>
    <w:rsid w:val="00CF1A56"/>
    <w:rsid w:val="00CF43BF"/>
    <w:rsid w:val="00D0476E"/>
    <w:rsid w:val="00D0481B"/>
    <w:rsid w:val="00D0714C"/>
    <w:rsid w:val="00D07BA3"/>
    <w:rsid w:val="00D2599D"/>
    <w:rsid w:val="00D266DC"/>
    <w:rsid w:val="00D44F4F"/>
    <w:rsid w:val="00D470D6"/>
    <w:rsid w:val="00D639A2"/>
    <w:rsid w:val="00D719B2"/>
    <w:rsid w:val="00D75C38"/>
    <w:rsid w:val="00D814A2"/>
    <w:rsid w:val="00D82246"/>
    <w:rsid w:val="00D90EFD"/>
    <w:rsid w:val="00D928EC"/>
    <w:rsid w:val="00DB0CB7"/>
    <w:rsid w:val="00DC00E8"/>
    <w:rsid w:val="00DD0B55"/>
    <w:rsid w:val="00DD328A"/>
    <w:rsid w:val="00DE4C06"/>
    <w:rsid w:val="00DF2F60"/>
    <w:rsid w:val="00E07528"/>
    <w:rsid w:val="00E07613"/>
    <w:rsid w:val="00E10119"/>
    <w:rsid w:val="00E2523B"/>
    <w:rsid w:val="00E303B9"/>
    <w:rsid w:val="00E31A81"/>
    <w:rsid w:val="00E4020A"/>
    <w:rsid w:val="00E41553"/>
    <w:rsid w:val="00E5192E"/>
    <w:rsid w:val="00E524E4"/>
    <w:rsid w:val="00E55CD5"/>
    <w:rsid w:val="00E6050C"/>
    <w:rsid w:val="00E63129"/>
    <w:rsid w:val="00E72297"/>
    <w:rsid w:val="00E767C3"/>
    <w:rsid w:val="00E774CD"/>
    <w:rsid w:val="00E917BE"/>
    <w:rsid w:val="00EA286E"/>
    <w:rsid w:val="00EA68BE"/>
    <w:rsid w:val="00EB3548"/>
    <w:rsid w:val="00EE3E21"/>
    <w:rsid w:val="00EE51DC"/>
    <w:rsid w:val="00EF3556"/>
    <w:rsid w:val="00EF69A1"/>
    <w:rsid w:val="00F02A16"/>
    <w:rsid w:val="00F0777F"/>
    <w:rsid w:val="00F07807"/>
    <w:rsid w:val="00F103AE"/>
    <w:rsid w:val="00F31C10"/>
    <w:rsid w:val="00F4214E"/>
    <w:rsid w:val="00F706FC"/>
    <w:rsid w:val="00F7365E"/>
    <w:rsid w:val="00F76C47"/>
    <w:rsid w:val="00F84324"/>
    <w:rsid w:val="00F86DE1"/>
    <w:rsid w:val="00F87881"/>
    <w:rsid w:val="00F94023"/>
    <w:rsid w:val="00F964FF"/>
    <w:rsid w:val="00FA1BD5"/>
    <w:rsid w:val="00FC6644"/>
    <w:rsid w:val="00FC77F8"/>
    <w:rsid w:val="00FE152D"/>
    <w:rsid w:val="00FF0EF5"/>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B91B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paragraph" w:styleId="Bearbeitung">
    <w:name w:val="Revision"/>
    <w:hidden/>
    <w:uiPriority w:val="99"/>
    <w:semiHidden/>
    <w:rsid w:val="00F964FF"/>
    <w:rPr>
      <w:rFonts w:ascii="Arial" w:hAnsi="Arial" w:cs="Arial"/>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paragraph" w:styleId="Bearbeitung">
    <w:name w:val="Revision"/>
    <w:hidden/>
    <w:uiPriority w:val="99"/>
    <w:semiHidden/>
    <w:rsid w:val="00F964FF"/>
    <w:rPr>
      <w:rFonts w:ascii="Arial"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microsoft.com/office/2011/relationships/people" Target="people.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header" Target="head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3C2FAD94C4FD140BF0A425CD735E7E6" ma:contentTypeVersion="2" ma:contentTypeDescription="Create a new document." ma:contentTypeScope="" ma:versionID="4ad3ba4afc50b416c8b560a89f4f51ed">
  <xsd:schema xmlns:xsd="http://www.w3.org/2001/XMLSchema" xmlns:xs="http://www.w3.org/2001/XMLSchema" xmlns:p="http://schemas.microsoft.com/office/2006/metadata/properties" xmlns:ns2="2cd222b9-92c5-4878-8ee0-42d7cbe3c5ac" targetNamespace="http://schemas.microsoft.com/office/2006/metadata/properties" ma:root="true" ma:fieldsID="3b7ce68d6344c49733d8a8af22e6285d" ns2:_="">
    <xsd:import namespace="2cd222b9-92c5-4878-8ee0-42d7cbe3c5a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222b9-92c5-4878-8ee0-42d7cbe3c5a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7B2F-F3D1-402D-A6EC-D55F3239FB10}">
  <ds:schemaRefs>
    <ds:schemaRef ds:uri="http://www.w3.org/XML/1998/namespace"/>
    <ds:schemaRef ds:uri="http://schemas.microsoft.com/office/infopath/2007/PartnerControls"/>
    <ds:schemaRef ds:uri="http://purl.org/dc/terms/"/>
    <ds:schemaRef ds:uri="http://schemas.microsoft.com/office/2006/metadata/properties"/>
    <ds:schemaRef ds:uri="http://schemas.microsoft.com/office/2006/documentManagement/types"/>
    <ds:schemaRef ds:uri="2cd222b9-92c5-4878-8ee0-42d7cbe3c5ac"/>
    <ds:schemaRef ds:uri="http://purl.org/dc/elements/1.1/"/>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2D3C5173-A657-4F5D-BB59-4228442FF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222b9-92c5-4878-8ee0-42d7cbe3c5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7A6434-18EB-D245-8111-D54637B1C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2</Pages>
  <Words>394</Words>
  <Characters>2483</Characters>
  <Application>Microsoft Macintosh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2872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Grewe</dc:creator>
  <cp:lastModifiedBy>Maren Sautner</cp:lastModifiedBy>
  <cp:revision>3</cp:revision>
  <cp:lastPrinted>2017-01-31T09:29:00Z</cp:lastPrinted>
  <dcterms:created xsi:type="dcterms:W3CDTF">2019-02-18T13:23:00Z</dcterms:created>
  <dcterms:modified xsi:type="dcterms:W3CDTF">2019-02-19T09:20:00Z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0x010100E3C2FAD94C4FD140BF0A425CD735E7E6</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2018-12-12T14:55:10.7719964Z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