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3E00" w14:textId="43DDC30E" w:rsidR="00713837" w:rsidRPr="001F4A6F" w:rsidRDefault="00EE2849" w:rsidP="00713837">
      <w:pPr>
        <w:pStyle w:val="KeinLeerraum"/>
        <w:rPr>
          <w:noProof/>
          <w:lang w:val="de-DE"/>
        </w:rPr>
      </w:pPr>
      <w:r w:rsidRPr="001F4A6F">
        <w:rPr>
          <w:noProof/>
          <w:lang w:val="de-DE"/>
        </w:rPr>
        <w:t xml:space="preserve">Geberit definiert </w:t>
      </w:r>
      <w:r w:rsidR="00563D79" w:rsidRPr="001F4A6F">
        <w:rPr>
          <w:noProof/>
          <w:lang w:val="de-DE"/>
        </w:rPr>
        <w:t xml:space="preserve">neuen </w:t>
      </w:r>
      <w:r w:rsidR="004D49E8">
        <w:rPr>
          <w:noProof/>
          <w:lang w:val="de-DE"/>
        </w:rPr>
        <w:t>WC-Standard</w:t>
      </w:r>
    </w:p>
    <w:p w14:paraId="4E475648" w14:textId="25AACDAD" w:rsidR="006C01CE" w:rsidRPr="00F933A2" w:rsidRDefault="006518C9" w:rsidP="00E767C3">
      <w:pPr>
        <w:pStyle w:val="berschrift1"/>
        <w:rPr>
          <w:lang w:val="de-DE"/>
        </w:rPr>
      </w:pPr>
      <w:r w:rsidRPr="001F4A6F">
        <w:rPr>
          <w:lang w:val="de-DE"/>
        </w:rPr>
        <w:t>Geberit O</w:t>
      </w:r>
      <w:r w:rsidR="0035488D" w:rsidRPr="001F4A6F">
        <w:rPr>
          <w:lang w:val="de-DE"/>
        </w:rPr>
        <w:t>NE</w:t>
      </w:r>
      <w:r w:rsidRPr="001F4A6F">
        <w:rPr>
          <w:lang w:val="de-DE"/>
        </w:rPr>
        <w:t xml:space="preserve"> WC</w:t>
      </w:r>
      <w:r w:rsidR="00EE2849" w:rsidRPr="001F4A6F">
        <w:rPr>
          <w:lang w:val="de-DE"/>
        </w:rPr>
        <w:t xml:space="preserve"> </w:t>
      </w:r>
      <w:r w:rsidR="00A40FD3" w:rsidRPr="001F4A6F">
        <w:rPr>
          <w:lang w:val="de-DE"/>
        </w:rPr>
        <w:t xml:space="preserve">erfüllt Nutzerwünsche von </w:t>
      </w:r>
      <w:r w:rsidR="00563D79" w:rsidRPr="001F4A6F">
        <w:rPr>
          <w:lang w:val="de-DE"/>
        </w:rPr>
        <w:t xml:space="preserve">heute und </w:t>
      </w:r>
      <w:r w:rsidR="00A40FD3" w:rsidRPr="001F4A6F">
        <w:rPr>
          <w:lang w:val="de-DE"/>
        </w:rPr>
        <w:t>morgen</w:t>
      </w:r>
    </w:p>
    <w:p w14:paraId="3A5DE5AE" w14:textId="653648C2" w:rsidR="00B4524F" w:rsidRPr="00F933A2" w:rsidRDefault="00B4524F" w:rsidP="00E767C3">
      <w:pPr>
        <w:pStyle w:val="Kopfzeile"/>
        <w:rPr>
          <w:rStyle w:val="Herausstellen"/>
          <w:szCs w:val="20"/>
        </w:rPr>
      </w:pPr>
      <w:r w:rsidRPr="00F933A2">
        <w:rPr>
          <w:rStyle w:val="Herausstellen"/>
          <w:szCs w:val="20"/>
        </w:rPr>
        <w:t xml:space="preserve">Geberit </w:t>
      </w:r>
      <w:r w:rsidR="005B491D" w:rsidRPr="00F933A2">
        <w:rPr>
          <w:rStyle w:val="Herausstellen"/>
          <w:szCs w:val="20"/>
        </w:rPr>
        <w:t>Vertriebs GmbH</w:t>
      </w:r>
      <w:r w:rsidRPr="00F933A2">
        <w:rPr>
          <w:rStyle w:val="Herausstellen"/>
          <w:szCs w:val="20"/>
        </w:rPr>
        <w:t xml:space="preserve">, </w:t>
      </w:r>
      <w:r w:rsidR="005B491D" w:rsidRPr="00F933A2">
        <w:rPr>
          <w:rStyle w:val="Herausstellen"/>
          <w:szCs w:val="20"/>
        </w:rPr>
        <w:t>Pfullendorf</w:t>
      </w:r>
      <w:r w:rsidRPr="00C75F15">
        <w:rPr>
          <w:rStyle w:val="Herausstellen"/>
          <w:szCs w:val="20"/>
        </w:rPr>
        <w:t xml:space="preserve">, </w:t>
      </w:r>
      <w:r w:rsidR="0043408D">
        <w:rPr>
          <w:rStyle w:val="Herausstellen"/>
          <w:szCs w:val="20"/>
        </w:rPr>
        <w:t>März</w:t>
      </w:r>
      <w:r w:rsidR="00323D05">
        <w:rPr>
          <w:rStyle w:val="Herausstellen"/>
          <w:szCs w:val="20"/>
        </w:rPr>
        <w:t xml:space="preserve"> 2020</w:t>
      </w:r>
    </w:p>
    <w:p w14:paraId="67DC9E4A" w14:textId="65A61B62" w:rsidR="00232FBA" w:rsidRPr="00F933A2" w:rsidRDefault="007B0082" w:rsidP="00EF2137">
      <w:pPr>
        <w:pStyle w:val="Titel"/>
        <w:rPr>
          <w:bCs/>
          <w:lang w:val="de-DE"/>
        </w:rPr>
      </w:pPr>
      <w:r w:rsidRPr="00F933A2">
        <w:rPr>
          <w:bCs/>
          <w:lang w:val="de-DE"/>
        </w:rPr>
        <w:t>Als führender</w:t>
      </w:r>
      <w:r w:rsidR="007C2A12" w:rsidRPr="00F933A2">
        <w:rPr>
          <w:bCs/>
          <w:lang w:val="de-DE"/>
        </w:rPr>
        <w:t xml:space="preserve"> </w:t>
      </w:r>
      <w:r w:rsidR="000C3BAF">
        <w:rPr>
          <w:bCs/>
          <w:lang w:val="de-DE"/>
        </w:rPr>
        <w:t xml:space="preserve">europäischer </w:t>
      </w:r>
      <w:r w:rsidR="007C2A12" w:rsidRPr="00F933A2">
        <w:rPr>
          <w:bCs/>
          <w:lang w:val="de-DE"/>
        </w:rPr>
        <w:t xml:space="preserve">Hersteller </w:t>
      </w:r>
      <w:r w:rsidRPr="00F933A2">
        <w:rPr>
          <w:bCs/>
          <w:lang w:val="de-DE"/>
        </w:rPr>
        <w:t>im Sanitärbereich setzt Geberit</w:t>
      </w:r>
      <w:r w:rsidR="007C2A12" w:rsidRPr="00F933A2">
        <w:rPr>
          <w:bCs/>
          <w:lang w:val="de-DE"/>
        </w:rPr>
        <w:t xml:space="preserve"> mit </w:t>
      </w:r>
      <w:r w:rsidRPr="00F933A2">
        <w:rPr>
          <w:bCs/>
          <w:lang w:val="de-DE"/>
        </w:rPr>
        <w:t>dem</w:t>
      </w:r>
      <w:r w:rsidR="007C2A12" w:rsidRPr="00F933A2">
        <w:rPr>
          <w:bCs/>
          <w:lang w:val="de-DE"/>
        </w:rPr>
        <w:t xml:space="preserve"> O</w:t>
      </w:r>
      <w:r w:rsidR="0035488D" w:rsidRPr="00F933A2">
        <w:rPr>
          <w:bCs/>
          <w:lang w:val="de-DE"/>
        </w:rPr>
        <w:t>NE</w:t>
      </w:r>
      <w:r w:rsidR="007C2A12" w:rsidRPr="00F933A2">
        <w:rPr>
          <w:bCs/>
          <w:lang w:val="de-DE"/>
        </w:rPr>
        <w:t xml:space="preserve"> WC </w:t>
      </w:r>
      <w:r w:rsidR="00563D79" w:rsidRPr="00F933A2">
        <w:rPr>
          <w:bCs/>
          <w:lang w:val="de-DE"/>
        </w:rPr>
        <w:t xml:space="preserve">einen neuen </w:t>
      </w:r>
      <w:r w:rsidRPr="00F933A2">
        <w:rPr>
          <w:bCs/>
          <w:lang w:val="de-DE"/>
        </w:rPr>
        <w:t>Standard</w:t>
      </w:r>
      <w:r w:rsidR="007C2A12" w:rsidRPr="00F933A2">
        <w:rPr>
          <w:bCs/>
          <w:lang w:val="de-DE"/>
        </w:rPr>
        <w:t xml:space="preserve"> </w:t>
      </w:r>
      <w:r w:rsidRPr="00F933A2">
        <w:rPr>
          <w:bCs/>
          <w:lang w:val="de-DE"/>
        </w:rPr>
        <w:t xml:space="preserve">für das Bad </w:t>
      </w:r>
      <w:r w:rsidR="00563D79" w:rsidRPr="00F933A2">
        <w:rPr>
          <w:bCs/>
          <w:lang w:val="de-DE"/>
        </w:rPr>
        <w:t>von heute und morgen</w:t>
      </w:r>
      <w:r w:rsidR="007C2A12" w:rsidRPr="00F933A2">
        <w:rPr>
          <w:bCs/>
          <w:lang w:val="de-DE"/>
        </w:rPr>
        <w:t xml:space="preserve">. Es </w:t>
      </w:r>
      <w:r w:rsidR="005B07EC" w:rsidRPr="00F933A2">
        <w:rPr>
          <w:bCs/>
          <w:lang w:val="de-DE"/>
        </w:rPr>
        <w:t xml:space="preserve">vereint </w:t>
      </w:r>
      <w:r w:rsidR="00232FBA" w:rsidRPr="00F933A2">
        <w:rPr>
          <w:bCs/>
          <w:lang w:val="de-DE"/>
        </w:rPr>
        <w:t xml:space="preserve">alle Eigenschaften, die sich </w:t>
      </w:r>
      <w:r w:rsidR="005B07EC" w:rsidRPr="00F933A2">
        <w:rPr>
          <w:bCs/>
          <w:lang w:val="de-DE"/>
        </w:rPr>
        <w:t>Nutzer</w:t>
      </w:r>
      <w:r w:rsidR="00B238F1" w:rsidRPr="00F933A2">
        <w:rPr>
          <w:bCs/>
          <w:lang w:val="de-DE"/>
        </w:rPr>
        <w:t xml:space="preserve"> in repräsentativen Umfragen</w:t>
      </w:r>
      <w:r w:rsidR="005B07EC" w:rsidRPr="00F933A2">
        <w:rPr>
          <w:bCs/>
          <w:lang w:val="de-DE"/>
        </w:rPr>
        <w:t xml:space="preserve"> wünschen: </w:t>
      </w:r>
      <w:r w:rsidR="00DB459F" w:rsidRPr="00F933A2">
        <w:rPr>
          <w:bCs/>
          <w:lang w:val="de-DE"/>
        </w:rPr>
        <w:t xml:space="preserve">hohe Funktionalität, Flexibilität und </w:t>
      </w:r>
      <w:r w:rsidR="00F40EF4" w:rsidRPr="00F933A2">
        <w:rPr>
          <w:bCs/>
          <w:lang w:val="de-DE"/>
        </w:rPr>
        <w:t>Reinigungsfreundlichkeit</w:t>
      </w:r>
      <w:r w:rsidR="005B07EC" w:rsidRPr="00F933A2">
        <w:rPr>
          <w:bCs/>
          <w:lang w:val="de-DE"/>
        </w:rPr>
        <w:t xml:space="preserve">. </w:t>
      </w:r>
      <w:r w:rsidR="00232FBA" w:rsidRPr="00F933A2">
        <w:rPr>
          <w:bCs/>
          <w:lang w:val="de-DE"/>
        </w:rPr>
        <w:t xml:space="preserve">Design und Funktion </w:t>
      </w:r>
      <w:r w:rsidR="005B07EC" w:rsidRPr="00F933A2">
        <w:rPr>
          <w:bCs/>
          <w:lang w:val="de-DE"/>
        </w:rPr>
        <w:t>gehen</w:t>
      </w:r>
      <w:r w:rsidR="0065771B" w:rsidRPr="00F933A2">
        <w:rPr>
          <w:bCs/>
          <w:lang w:val="de-DE"/>
        </w:rPr>
        <w:t xml:space="preserve"> dabei</w:t>
      </w:r>
      <w:r w:rsidR="005B07EC" w:rsidRPr="00F933A2">
        <w:rPr>
          <w:bCs/>
          <w:lang w:val="de-DE"/>
        </w:rPr>
        <w:t xml:space="preserve"> eine wegweisende</w:t>
      </w:r>
      <w:r w:rsidR="0065771B" w:rsidRPr="00F933A2">
        <w:rPr>
          <w:bCs/>
          <w:lang w:val="de-DE"/>
        </w:rPr>
        <w:t xml:space="preserve"> </w:t>
      </w:r>
      <w:r w:rsidR="005B07EC" w:rsidRPr="00F933A2">
        <w:rPr>
          <w:bCs/>
          <w:lang w:val="de-DE"/>
        </w:rPr>
        <w:t>Verbindung ein. Das Ergebnis überzeugt sowohl vor als auch hinter der Wand – ein Sanitärobjekt,</w:t>
      </w:r>
      <w:r w:rsidR="00426761" w:rsidRPr="00F933A2">
        <w:rPr>
          <w:bCs/>
          <w:lang w:val="de-DE"/>
        </w:rPr>
        <w:t xml:space="preserve"> das</w:t>
      </w:r>
      <w:r w:rsidR="005B07EC" w:rsidRPr="00F933A2">
        <w:rPr>
          <w:bCs/>
          <w:lang w:val="de-DE"/>
        </w:rPr>
        <w:t xml:space="preserve"> in seiner Gesamtheit optimiert und weiterentwickelt</w:t>
      </w:r>
      <w:r w:rsidR="00426761" w:rsidRPr="00F933A2">
        <w:rPr>
          <w:bCs/>
          <w:lang w:val="de-DE"/>
        </w:rPr>
        <w:t xml:space="preserve"> wurde</w:t>
      </w:r>
      <w:r w:rsidR="004D49E8">
        <w:rPr>
          <w:bCs/>
          <w:lang w:val="de-DE"/>
        </w:rPr>
        <w:t>.</w:t>
      </w:r>
    </w:p>
    <w:p w14:paraId="2207285C" w14:textId="235E1B3D" w:rsidR="00287544" w:rsidRPr="00EF2137" w:rsidRDefault="007B0082" w:rsidP="00EF2137">
      <w:r w:rsidRPr="00F933A2">
        <w:t xml:space="preserve">Elegant, perfekt proportioniert und gänzlich ohne sichtbare Befestigungsschrauben – das </w:t>
      </w:r>
      <w:r w:rsidR="005B07EC" w:rsidRPr="00F933A2">
        <w:t>wandhängende</w:t>
      </w:r>
      <w:r w:rsidR="0065771B" w:rsidRPr="00F933A2">
        <w:t xml:space="preserve"> Geberit O</w:t>
      </w:r>
      <w:r w:rsidR="0035488D" w:rsidRPr="00F933A2">
        <w:t>NE</w:t>
      </w:r>
      <w:r w:rsidR="0065771B" w:rsidRPr="00F933A2">
        <w:t xml:space="preserve"> WC</w:t>
      </w:r>
      <w:r w:rsidR="005B07EC" w:rsidRPr="00F933A2">
        <w:t xml:space="preserve"> </w:t>
      </w:r>
      <w:r w:rsidRPr="00F933A2">
        <w:t>ist wie aus einem Guss gemacht.</w:t>
      </w:r>
      <w:r w:rsidR="00190F8C">
        <w:t xml:space="preserve"> </w:t>
      </w:r>
      <w:r w:rsidR="003E2598">
        <w:t xml:space="preserve">Der WC-Sitz in Slim-Optik ist sehr schlank und verleiht dem WC </w:t>
      </w:r>
      <w:r w:rsidR="00C01CB4">
        <w:t xml:space="preserve">zusammen </w:t>
      </w:r>
      <w:r w:rsidR="003E2598">
        <w:t>mit de</w:t>
      </w:r>
      <w:r w:rsidR="00C01CB4">
        <w:t>r geschlossenen Keramik</w:t>
      </w:r>
      <w:r w:rsidR="004D49E8">
        <w:t xml:space="preserve"> ein elegantes Aussehen.</w:t>
      </w:r>
    </w:p>
    <w:p w14:paraId="6C849936" w14:textId="2C96CA16" w:rsidR="00072D66" w:rsidRPr="00EF2137" w:rsidRDefault="00287544" w:rsidP="00EF2137">
      <w:pPr>
        <w:rPr>
          <w:b/>
        </w:rPr>
      </w:pPr>
      <w:r w:rsidRPr="00F933A2">
        <w:rPr>
          <w:b/>
        </w:rPr>
        <w:t xml:space="preserve">WC-Design </w:t>
      </w:r>
      <w:r w:rsidR="007E6B4A" w:rsidRPr="00F933A2">
        <w:rPr>
          <w:b/>
        </w:rPr>
        <w:t>mit Flüstertechnik</w:t>
      </w:r>
      <w:r w:rsidR="00EF2137">
        <w:rPr>
          <w:b/>
        </w:rPr>
        <w:br/>
      </w:r>
      <w:r w:rsidR="00B238F1" w:rsidRPr="00F933A2">
        <w:t xml:space="preserve">Schon das Äußere ist beeindruckend: </w:t>
      </w:r>
      <w:r w:rsidRPr="00F933A2">
        <w:t>Proportionen, Spaltmaße</w:t>
      </w:r>
      <w:r w:rsidR="00B238F1" w:rsidRPr="00F933A2">
        <w:t xml:space="preserve"> und </w:t>
      </w:r>
      <w:r w:rsidRPr="00F933A2">
        <w:t>Form</w:t>
      </w:r>
      <w:r w:rsidR="00B238F1" w:rsidRPr="00F933A2">
        <w:t xml:space="preserve"> sind</w:t>
      </w:r>
      <w:r w:rsidRPr="00F933A2">
        <w:t xml:space="preserve"> </w:t>
      </w:r>
      <w:r w:rsidR="0035488D" w:rsidRPr="00F933A2">
        <w:t xml:space="preserve">optimal </w:t>
      </w:r>
      <w:r w:rsidRPr="00F933A2">
        <w:t>aufeinander abgestimmt</w:t>
      </w:r>
      <w:r w:rsidR="00BF106A" w:rsidRPr="00F933A2">
        <w:t xml:space="preserve">. </w:t>
      </w:r>
      <w:r w:rsidR="004F2ADC" w:rsidRPr="00F933A2">
        <w:t xml:space="preserve">Dank </w:t>
      </w:r>
      <w:r w:rsidR="003453C8">
        <w:t>einer neuen Befestigungstechnik</w:t>
      </w:r>
      <w:r w:rsidR="004F2ADC" w:rsidRPr="00F933A2">
        <w:t xml:space="preserve"> verschwinden alle Schrauben unsichtbar </w:t>
      </w:r>
      <w:r w:rsidR="00C01CB4">
        <w:t xml:space="preserve">in </w:t>
      </w:r>
      <w:r w:rsidR="004F2ADC" w:rsidRPr="00F933A2">
        <w:t>der WC-Keramik</w:t>
      </w:r>
      <w:r w:rsidR="00C01CB4">
        <w:t xml:space="preserve"> und unter der Designabdeckung, die wahlweise in weiß oder hochglanz-verchromt erhältlich ist</w:t>
      </w:r>
      <w:r w:rsidR="0013130F" w:rsidRPr="00F933A2">
        <w:t>.</w:t>
      </w:r>
      <w:r w:rsidR="007E6B4A" w:rsidRPr="00F933A2">
        <w:t xml:space="preserve"> </w:t>
      </w:r>
      <w:r w:rsidR="001359BB" w:rsidRPr="00F933A2">
        <w:t xml:space="preserve">WC-Sitz und -Deckel sind aus hochwertigem </w:t>
      </w:r>
      <w:r w:rsidR="00BD76A4">
        <w:t>Duroplast</w:t>
      </w:r>
      <w:r w:rsidR="001359BB" w:rsidRPr="00F933A2">
        <w:t xml:space="preserve"> und schließen passgenau mit der Keramik ab. Ein Dämpfungsmechanismus führt dazu, dass sich Deckel und Sitz leise absenken und verhinde</w:t>
      </w:r>
      <w:r w:rsidR="004D49E8">
        <w:t>rt damit ein lautes Zuschlagen.</w:t>
      </w:r>
    </w:p>
    <w:p w14:paraId="16F741DA" w14:textId="2FD3684A" w:rsidR="008F6053" w:rsidRPr="00F933A2" w:rsidRDefault="00567A13" w:rsidP="00EF2137">
      <w:r w:rsidRPr="00F933A2">
        <w:t xml:space="preserve">Beim Blick in die WC-Keramik fällt sofort die asymmetrische Innengeometrie auf. Die Sanitärtechniker von Geberit haben </w:t>
      </w:r>
      <w:r w:rsidRPr="00C75F15">
        <w:t>die TurboFlush-Spültechn</w:t>
      </w:r>
      <w:r w:rsidR="00C944FB" w:rsidRPr="00C75F15">
        <w:t>ologie</w:t>
      </w:r>
      <w:r w:rsidRPr="00F933A2">
        <w:t xml:space="preserve"> weiterentwickelt, die bereits beim Premium Dusch-WC Geberit AquaClean Mera überzeugen konnte: Mit jedem Spülvorgang fließt das Wasser seitlich in die WC-Keramik hinein und vollzieht darin eine spiralförmige Bewegung. Der Wasserstrom wird so gelenkt, dass er für eine leise und sehr gründliche Ausspülung sorgt. </w:t>
      </w:r>
      <w:r w:rsidR="001359BB" w:rsidRPr="00F933A2">
        <w:t xml:space="preserve">Für den Nutzer bedeutet das mehr Ruhe und erhöhten Komfort im Alltag. </w:t>
      </w:r>
      <w:r w:rsidR="00E13996">
        <w:t xml:space="preserve">Das WC spült mit einer kleinen </w:t>
      </w:r>
      <w:r w:rsidR="00E56930">
        <w:t xml:space="preserve">wassersparenden </w:t>
      </w:r>
      <w:r w:rsidR="00E13996">
        <w:t>Menge von 4,5 Litern oder einer großen Menge von 6 Litern.</w:t>
      </w:r>
    </w:p>
    <w:p w14:paraId="1FA39A5A" w14:textId="02BBFE24" w:rsidR="001359BB" w:rsidRPr="00EF2137" w:rsidRDefault="00882E5E" w:rsidP="00EF2137">
      <w:pPr>
        <w:rPr>
          <w:b/>
        </w:rPr>
      </w:pPr>
      <w:r>
        <w:rPr>
          <w:b/>
        </w:rPr>
        <w:t>Spülrandlos und leicht zu reinigen</w:t>
      </w:r>
      <w:r w:rsidR="00EF2137">
        <w:rPr>
          <w:b/>
        </w:rPr>
        <w:br/>
      </w:r>
      <w:r w:rsidR="00C75F15" w:rsidRPr="00E13996" w:rsidDel="00F606C8">
        <w:t xml:space="preserve">Das Geberit ONE WC verfügt über eine spülrandlose WC-Keramik und ist mit der KeraTect Spezialglasur versehen. Diese Glasur wird in die Keramik eingebrannt und hat eine nahezu porenfreie sowie extrem glatte Oberfläche, welche </w:t>
      </w:r>
      <w:r w:rsidR="00C75F15" w:rsidRPr="00E13996">
        <w:t>einfach und effizient sauber gehalten werden kann</w:t>
      </w:r>
      <w:r w:rsidR="00C75F15" w:rsidRPr="00E13996" w:rsidDel="00F606C8">
        <w:t>. Zur Reinigung lassen sich WC-Sitz und -Deckel zudem durch eine leichte Zugbewegung nach oben mit nur einer Hand abnehm</w:t>
      </w:r>
      <w:r w:rsidR="00F056BE">
        <w:t>en. So ist das ONE WC deutlich einfacher</w:t>
      </w:r>
      <w:r w:rsidR="00C75F15" w:rsidRPr="00E13996" w:rsidDel="00F606C8">
        <w:t xml:space="preserve"> </w:t>
      </w:r>
      <w:r w:rsidR="00C75F15" w:rsidRPr="00E13996">
        <w:t>zu reinigen</w:t>
      </w:r>
      <w:r w:rsidR="00C75F15" w:rsidRPr="00E13996" w:rsidDel="00F606C8">
        <w:t xml:space="preserve"> als herkömmliche WC-Keramiken und erfüllt damit konsequent das Bedürfnis nach Reinheit und Hygiene.</w:t>
      </w:r>
    </w:p>
    <w:p w14:paraId="1EAB0348" w14:textId="0B7C6566" w:rsidR="00590C99" w:rsidRPr="00C75F15" w:rsidRDefault="005B07EC" w:rsidP="00EF2137">
      <w:pPr>
        <w:rPr>
          <w:b/>
        </w:rPr>
      </w:pPr>
      <w:r w:rsidRPr="00C75F15">
        <w:rPr>
          <w:b/>
        </w:rPr>
        <w:t>Flexibilität und Komfort</w:t>
      </w:r>
      <w:r w:rsidR="00EF2137">
        <w:rPr>
          <w:b/>
        </w:rPr>
        <w:br/>
      </w:r>
      <w:r w:rsidR="005D5FCD" w:rsidRPr="00F933A2">
        <w:t xml:space="preserve">Auch bei der Anpassungsfähigkeit </w:t>
      </w:r>
      <w:r w:rsidR="004F2ADC" w:rsidRPr="00F933A2">
        <w:t>setzt</w:t>
      </w:r>
      <w:r w:rsidR="005D5FCD" w:rsidRPr="00F933A2">
        <w:t xml:space="preserve"> das Geberit </w:t>
      </w:r>
      <w:r w:rsidR="00BB0C32" w:rsidRPr="00F933A2">
        <w:t xml:space="preserve">ONE </w:t>
      </w:r>
      <w:r w:rsidR="005D5FCD" w:rsidRPr="00F933A2">
        <w:t xml:space="preserve">WC </w:t>
      </w:r>
      <w:r w:rsidR="004F2ADC" w:rsidRPr="00F933A2">
        <w:t>neue Maßstäbe</w:t>
      </w:r>
      <w:r w:rsidR="005D5FCD" w:rsidRPr="00F933A2">
        <w:t xml:space="preserve">: Es </w:t>
      </w:r>
      <w:r w:rsidR="004F2ADC" w:rsidRPr="00F933A2">
        <w:t xml:space="preserve">kann </w:t>
      </w:r>
      <w:r w:rsidR="005D5FCD" w:rsidRPr="00F933A2">
        <w:t xml:space="preserve">bei </w:t>
      </w:r>
      <w:r w:rsidR="005D5FCD" w:rsidRPr="00F933A2">
        <w:lastRenderedPageBreak/>
        <w:t xml:space="preserve">Erstinstallation oder </w:t>
      </w:r>
      <w:r w:rsidR="009C2996" w:rsidRPr="00F933A2">
        <w:t>sogar noch Jahre später</w:t>
      </w:r>
      <w:r w:rsidR="004F2ADC" w:rsidRPr="00F933A2">
        <w:t xml:space="preserve"> </w:t>
      </w:r>
      <w:r w:rsidR="004F2ADC" w:rsidRPr="00C75F15">
        <w:t xml:space="preserve">vom </w:t>
      </w:r>
      <w:r w:rsidR="00B648F9" w:rsidRPr="00C75F15">
        <w:t>Sanitärf</w:t>
      </w:r>
      <w:r w:rsidR="004F2ADC" w:rsidRPr="00C75F15">
        <w:t xml:space="preserve">achmann in unterschiedlichen Höhen </w:t>
      </w:r>
      <w:r w:rsidR="005D5FCD" w:rsidRPr="00C75F15">
        <w:t>mit einem Spielraum von -1 bis +3 Zentimetern</w:t>
      </w:r>
      <w:r w:rsidR="004F2ADC" w:rsidRPr="00C75F15">
        <w:t xml:space="preserve"> installiert werden</w:t>
      </w:r>
      <w:r w:rsidR="005D5FCD" w:rsidRPr="00C75F15">
        <w:t xml:space="preserve">. Das bietet Nutzern </w:t>
      </w:r>
      <w:r w:rsidR="00B648F9" w:rsidRPr="00C75F15">
        <w:t>die</w:t>
      </w:r>
      <w:r w:rsidR="005D5FCD" w:rsidRPr="00C75F15">
        <w:t xml:space="preserve"> Möglichkeit</w:t>
      </w:r>
      <w:r w:rsidR="00AC2780" w:rsidRPr="00C75F15">
        <w:t>,</w:t>
      </w:r>
      <w:r w:rsidR="005D5FCD" w:rsidRPr="00C75F15">
        <w:t xml:space="preserve"> bei Bedarf im A</w:t>
      </w:r>
      <w:r w:rsidR="004D49E8">
        <w:t>lter das WC erhöht anzubringen.</w:t>
      </w:r>
    </w:p>
    <w:p w14:paraId="0BD220FC" w14:textId="538B1995" w:rsidR="007B0082" w:rsidRPr="00EF2137" w:rsidRDefault="00362553" w:rsidP="00EF2137">
      <w:r w:rsidRPr="00C75F15">
        <w:t>Erweiterten Komfort bietet das WC beispielsweise in Kombination mit dem Geberit DuoFresh Modul</w:t>
      </w:r>
      <w:r w:rsidR="000C1F40" w:rsidRPr="00C75F15">
        <w:t xml:space="preserve"> mit Orientierungslicht</w:t>
      </w:r>
      <w:r w:rsidRPr="00C75F15">
        <w:t>, eine</w:t>
      </w:r>
      <w:r w:rsidR="00B648F9" w:rsidRPr="00C75F15">
        <w:t>r</w:t>
      </w:r>
      <w:r w:rsidRPr="00C75F15">
        <w:t xml:space="preserve"> effektive</w:t>
      </w:r>
      <w:r w:rsidR="00B648F9" w:rsidRPr="00C75F15">
        <w:t>n</w:t>
      </w:r>
      <w:r w:rsidRPr="00C75F15">
        <w:t xml:space="preserve"> Geruchsabsaugung</w:t>
      </w:r>
      <w:r w:rsidR="00B648F9" w:rsidRPr="00C75F15">
        <w:t>, die schlechte Gerüche</w:t>
      </w:r>
      <w:r w:rsidRPr="00C75F15">
        <w:t xml:space="preserve"> direkt in der WC-Keramik</w:t>
      </w:r>
      <w:r w:rsidR="00B648F9" w:rsidRPr="00C75F15">
        <w:t xml:space="preserve"> ansaugt, bevor sie sich im Bad ausbreiten</w:t>
      </w:r>
      <w:r w:rsidRPr="00C75F15">
        <w:t>. Die Luft wird durch einen Keramikwabenfilter gereinigt und anschließend wieder in den Raum abgegeben. Da fü</w:t>
      </w:r>
      <w:r w:rsidRPr="00F933A2">
        <w:t xml:space="preserve">r </w:t>
      </w:r>
      <w:r w:rsidR="003B404E" w:rsidRPr="00F933A2">
        <w:t xml:space="preserve">dieses Komfortelement </w:t>
      </w:r>
      <w:r w:rsidRPr="00F933A2">
        <w:t xml:space="preserve">ein Stromanschluss benötigt wird, sollte dieser </w:t>
      </w:r>
      <w:r w:rsidR="003B404E" w:rsidRPr="00F933A2">
        <w:t xml:space="preserve">bei Bedarf </w:t>
      </w:r>
      <w:r w:rsidRPr="00F933A2">
        <w:t>bereits bei der Erstinstal</w:t>
      </w:r>
      <w:r w:rsidR="004D49E8">
        <w:t>lation des WCs angelegt werden.</w:t>
      </w:r>
    </w:p>
    <w:p w14:paraId="27DD49F4" w14:textId="77777777" w:rsidR="00D56CE7" w:rsidRPr="00F933A2" w:rsidRDefault="00D56CE7" w:rsidP="00DF4612">
      <w:pPr>
        <w:spacing w:after="0" w:line="360" w:lineRule="auto"/>
        <w:rPr>
          <w:b/>
          <w:bCs/>
        </w:rPr>
      </w:pPr>
    </w:p>
    <w:p w14:paraId="2EA13377" w14:textId="684D7E04" w:rsidR="00A51C53" w:rsidRPr="00F933A2" w:rsidRDefault="00C2107F" w:rsidP="00A51C53">
      <w:pPr>
        <w:pStyle w:val="Untertitel"/>
      </w:pPr>
      <w:r w:rsidRPr="00F933A2">
        <w:t>B</w:t>
      </w:r>
      <w:r w:rsidR="005B491D" w:rsidRPr="00F933A2">
        <w:t>ildmaterial</w:t>
      </w:r>
      <w:r w:rsidR="005365D1">
        <w:br/>
      </w:r>
      <w:bookmarkStart w:id="0" w:name="_GoBack"/>
      <w:bookmarkEnd w:id="0"/>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8C40D9" w:rsidRPr="00F933A2" w14:paraId="54812E62" w14:textId="77777777" w:rsidTr="00A40FD3">
        <w:trPr>
          <w:cantSplit/>
          <w:trHeight w:val="2215"/>
        </w:trPr>
        <w:tc>
          <w:tcPr>
            <w:tcW w:w="4240" w:type="dxa"/>
          </w:tcPr>
          <w:p w14:paraId="50218B1B" w14:textId="688A93C4" w:rsidR="00D365D8" w:rsidRPr="00F933A2" w:rsidRDefault="00E3490A" w:rsidP="00076A04">
            <w:pPr>
              <w:rPr>
                <w:noProof/>
                <w:lang w:eastAsia="de-DE"/>
              </w:rPr>
            </w:pPr>
            <w:r w:rsidRPr="00F933A2">
              <w:rPr>
                <w:noProof/>
                <w:lang w:eastAsia="de-DE"/>
              </w:rPr>
              <w:drawing>
                <wp:anchor distT="0" distB="0" distL="114300" distR="114300" simplePos="0" relativeHeight="251658240" behindDoc="0" locked="0" layoutInCell="1" allowOverlap="1" wp14:anchorId="62C6ACD6" wp14:editId="3ACFF352">
                  <wp:simplePos x="0" y="0"/>
                  <wp:positionH relativeFrom="column">
                    <wp:posOffset>0</wp:posOffset>
                  </wp:positionH>
                  <wp:positionV relativeFrom="paragraph">
                    <wp:posOffset>0</wp:posOffset>
                  </wp:positionV>
                  <wp:extent cx="1714500" cy="1283335"/>
                  <wp:effectExtent l="0" t="0" r="12700" b="12065"/>
                  <wp:wrapTight wrapText="bothSides">
                    <wp:wrapPolygon edited="0">
                      <wp:start x="0" y="0"/>
                      <wp:lineTo x="0" y="21376"/>
                      <wp:lineTo x="21440" y="21376"/>
                      <wp:lineTo x="21440" y="0"/>
                      <wp:lineTo x="0" y="0"/>
                    </wp:wrapPolygon>
                  </wp:wrapTight>
                  <wp:docPr id="7" name="Bild 7" descr="Daten:Kunden:GEBERIT:Messen:2019:BAU:Pressemappe:Geberit ONE WC:Bilder:Geberit_ONE-WC-Mili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19:BAU:Pressemappe:Geberit ONE WC:Bilder:Geberit_ONE-WC-Milieu.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714500" cy="128333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31E25FC7" w14:textId="23EDAC41" w:rsidR="00D365D8" w:rsidRPr="00F933A2" w:rsidRDefault="00D365D8" w:rsidP="00190F8C">
            <w:pPr>
              <w:widowControl w:val="0"/>
              <w:autoSpaceDE w:val="0"/>
              <w:autoSpaceDN w:val="0"/>
              <w:adjustRightInd w:val="0"/>
              <w:rPr>
                <w:b/>
                <w:color w:val="000000"/>
              </w:rPr>
            </w:pPr>
            <w:r w:rsidRPr="00F933A2">
              <w:rPr>
                <w:b/>
                <w:color w:val="000000"/>
              </w:rPr>
              <w:t>[</w:t>
            </w:r>
            <w:r w:rsidR="008A21DF" w:rsidRPr="00F933A2">
              <w:rPr>
                <w:b/>
                <w:color w:val="000000"/>
              </w:rPr>
              <w:t>Geberit_</w:t>
            </w:r>
            <w:r w:rsidR="00E3490A" w:rsidRPr="00F933A2">
              <w:rPr>
                <w:b/>
                <w:color w:val="000000"/>
              </w:rPr>
              <w:t>O</w:t>
            </w:r>
            <w:r w:rsidR="009C2996" w:rsidRPr="00F933A2">
              <w:rPr>
                <w:b/>
                <w:color w:val="000000"/>
              </w:rPr>
              <w:t>NE</w:t>
            </w:r>
            <w:r w:rsidR="00E3490A" w:rsidRPr="00F933A2">
              <w:rPr>
                <w:b/>
                <w:color w:val="000000"/>
              </w:rPr>
              <w:t>_WC</w:t>
            </w:r>
            <w:r w:rsidRPr="00F933A2">
              <w:rPr>
                <w:rFonts w:eastAsia="MS Mincho"/>
                <w:b/>
                <w:lang w:eastAsia="ja-JP"/>
              </w:rPr>
              <w:t>.jpg</w:t>
            </w:r>
            <w:r w:rsidRPr="00F933A2">
              <w:rPr>
                <w:b/>
                <w:color w:val="000000"/>
              </w:rPr>
              <w:t>]</w:t>
            </w:r>
            <w:r w:rsidR="00B132B1" w:rsidRPr="00F933A2">
              <w:rPr>
                <w:b/>
                <w:color w:val="000000"/>
              </w:rPr>
              <w:br/>
            </w:r>
            <w:r w:rsidR="00E3490A" w:rsidRPr="00F933A2">
              <w:rPr>
                <w:color w:val="000000"/>
                <w:szCs w:val="20"/>
              </w:rPr>
              <w:t>Das Geberit O</w:t>
            </w:r>
            <w:r w:rsidR="009C2996" w:rsidRPr="00F933A2">
              <w:rPr>
                <w:color w:val="000000"/>
                <w:szCs w:val="20"/>
              </w:rPr>
              <w:t>NE</w:t>
            </w:r>
            <w:r w:rsidR="00E3490A" w:rsidRPr="00F933A2">
              <w:rPr>
                <w:color w:val="000000"/>
                <w:szCs w:val="20"/>
              </w:rPr>
              <w:t xml:space="preserve"> WC besticht durch sein kompaktes Äußeres und die ebene, geschlossene Form. </w:t>
            </w:r>
            <w:r w:rsidR="00190F8C">
              <w:rPr>
                <w:color w:val="000000"/>
                <w:szCs w:val="20"/>
              </w:rPr>
              <w:t xml:space="preserve">Es </w:t>
            </w:r>
            <w:r w:rsidR="00E3490A" w:rsidRPr="00F933A2">
              <w:rPr>
                <w:color w:val="000000"/>
                <w:szCs w:val="20"/>
              </w:rPr>
              <w:t>fügt sich in gr</w:t>
            </w:r>
            <w:r w:rsidR="004D49E8">
              <w:rPr>
                <w:color w:val="000000"/>
                <w:szCs w:val="20"/>
              </w:rPr>
              <w:t>oße und kleine Bäder ideal ein.</w:t>
            </w:r>
            <w:r w:rsidR="00E3490A" w:rsidRPr="00F933A2">
              <w:rPr>
                <w:color w:val="000000"/>
                <w:szCs w:val="20"/>
              </w:rPr>
              <w:br/>
            </w:r>
            <w:r w:rsidR="00713837" w:rsidRPr="00F933A2">
              <w:rPr>
                <w:color w:val="000000"/>
              </w:rPr>
              <w:t>Foto: Geberit</w:t>
            </w:r>
          </w:p>
        </w:tc>
      </w:tr>
      <w:tr w:rsidR="005365D1" w:rsidRPr="00F933A2" w14:paraId="61F05C9B" w14:textId="77777777" w:rsidTr="00A40FD3">
        <w:trPr>
          <w:cantSplit/>
          <w:trHeight w:val="2215"/>
        </w:trPr>
        <w:tc>
          <w:tcPr>
            <w:tcW w:w="4240" w:type="dxa"/>
          </w:tcPr>
          <w:p w14:paraId="75C0C9BE" w14:textId="677BE7A9" w:rsidR="005365D1" w:rsidRPr="00F933A2" w:rsidRDefault="005365D1" w:rsidP="00076A04">
            <w:pPr>
              <w:rPr>
                <w:noProof/>
                <w:lang w:eastAsia="de-DE"/>
              </w:rPr>
            </w:pPr>
            <w:r w:rsidRPr="005365D1">
              <w:rPr>
                <w:noProof/>
                <w:lang w:eastAsia="de-DE"/>
              </w:rPr>
              <w:drawing>
                <wp:anchor distT="0" distB="0" distL="114300" distR="114300" simplePos="0" relativeHeight="251662336" behindDoc="0" locked="0" layoutInCell="1" allowOverlap="1" wp14:anchorId="2958055E" wp14:editId="608CA010">
                  <wp:simplePos x="0" y="0"/>
                  <wp:positionH relativeFrom="column">
                    <wp:posOffset>0</wp:posOffset>
                  </wp:positionH>
                  <wp:positionV relativeFrom="paragraph">
                    <wp:posOffset>-635</wp:posOffset>
                  </wp:positionV>
                  <wp:extent cx="1714500" cy="1316355"/>
                  <wp:effectExtent l="0" t="0" r="12700" b="4445"/>
                  <wp:wrapTight wrapText="bothSides">
                    <wp:wrapPolygon edited="0">
                      <wp:start x="0" y="0"/>
                      <wp:lineTo x="0" y="21256"/>
                      <wp:lineTo x="21440" y="21256"/>
                      <wp:lineTo x="21440" y="0"/>
                      <wp:lineTo x="0" y="0"/>
                    </wp:wrapPolygon>
                  </wp:wrapTight>
                  <wp:docPr id="4" name=""/>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3">
                            <a:extLst>
                              <a:ext uri="{28A0092B-C50C-407E-A947-70E740481C1C}">
                                <a14:useLocalDpi xmlns:a14="http://schemas.microsoft.com/office/drawing/2010/main" val="0"/>
                              </a:ext>
                            </a:extLst>
                          </a:blip>
                          <a:stretch>
                            <a:fillRect/>
                          </a:stretch>
                        </pic:blipFill>
                        <pic:spPr>
                          <a:xfrm>
                            <a:off x="0" y="0"/>
                            <a:ext cx="1714500" cy="131635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00088559" w14:textId="09CF1461" w:rsidR="005365D1" w:rsidRPr="00F933A2" w:rsidRDefault="005365D1" w:rsidP="00190F8C">
            <w:pPr>
              <w:widowControl w:val="0"/>
              <w:autoSpaceDE w:val="0"/>
              <w:autoSpaceDN w:val="0"/>
              <w:adjustRightInd w:val="0"/>
              <w:rPr>
                <w:b/>
                <w:color w:val="000000"/>
              </w:rPr>
            </w:pPr>
            <w:r w:rsidRPr="00F933A2">
              <w:rPr>
                <w:b/>
                <w:color w:val="000000"/>
              </w:rPr>
              <w:t>[Geberit_ONE_WC</w:t>
            </w:r>
            <w:r>
              <w:rPr>
                <w:b/>
                <w:color w:val="000000"/>
              </w:rPr>
              <w:t>_ONE_Bidet</w:t>
            </w:r>
            <w:r w:rsidRPr="00F933A2">
              <w:rPr>
                <w:rFonts w:eastAsia="MS Mincho"/>
                <w:b/>
                <w:lang w:eastAsia="ja-JP"/>
              </w:rPr>
              <w:t>.jpg</w:t>
            </w:r>
            <w:r w:rsidRPr="00F933A2">
              <w:rPr>
                <w:b/>
                <w:color w:val="000000"/>
              </w:rPr>
              <w:t>]</w:t>
            </w:r>
            <w:r>
              <w:rPr>
                <w:b/>
                <w:color w:val="000000"/>
              </w:rPr>
              <w:br/>
            </w:r>
            <w:r>
              <w:t>Passend zum Geberit ONE WC ist ab April 2020 auch ein Wand-Bidet verfügbar. Durch die innovative Montagetechnik, die in die Keramik integriert ist, ist eine Höhenverstellung auch nachträglich, ohne Öffnung der Vorwand möglich.</w:t>
            </w:r>
            <w:r>
              <w:br/>
            </w:r>
            <w:r w:rsidRPr="00F933A2">
              <w:rPr>
                <w:color w:val="000000"/>
              </w:rPr>
              <w:t>Foto: Geberit</w:t>
            </w:r>
          </w:p>
        </w:tc>
      </w:tr>
      <w:tr w:rsidR="00622AC4" w:rsidRPr="00F933A2" w14:paraId="306ABC45" w14:textId="77777777" w:rsidTr="00A40FD3">
        <w:trPr>
          <w:cantSplit/>
          <w:trHeight w:val="3013"/>
        </w:trPr>
        <w:tc>
          <w:tcPr>
            <w:tcW w:w="4240" w:type="dxa"/>
          </w:tcPr>
          <w:p w14:paraId="4EEF750D" w14:textId="0BB034E8" w:rsidR="00622AC4" w:rsidRPr="00F933A2" w:rsidRDefault="00E3490A" w:rsidP="00076A04">
            <w:pPr>
              <w:rPr>
                <w:noProof/>
                <w:lang w:eastAsia="de-DE"/>
              </w:rPr>
            </w:pPr>
            <w:r w:rsidRPr="00F933A2">
              <w:rPr>
                <w:noProof/>
                <w:lang w:eastAsia="de-DE"/>
              </w:rPr>
              <w:drawing>
                <wp:anchor distT="0" distB="0" distL="114300" distR="114300" simplePos="0" relativeHeight="251659264" behindDoc="0" locked="0" layoutInCell="1" allowOverlap="1" wp14:anchorId="7AB69943" wp14:editId="3BB1B8D4">
                  <wp:simplePos x="0" y="0"/>
                  <wp:positionH relativeFrom="column">
                    <wp:posOffset>0</wp:posOffset>
                  </wp:positionH>
                  <wp:positionV relativeFrom="paragraph">
                    <wp:posOffset>0</wp:posOffset>
                  </wp:positionV>
                  <wp:extent cx="1257300" cy="1776730"/>
                  <wp:effectExtent l="0" t="0" r="12700" b="1270"/>
                  <wp:wrapTight wrapText="bothSides">
                    <wp:wrapPolygon edited="0">
                      <wp:start x="0" y="0"/>
                      <wp:lineTo x="0" y="21307"/>
                      <wp:lineTo x="21382" y="21307"/>
                      <wp:lineTo x="21382" y="0"/>
                      <wp:lineTo x="0" y="0"/>
                    </wp:wrapPolygon>
                  </wp:wrapTight>
                  <wp:docPr id="8" name="Bild 8" descr="Daten:Kunden:GEBERIT:Messen:2019:BAU:Pressemappe:Geberit ONE WC:Bilder:Geberit_ONE-WC_abnehmbarer-Deck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Messen:2019:BAU:Pressemappe:Geberit ONE WC:Bilder:Geberit_ONE-WC_abnehmbarer-Deckel.jp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257300" cy="17767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536A4F22" w14:textId="6FF6007E" w:rsidR="00622AC4" w:rsidRPr="00F933A2" w:rsidRDefault="00622AC4" w:rsidP="00A40FD3">
            <w:pPr>
              <w:widowControl w:val="0"/>
              <w:autoSpaceDE w:val="0"/>
              <w:autoSpaceDN w:val="0"/>
              <w:adjustRightInd w:val="0"/>
              <w:rPr>
                <w:b/>
                <w:color w:val="000000"/>
              </w:rPr>
            </w:pPr>
            <w:r w:rsidRPr="00F933A2">
              <w:rPr>
                <w:b/>
                <w:color w:val="000000"/>
              </w:rPr>
              <w:t>[Geberit_</w:t>
            </w:r>
            <w:r w:rsidR="00E3490A" w:rsidRPr="00F933A2">
              <w:rPr>
                <w:b/>
                <w:color w:val="000000"/>
              </w:rPr>
              <w:t>O</w:t>
            </w:r>
            <w:r w:rsidR="009C2996" w:rsidRPr="00F933A2">
              <w:rPr>
                <w:b/>
                <w:color w:val="000000"/>
              </w:rPr>
              <w:t>NE</w:t>
            </w:r>
            <w:r w:rsidR="00E3490A" w:rsidRPr="00F933A2">
              <w:rPr>
                <w:b/>
                <w:color w:val="000000"/>
              </w:rPr>
              <w:t>_WC</w:t>
            </w:r>
            <w:r w:rsidR="00A40FD3" w:rsidRPr="00F933A2">
              <w:rPr>
                <w:b/>
                <w:color w:val="000000"/>
              </w:rPr>
              <w:t>_abnehmbarer</w:t>
            </w:r>
            <w:r w:rsidR="00F056BE">
              <w:rPr>
                <w:b/>
                <w:color w:val="000000"/>
              </w:rPr>
              <w:t>_</w:t>
            </w:r>
            <w:r w:rsidR="00E3490A" w:rsidRPr="00F933A2">
              <w:rPr>
                <w:b/>
                <w:color w:val="000000"/>
              </w:rPr>
              <w:t>Deckel</w:t>
            </w:r>
            <w:r w:rsidRPr="00F933A2">
              <w:rPr>
                <w:rFonts w:eastAsia="MS Mincho"/>
                <w:b/>
                <w:lang w:eastAsia="ja-JP"/>
              </w:rPr>
              <w:t>.jpg</w:t>
            </w:r>
            <w:r w:rsidRPr="00F933A2">
              <w:rPr>
                <w:b/>
                <w:color w:val="000000"/>
              </w:rPr>
              <w:t>]</w:t>
            </w:r>
            <w:r w:rsidRPr="00F933A2">
              <w:rPr>
                <w:b/>
                <w:color w:val="000000"/>
              </w:rPr>
              <w:br/>
            </w:r>
            <w:r w:rsidR="00E3490A" w:rsidRPr="00F933A2">
              <w:t>WC-Sitz und -Deckel des Geberit O</w:t>
            </w:r>
            <w:r w:rsidR="009C2996" w:rsidRPr="00F933A2">
              <w:t>NE</w:t>
            </w:r>
            <w:r w:rsidR="00E3490A" w:rsidRPr="00F933A2">
              <w:t xml:space="preserve"> WCs lassen sich mit </w:t>
            </w:r>
            <w:r w:rsidR="003B404E" w:rsidRPr="00F933A2">
              <w:t xml:space="preserve">nur einer Hand durch einen </w:t>
            </w:r>
            <w:r w:rsidR="00E3490A" w:rsidRPr="00F933A2">
              <w:t xml:space="preserve">leichten Zug nach oben von der Keramik lösen. Das erleichtert die Reinigung </w:t>
            </w:r>
            <w:r w:rsidR="003B404E" w:rsidRPr="00F933A2">
              <w:t>enorm.</w:t>
            </w:r>
            <w:r w:rsidRPr="00F933A2">
              <w:rPr>
                <w:color w:val="000000"/>
              </w:rPr>
              <w:br/>
              <w:t>Foto: Geberit</w:t>
            </w:r>
          </w:p>
        </w:tc>
      </w:tr>
      <w:tr w:rsidR="008C40D9" w:rsidRPr="00F933A2" w14:paraId="68061968" w14:textId="77777777" w:rsidTr="00332870">
        <w:trPr>
          <w:cantSplit/>
          <w:trHeight w:val="1964"/>
        </w:trPr>
        <w:tc>
          <w:tcPr>
            <w:tcW w:w="4240" w:type="dxa"/>
          </w:tcPr>
          <w:p w14:paraId="374701C9" w14:textId="26E4F7EF" w:rsidR="008C40D9" w:rsidRPr="00F933A2" w:rsidRDefault="00E3490A" w:rsidP="00076A04">
            <w:pPr>
              <w:rPr>
                <w:noProof/>
                <w:lang w:eastAsia="de-DE"/>
              </w:rPr>
            </w:pPr>
            <w:r w:rsidRPr="00F933A2">
              <w:rPr>
                <w:noProof/>
                <w:lang w:eastAsia="de-DE"/>
              </w:rPr>
              <w:lastRenderedPageBreak/>
              <w:drawing>
                <wp:anchor distT="0" distB="0" distL="114300" distR="114300" simplePos="0" relativeHeight="251660288" behindDoc="0" locked="0" layoutInCell="1" allowOverlap="1" wp14:anchorId="2362A0C5" wp14:editId="5C22E125">
                  <wp:simplePos x="0" y="0"/>
                  <wp:positionH relativeFrom="column">
                    <wp:posOffset>0</wp:posOffset>
                  </wp:positionH>
                  <wp:positionV relativeFrom="paragraph">
                    <wp:posOffset>0</wp:posOffset>
                  </wp:positionV>
                  <wp:extent cx="1668145" cy="1177925"/>
                  <wp:effectExtent l="0" t="0" r="8255" b="0"/>
                  <wp:wrapTight wrapText="bothSides">
                    <wp:wrapPolygon edited="0">
                      <wp:start x="0" y="0"/>
                      <wp:lineTo x="0" y="20960"/>
                      <wp:lineTo x="21378" y="20960"/>
                      <wp:lineTo x="21378" y="0"/>
                      <wp:lineTo x="0" y="0"/>
                    </wp:wrapPolygon>
                  </wp:wrapTight>
                  <wp:docPr id="9" name="Bild 9" descr="Daten:Kunden:GEBERIT:Messen:2019:BAU:Pressemappe:Geberit ONE WC:Bilder:Geberit_ONE-WC_Turbo-Flu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19:BAU:Pressemappe:Geberit ONE WC:Bilder:Geberit_ONE-WC_Turbo-Flush.jpg"/>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668145" cy="117792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3A1C3ABC" w14:textId="782FAFBE" w:rsidR="008C40D9" w:rsidRPr="00F933A2" w:rsidRDefault="008C40D9" w:rsidP="00A40FD3">
            <w:pPr>
              <w:widowControl w:val="0"/>
              <w:autoSpaceDE w:val="0"/>
              <w:autoSpaceDN w:val="0"/>
              <w:adjustRightInd w:val="0"/>
              <w:rPr>
                <w:b/>
                <w:color w:val="000000"/>
              </w:rPr>
            </w:pPr>
            <w:r w:rsidRPr="00F933A2">
              <w:rPr>
                <w:b/>
                <w:color w:val="000000"/>
              </w:rPr>
              <w:t>[Geberit_</w:t>
            </w:r>
            <w:r w:rsidR="00E3490A" w:rsidRPr="00F933A2">
              <w:rPr>
                <w:b/>
                <w:color w:val="000000"/>
              </w:rPr>
              <w:t>O</w:t>
            </w:r>
            <w:r w:rsidR="009C2996" w:rsidRPr="00F933A2">
              <w:rPr>
                <w:b/>
                <w:color w:val="000000"/>
              </w:rPr>
              <w:t>NE</w:t>
            </w:r>
            <w:r w:rsidR="00E3490A" w:rsidRPr="00F933A2">
              <w:rPr>
                <w:b/>
                <w:color w:val="000000"/>
              </w:rPr>
              <w:t>_WC_Innengeometrie</w:t>
            </w:r>
            <w:r w:rsidRPr="00F933A2">
              <w:rPr>
                <w:rFonts w:eastAsia="MS Mincho"/>
                <w:b/>
                <w:lang w:eastAsia="ja-JP"/>
              </w:rPr>
              <w:t>.jpg</w:t>
            </w:r>
            <w:r w:rsidRPr="00F933A2">
              <w:rPr>
                <w:b/>
                <w:color w:val="000000"/>
              </w:rPr>
              <w:t>]</w:t>
            </w:r>
            <w:r w:rsidRPr="00F933A2">
              <w:rPr>
                <w:b/>
                <w:color w:val="000000"/>
              </w:rPr>
              <w:br/>
            </w:r>
            <w:r w:rsidR="00A40FD3" w:rsidRPr="00F933A2">
              <w:t xml:space="preserve">Die spülrandlose Keramik sowie eine asymmetrische Innengeometrie fallen dem Nutzer sofort auf. </w:t>
            </w:r>
            <w:r w:rsidR="00E3490A" w:rsidRPr="00F933A2">
              <w:t xml:space="preserve">Das Wasser fließt </w:t>
            </w:r>
            <w:r w:rsidR="00A40FD3" w:rsidRPr="00F933A2">
              <w:t xml:space="preserve">beim Spülen </w:t>
            </w:r>
            <w:r w:rsidR="00E3490A" w:rsidRPr="00F933A2">
              <w:t>seitlich in die WC-Keramik hinein und vollzieht darin eine spiralförmige Bewegung – für eine flüsterleise und sehr gründliche Ausspülung</w:t>
            </w:r>
            <w:r w:rsidR="00786257" w:rsidRPr="00F933A2">
              <w:rPr>
                <w:color w:val="000000"/>
              </w:rPr>
              <w:t>.</w:t>
            </w:r>
            <w:r w:rsidRPr="00F933A2">
              <w:rPr>
                <w:color w:val="000000"/>
              </w:rPr>
              <w:br/>
              <w:t>Foto: Geberit</w:t>
            </w:r>
          </w:p>
        </w:tc>
      </w:tr>
      <w:tr w:rsidR="00786257" w:rsidRPr="00F933A2" w14:paraId="6A57E847" w14:textId="77777777" w:rsidTr="00332870">
        <w:trPr>
          <w:cantSplit/>
          <w:trHeight w:val="1964"/>
        </w:trPr>
        <w:tc>
          <w:tcPr>
            <w:tcW w:w="4240" w:type="dxa"/>
          </w:tcPr>
          <w:p w14:paraId="3DDCC023" w14:textId="72DC85DE" w:rsidR="00786257" w:rsidRPr="00F933A2" w:rsidRDefault="00F933A2" w:rsidP="00786257">
            <w:pPr>
              <w:rPr>
                <w:noProof/>
                <w:lang w:eastAsia="de-DE"/>
              </w:rPr>
            </w:pPr>
            <w:r w:rsidRPr="00F933A2">
              <w:rPr>
                <w:noProof/>
                <w:lang w:eastAsia="de-DE"/>
              </w:rPr>
              <w:drawing>
                <wp:anchor distT="0" distB="0" distL="114300" distR="114300" simplePos="0" relativeHeight="251661312" behindDoc="0" locked="0" layoutInCell="1" allowOverlap="1" wp14:anchorId="6AFD6101" wp14:editId="4685C08F">
                  <wp:simplePos x="0" y="0"/>
                  <wp:positionH relativeFrom="column">
                    <wp:posOffset>0</wp:posOffset>
                  </wp:positionH>
                  <wp:positionV relativeFrom="paragraph">
                    <wp:posOffset>0</wp:posOffset>
                  </wp:positionV>
                  <wp:extent cx="1718310" cy="1214755"/>
                  <wp:effectExtent l="0" t="0" r="8890" b="4445"/>
                  <wp:wrapTight wrapText="bothSides">
                    <wp:wrapPolygon edited="0">
                      <wp:start x="0" y="0"/>
                      <wp:lineTo x="0" y="21227"/>
                      <wp:lineTo x="21392" y="21227"/>
                      <wp:lineTo x="21392" y="0"/>
                      <wp:lineTo x="0" y="0"/>
                    </wp:wrapPolygon>
                  </wp:wrapTight>
                  <wp:docPr id="3" name="Bild 3" descr="Daten:Kunden:GEBERIT:Bilder:1_Produkte:ONE:18121_Bildmaterial_ONE WC_Befestigung:master-08029516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ONE:18121_Bildmaterial_ONE WC_Befestigung:master-08029516_300dpi.jpg"/>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1718310" cy="12147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58C3CB37" w14:textId="2F4524CB" w:rsidR="00786257" w:rsidRPr="00F933A2" w:rsidRDefault="00786257" w:rsidP="00B648F9">
            <w:pPr>
              <w:widowControl w:val="0"/>
              <w:autoSpaceDE w:val="0"/>
              <w:autoSpaceDN w:val="0"/>
              <w:adjustRightInd w:val="0"/>
            </w:pPr>
            <w:r w:rsidRPr="00F933A2">
              <w:rPr>
                <w:b/>
                <w:color w:val="000000"/>
              </w:rPr>
              <w:t>[Geberit_</w:t>
            </w:r>
            <w:r w:rsidR="00E3490A" w:rsidRPr="00F933A2">
              <w:rPr>
                <w:b/>
                <w:color w:val="000000"/>
              </w:rPr>
              <w:t>O</w:t>
            </w:r>
            <w:r w:rsidR="009C2996" w:rsidRPr="00F933A2">
              <w:rPr>
                <w:b/>
                <w:color w:val="000000"/>
              </w:rPr>
              <w:t>NE</w:t>
            </w:r>
            <w:r w:rsidR="00E3490A" w:rsidRPr="00F933A2">
              <w:rPr>
                <w:b/>
                <w:color w:val="000000"/>
              </w:rPr>
              <w:t>_WC_</w:t>
            </w:r>
            <w:r w:rsidR="004911F8" w:rsidRPr="00F933A2">
              <w:rPr>
                <w:b/>
                <w:color w:val="000000"/>
              </w:rPr>
              <w:t>Montagetechnik</w:t>
            </w:r>
            <w:r w:rsidR="00A40FD3" w:rsidRPr="00F933A2">
              <w:rPr>
                <w:b/>
                <w:color w:val="000000"/>
              </w:rPr>
              <w:t>.</w:t>
            </w:r>
            <w:r w:rsidRPr="00F933A2">
              <w:rPr>
                <w:rFonts w:eastAsia="MS Mincho"/>
                <w:b/>
                <w:lang w:eastAsia="ja-JP"/>
              </w:rPr>
              <w:t>jpg</w:t>
            </w:r>
            <w:r w:rsidRPr="00F933A2">
              <w:rPr>
                <w:b/>
                <w:color w:val="000000"/>
              </w:rPr>
              <w:t>]</w:t>
            </w:r>
            <w:r w:rsidRPr="00F933A2">
              <w:rPr>
                <w:b/>
                <w:color w:val="000000"/>
              </w:rPr>
              <w:br/>
            </w:r>
            <w:r w:rsidR="003C2B71" w:rsidRPr="003C2B71">
              <w:t xml:space="preserve">Eine neue Befestigungstechnik ermöglicht eine schnelle Montage und gestattet einen Spielraum von vier Zentimetern (+3/-1) in der </w:t>
            </w:r>
            <w:r w:rsidR="003C2B71" w:rsidRPr="00C75F15">
              <w:t>Montagehöhe</w:t>
            </w:r>
            <w:r w:rsidR="00B648F9" w:rsidRPr="00C75F15">
              <w:t>. Der Sanitärfachmann kann das WC damit</w:t>
            </w:r>
            <w:r w:rsidR="003C2B71" w:rsidRPr="00C75F15">
              <w:t xml:space="preserve"> auch </w:t>
            </w:r>
            <w:r w:rsidR="00B648F9" w:rsidRPr="00C75F15">
              <w:t>nachträglich in der Höhe verstellen</w:t>
            </w:r>
            <w:r w:rsidR="003C2B71" w:rsidRPr="00C75F15">
              <w:t>.</w:t>
            </w:r>
            <w:r w:rsidR="00A40FD3" w:rsidRPr="00F933A2">
              <w:br/>
            </w:r>
            <w:r w:rsidRPr="00F933A2">
              <w:rPr>
                <w:color w:val="000000"/>
              </w:rPr>
              <w:t>Foto: Geberit</w:t>
            </w:r>
          </w:p>
        </w:tc>
      </w:tr>
    </w:tbl>
    <w:p w14:paraId="778A82D7" w14:textId="77777777" w:rsidR="00461BAF" w:rsidRPr="00F933A2" w:rsidRDefault="00461BAF" w:rsidP="00085424">
      <w:pPr>
        <w:spacing w:after="0" w:line="240" w:lineRule="auto"/>
        <w:rPr>
          <w:rStyle w:val="Betont"/>
          <w:b/>
        </w:rPr>
      </w:pPr>
    </w:p>
    <w:p w14:paraId="00007DCF" w14:textId="77777777" w:rsidR="009B3358" w:rsidRPr="00F933A2" w:rsidRDefault="009B3358" w:rsidP="00085424">
      <w:pPr>
        <w:spacing w:after="0" w:line="240" w:lineRule="auto"/>
        <w:rPr>
          <w:rStyle w:val="Betont"/>
          <w:b/>
        </w:rPr>
      </w:pPr>
    </w:p>
    <w:p w14:paraId="32B2EA99" w14:textId="2DE7123E" w:rsidR="008D397A" w:rsidRPr="00F933A2" w:rsidRDefault="00CC6242" w:rsidP="00085424">
      <w:pPr>
        <w:spacing w:after="0" w:line="240" w:lineRule="auto"/>
        <w:rPr>
          <w:rStyle w:val="Betont"/>
          <w:b/>
        </w:rPr>
      </w:pPr>
      <w:r w:rsidRPr="00F933A2">
        <w:rPr>
          <w:rStyle w:val="Betont"/>
          <w:b/>
        </w:rPr>
        <w:t>Weitere Auskünfte erteilt:</w:t>
      </w:r>
    </w:p>
    <w:p w14:paraId="63280DF3" w14:textId="10DE7513" w:rsidR="00F02A16" w:rsidRPr="00F933A2" w:rsidRDefault="00CC6242" w:rsidP="00055A5C">
      <w:pPr>
        <w:pStyle w:val="Boilerpatebold"/>
        <w:rPr>
          <w:rStyle w:val="Betont"/>
          <w:b w:val="0"/>
        </w:rPr>
      </w:pPr>
      <w:r w:rsidRPr="00F933A2">
        <w:rPr>
          <w:rStyle w:val="Betont"/>
          <w:b w:val="0"/>
        </w:rPr>
        <w:t>Ansel &amp; Möllers GmbH</w:t>
      </w:r>
      <w:r w:rsidR="00055A5C" w:rsidRPr="00F933A2">
        <w:rPr>
          <w:rStyle w:val="Betont"/>
          <w:b w:val="0"/>
        </w:rPr>
        <w:br/>
      </w:r>
      <w:r w:rsidRPr="00F933A2">
        <w:rPr>
          <w:rStyle w:val="Betont"/>
          <w:b w:val="0"/>
        </w:rPr>
        <w:t>König-Karl-Straße 10, 70372 Stuttgart</w:t>
      </w:r>
      <w:r w:rsidR="00AB7E1B" w:rsidRPr="00F933A2">
        <w:rPr>
          <w:rStyle w:val="Betont"/>
          <w:b w:val="0"/>
        </w:rPr>
        <w:br/>
      </w:r>
      <w:r w:rsidR="00572E53" w:rsidRPr="00F933A2">
        <w:rPr>
          <w:rStyle w:val="Betont"/>
          <w:b w:val="0"/>
        </w:rPr>
        <w:t>Nathalie La Corte</w:t>
      </w:r>
      <w:r w:rsidR="006E5E17" w:rsidRPr="00F933A2">
        <w:rPr>
          <w:rStyle w:val="Betont"/>
          <w:b w:val="0"/>
        </w:rPr>
        <w:t xml:space="preserve">, </w:t>
      </w:r>
      <w:r w:rsidR="005120AC" w:rsidRPr="00F933A2">
        <w:rPr>
          <w:rStyle w:val="Betont"/>
          <w:b w:val="0"/>
        </w:rPr>
        <w:t>Michaela Lang</w:t>
      </w:r>
      <w:r w:rsidR="00AB7E1B" w:rsidRPr="00F933A2">
        <w:rPr>
          <w:rStyle w:val="Betont"/>
          <w:b w:val="0"/>
        </w:rPr>
        <w:br/>
        <w:t>Tel. +4</w:t>
      </w:r>
      <w:r w:rsidRPr="00F933A2">
        <w:rPr>
          <w:rStyle w:val="Betont"/>
          <w:b w:val="0"/>
        </w:rPr>
        <w:t>9</w:t>
      </w:r>
      <w:r w:rsidR="00AB7E1B" w:rsidRPr="00F933A2">
        <w:rPr>
          <w:rStyle w:val="Betont"/>
          <w:b w:val="0"/>
        </w:rPr>
        <w:t xml:space="preserve"> (0)</w:t>
      </w:r>
      <w:r w:rsidRPr="00F933A2">
        <w:rPr>
          <w:rStyle w:val="Betont"/>
          <w:b w:val="0"/>
        </w:rPr>
        <w:t>711 92545-1</w:t>
      </w:r>
      <w:r w:rsidR="006E5E17" w:rsidRPr="00F933A2">
        <w:rPr>
          <w:rStyle w:val="Betont"/>
          <w:b w:val="0"/>
        </w:rPr>
        <w:t>7</w:t>
      </w:r>
    </w:p>
    <w:p w14:paraId="740EE9C4" w14:textId="365BD0B1" w:rsidR="00CC6242" w:rsidRPr="00F933A2" w:rsidRDefault="00CC6242" w:rsidP="00055A5C">
      <w:pPr>
        <w:pStyle w:val="Boilerpatebold"/>
        <w:rPr>
          <w:rStyle w:val="Betont"/>
          <w:b w:val="0"/>
        </w:rPr>
      </w:pPr>
      <w:r w:rsidRPr="00F933A2">
        <w:rPr>
          <w:rStyle w:val="Betont"/>
          <w:b w:val="0"/>
        </w:rPr>
        <w:t xml:space="preserve">Mail: </w:t>
      </w:r>
      <w:r w:rsidR="006E5E17" w:rsidRPr="00F933A2">
        <w:rPr>
          <w:rStyle w:val="Betont"/>
          <w:b w:val="0"/>
        </w:rPr>
        <w:t>n.lacorte</w:t>
      </w:r>
      <w:r w:rsidR="004D49E8">
        <w:rPr>
          <w:rStyle w:val="Betont"/>
          <w:b w:val="0"/>
        </w:rPr>
        <w:t>@anselmoellers.de</w:t>
      </w:r>
    </w:p>
    <w:p w14:paraId="32AA1E14" w14:textId="77777777" w:rsidR="00055A5C" w:rsidRPr="00F933A2" w:rsidRDefault="00055A5C" w:rsidP="00055A5C">
      <w:pPr>
        <w:pStyle w:val="Boilerpatebold"/>
        <w:rPr>
          <w:rStyle w:val="Betont"/>
          <w:b w:val="0"/>
          <w:highlight w:val="yellow"/>
        </w:rPr>
      </w:pPr>
    </w:p>
    <w:p w14:paraId="3BDBBA65" w14:textId="77777777" w:rsidR="00461BAF" w:rsidRPr="00F933A2" w:rsidRDefault="00461BAF" w:rsidP="00055A5C">
      <w:pPr>
        <w:pStyle w:val="Boilerpatebold"/>
        <w:rPr>
          <w:rStyle w:val="Betont"/>
        </w:rPr>
      </w:pPr>
    </w:p>
    <w:p w14:paraId="424B40DF" w14:textId="615183B8" w:rsidR="00AB7E1B" w:rsidRPr="0027265B" w:rsidRDefault="00225C5E" w:rsidP="00055A5C">
      <w:pPr>
        <w:pStyle w:val="Boilerpatebold"/>
        <w:rPr>
          <w:rStyle w:val="Betont"/>
        </w:rPr>
      </w:pPr>
      <w:r w:rsidRPr="0027265B">
        <w:rPr>
          <w:rStyle w:val="Betont"/>
        </w:rPr>
        <w:t>Über Geberit</w:t>
      </w:r>
    </w:p>
    <w:p w14:paraId="3450E36D" w14:textId="7B61D96F" w:rsidR="006B47B6" w:rsidRPr="00F933A2" w:rsidRDefault="00DA697B" w:rsidP="00696D99">
      <w:pPr>
        <w:kinsoku w:val="0"/>
        <w:overflowPunct w:val="0"/>
        <w:spacing w:before="2" w:line="276" w:lineRule="auto"/>
        <w:textAlignment w:val="baseline"/>
        <w:rPr>
          <w:b/>
        </w:rPr>
      </w:pPr>
      <w:r w:rsidRPr="0027265B">
        <w:rPr>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rsidRPr="00F933A2">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560" w:right="851" w:bottom="1400" w:left="1701" w:header="560" w:footer="560"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DC2D5C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C2D5CD" w16cid:durableId="21E3BEF0"/>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F94B44" w14:textId="77777777" w:rsidR="00653079" w:rsidRDefault="00653079" w:rsidP="00C0638B">
      <w:r>
        <w:separator/>
      </w:r>
    </w:p>
  </w:endnote>
  <w:endnote w:type="continuationSeparator" w:id="0">
    <w:p w14:paraId="73D154B8" w14:textId="77777777" w:rsidR="00653079" w:rsidRDefault="00653079"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MS Mincho">
    <w:charset w:val="00"/>
    <w:family w:val="auto"/>
    <w:pitch w:val="variable"/>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443A81" w14:textId="77777777" w:rsidR="008F09F0" w:rsidRDefault="008F09F0">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65ED9793" w:rsidR="001F4A6F" w:rsidRDefault="001F4A6F" w:rsidP="00C0638B">
    <w:pPr>
      <w:pStyle w:val="Fuzeile"/>
    </w:pPr>
    <w:r>
      <w:rPr>
        <w:snapToGrid w:val="0"/>
      </w:rPr>
      <w:fldChar w:fldCharType="begin"/>
    </w:r>
    <w:r>
      <w:rPr>
        <w:snapToGrid w:val="0"/>
      </w:rPr>
      <w:instrText xml:space="preserve"> PAGE </w:instrText>
    </w:r>
    <w:r>
      <w:rPr>
        <w:snapToGrid w:val="0"/>
      </w:rPr>
      <w:fldChar w:fldCharType="separate"/>
    </w:r>
    <w:r w:rsidR="005365D1">
      <w:rPr>
        <w:noProof/>
        <w:snapToGrid w:val="0"/>
      </w:rPr>
      <w:t>2</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95291" w14:textId="77777777" w:rsidR="008F09F0" w:rsidRDefault="008F09F0">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6425DA" w14:textId="77777777" w:rsidR="00653079" w:rsidRDefault="00653079" w:rsidP="00C0638B">
      <w:r>
        <w:separator/>
      </w:r>
    </w:p>
  </w:footnote>
  <w:footnote w:type="continuationSeparator" w:id="0">
    <w:p w14:paraId="4208774C" w14:textId="77777777" w:rsidR="00653079" w:rsidRDefault="00653079"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02850" w14:textId="77777777" w:rsidR="008F09F0" w:rsidRDefault="008F09F0">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1F4A6F" w:rsidRDefault="001F4A6F"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1F4A6F" w:rsidRDefault="001F4A6F" w:rsidP="00C0638B">
    <w:pPr>
      <w:pStyle w:val="Kopfzeile"/>
    </w:pPr>
  </w:p>
  <w:p w14:paraId="3939F970" w14:textId="77777777" w:rsidR="001F4A6F" w:rsidRDefault="001F4A6F" w:rsidP="00C0638B">
    <w:pPr>
      <w:pStyle w:val="Kopfzeile"/>
    </w:pPr>
  </w:p>
  <w:p w14:paraId="1D10099C" w14:textId="77777777" w:rsidR="001F4A6F" w:rsidRDefault="001F4A6F" w:rsidP="00C0638B">
    <w:pPr>
      <w:pStyle w:val="Kopfzeile"/>
    </w:pPr>
  </w:p>
  <w:p w14:paraId="6BA002F4" w14:textId="77777777" w:rsidR="001F4A6F" w:rsidRDefault="001F4A6F"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1F4A6F" w:rsidRDefault="001F4A6F"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2585DA4"/>
    <w:multiLevelType w:val="hybridMultilevel"/>
    <w:tmpl w:val="D49013CE"/>
    <w:lvl w:ilvl="0" w:tplc="C1AA0AC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1"/>
  </w:num>
  <w:num w:numId="5">
    <w:abstractNumId w:val="7"/>
  </w:num>
  <w:num w:numId="6">
    <w:abstractNumId w:val="3"/>
  </w:num>
  <w:num w:numId="7">
    <w:abstractNumId w:val="4"/>
  </w:num>
  <w:num w:numId="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1"/>
  <w:activeWritingStyle w:appName="MSWord" w:lang="de-CH" w:vendorID="64" w:dllVersion="131078" w:nlCheck="1" w:checkStyle="1"/>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4A20"/>
    <w:rsid w:val="00006036"/>
    <w:rsid w:val="00014B8E"/>
    <w:rsid w:val="00026415"/>
    <w:rsid w:val="0003118B"/>
    <w:rsid w:val="00031FB8"/>
    <w:rsid w:val="00033BB8"/>
    <w:rsid w:val="000435CF"/>
    <w:rsid w:val="00044480"/>
    <w:rsid w:val="00045C33"/>
    <w:rsid w:val="000501B5"/>
    <w:rsid w:val="00055A5C"/>
    <w:rsid w:val="000628BD"/>
    <w:rsid w:val="00063A9A"/>
    <w:rsid w:val="000649E4"/>
    <w:rsid w:val="00065EBD"/>
    <w:rsid w:val="00072D66"/>
    <w:rsid w:val="00072E16"/>
    <w:rsid w:val="000738CF"/>
    <w:rsid w:val="00073E45"/>
    <w:rsid w:val="00076A04"/>
    <w:rsid w:val="00084B16"/>
    <w:rsid w:val="00085424"/>
    <w:rsid w:val="000877A9"/>
    <w:rsid w:val="000912B7"/>
    <w:rsid w:val="0009294D"/>
    <w:rsid w:val="00095958"/>
    <w:rsid w:val="0009617A"/>
    <w:rsid w:val="00096B04"/>
    <w:rsid w:val="00096E28"/>
    <w:rsid w:val="000A0DF8"/>
    <w:rsid w:val="000A20E7"/>
    <w:rsid w:val="000A2B63"/>
    <w:rsid w:val="000A2D58"/>
    <w:rsid w:val="000A46CD"/>
    <w:rsid w:val="000A7415"/>
    <w:rsid w:val="000B5A59"/>
    <w:rsid w:val="000B5D29"/>
    <w:rsid w:val="000C1F40"/>
    <w:rsid w:val="000C34FB"/>
    <w:rsid w:val="000C3BAF"/>
    <w:rsid w:val="000D0825"/>
    <w:rsid w:val="000D1568"/>
    <w:rsid w:val="000D2273"/>
    <w:rsid w:val="000E1440"/>
    <w:rsid w:val="000E4EC4"/>
    <w:rsid w:val="000F69A3"/>
    <w:rsid w:val="000F6A6E"/>
    <w:rsid w:val="000F6BD5"/>
    <w:rsid w:val="000F749D"/>
    <w:rsid w:val="0010640E"/>
    <w:rsid w:val="0011200D"/>
    <w:rsid w:val="00120AF2"/>
    <w:rsid w:val="00120FA7"/>
    <w:rsid w:val="00122280"/>
    <w:rsid w:val="00126269"/>
    <w:rsid w:val="001265FF"/>
    <w:rsid w:val="0013130F"/>
    <w:rsid w:val="0013303F"/>
    <w:rsid w:val="001359BB"/>
    <w:rsid w:val="001362ED"/>
    <w:rsid w:val="00136CA5"/>
    <w:rsid w:val="00137250"/>
    <w:rsid w:val="00146652"/>
    <w:rsid w:val="001507F4"/>
    <w:rsid w:val="00150D35"/>
    <w:rsid w:val="0015394B"/>
    <w:rsid w:val="00160863"/>
    <w:rsid w:val="00163AA8"/>
    <w:rsid w:val="00163B4B"/>
    <w:rsid w:val="0017569E"/>
    <w:rsid w:val="0018186A"/>
    <w:rsid w:val="00182035"/>
    <w:rsid w:val="001828EB"/>
    <w:rsid w:val="00190F8C"/>
    <w:rsid w:val="00191A7E"/>
    <w:rsid w:val="00191CD9"/>
    <w:rsid w:val="001A00B2"/>
    <w:rsid w:val="001A014F"/>
    <w:rsid w:val="001A27AB"/>
    <w:rsid w:val="001A3CD8"/>
    <w:rsid w:val="001A3D0A"/>
    <w:rsid w:val="001A4321"/>
    <w:rsid w:val="001A5E6F"/>
    <w:rsid w:val="001B14CA"/>
    <w:rsid w:val="001C23E4"/>
    <w:rsid w:val="001D359D"/>
    <w:rsid w:val="001D518D"/>
    <w:rsid w:val="001D67CA"/>
    <w:rsid w:val="001E082C"/>
    <w:rsid w:val="001E18DB"/>
    <w:rsid w:val="001E4148"/>
    <w:rsid w:val="001E5F11"/>
    <w:rsid w:val="001F0F8D"/>
    <w:rsid w:val="001F4A6F"/>
    <w:rsid w:val="001F4E39"/>
    <w:rsid w:val="00203563"/>
    <w:rsid w:val="00204CCF"/>
    <w:rsid w:val="00206C7C"/>
    <w:rsid w:val="00207636"/>
    <w:rsid w:val="002122B9"/>
    <w:rsid w:val="0021427B"/>
    <w:rsid w:val="002176F2"/>
    <w:rsid w:val="0022087C"/>
    <w:rsid w:val="002211CE"/>
    <w:rsid w:val="00221C19"/>
    <w:rsid w:val="00225C5E"/>
    <w:rsid w:val="00231637"/>
    <w:rsid w:val="00232FBA"/>
    <w:rsid w:val="002378E4"/>
    <w:rsid w:val="002403F9"/>
    <w:rsid w:val="0024228F"/>
    <w:rsid w:val="00243DCB"/>
    <w:rsid w:val="00270527"/>
    <w:rsid w:val="0027265B"/>
    <w:rsid w:val="0027304F"/>
    <w:rsid w:val="00274BB0"/>
    <w:rsid w:val="0027782E"/>
    <w:rsid w:val="002811C0"/>
    <w:rsid w:val="0028343A"/>
    <w:rsid w:val="00287544"/>
    <w:rsid w:val="002909BE"/>
    <w:rsid w:val="002916A7"/>
    <w:rsid w:val="002A2B4A"/>
    <w:rsid w:val="002A569F"/>
    <w:rsid w:val="002A68E4"/>
    <w:rsid w:val="002B4364"/>
    <w:rsid w:val="002B6538"/>
    <w:rsid w:val="002B766B"/>
    <w:rsid w:val="002C2DDE"/>
    <w:rsid w:val="002D0013"/>
    <w:rsid w:val="002D07E9"/>
    <w:rsid w:val="002D429A"/>
    <w:rsid w:val="002D5B20"/>
    <w:rsid w:val="002D5E34"/>
    <w:rsid w:val="002D5E61"/>
    <w:rsid w:val="002D71A8"/>
    <w:rsid w:val="002F11DB"/>
    <w:rsid w:val="002F2F6F"/>
    <w:rsid w:val="002F4E16"/>
    <w:rsid w:val="00303B05"/>
    <w:rsid w:val="00305C12"/>
    <w:rsid w:val="0030682A"/>
    <w:rsid w:val="00311832"/>
    <w:rsid w:val="00315AE3"/>
    <w:rsid w:val="00323D05"/>
    <w:rsid w:val="003240E8"/>
    <w:rsid w:val="00332870"/>
    <w:rsid w:val="003338B3"/>
    <w:rsid w:val="00334C49"/>
    <w:rsid w:val="003351CE"/>
    <w:rsid w:val="0034154B"/>
    <w:rsid w:val="00342C54"/>
    <w:rsid w:val="003453C8"/>
    <w:rsid w:val="00351289"/>
    <w:rsid w:val="0035488D"/>
    <w:rsid w:val="0035586D"/>
    <w:rsid w:val="003602ED"/>
    <w:rsid w:val="00362553"/>
    <w:rsid w:val="00374C82"/>
    <w:rsid w:val="00374FDB"/>
    <w:rsid w:val="003760E8"/>
    <w:rsid w:val="00381F40"/>
    <w:rsid w:val="00391DCD"/>
    <w:rsid w:val="0039283A"/>
    <w:rsid w:val="00393EDE"/>
    <w:rsid w:val="003954E2"/>
    <w:rsid w:val="003A616D"/>
    <w:rsid w:val="003B100C"/>
    <w:rsid w:val="003B404E"/>
    <w:rsid w:val="003B59B8"/>
    <w:rsid w:val="003B6BCC"/>
    <w:rsid w:val="003C2B71"/>
    <w:rsid w:val="003D6A1F"/>
    <w:rsid w:val="003E143B"/>
    <w:rsid w:val="003E1A1F"/>
    <w:rsid w:val="003E1CB8"/>
    <w:rsid w:val="003E2598"/>
    <w:rsid w:val="003E4F6A"/>
    <w:rsid w:val="003E6519"/>
    <w:rsid w:val="003F315B"/>
    <w:rsid w:val="003F5DEC"/>
    <w:rsid w:val="003F6408"/>
    <w:rsid w:val="003F6AF8"/>
    <w:rsid w:val="004001C9"/>
    <w:rsid w:val="00400327"/>
    <w:rsid w:val="00400425"/>
    <w:rsid w:val="004013B6"/>
    <w:rsid w:val="00401EAB"/>
    <w:rsid w:val="00404E1E"/>
    <w:rsid w:val="00406D59"/>
    <w:rsid w:val="0041037C"/>
    <w:rsid w:val="0041134C"/>
    <w:rsid w:val="0041193A"/>
    <w:rsid w:val="00417054"/>
    <w:rsid w:val="004236FE"/>
    <w:rsid w:val="00424ED1"/>
    <w:rsid w:val="004265CA"/>
    <w:rsid w:val="00426761"/>
    <w:rsid w:val="00431757"/>
    <w:rsid w:val="0043408D"/>
    <w:rsid w:val="00444FB2"/>
    <w:rsid w:val="00447320"/>
    <w:rsid w:val="00450084"/>
    <w:rsid w:val="0045394F"/>
    <w:rsid w:val="00456C11"/>
    <w:rsid w:val="00461BAF"/>
    <w:rsid w:val="0046327B"/>
    <w:rsid w:val="00463B2C"/>
    <w:rsid w:val="004677B1"/>
    <w:rsid w:val="00467C16"/>
    <w:rsid w:val="004776C0"/>
    <w:rsid w:val="00477AC6"/>
    <w:rsid w:val="00480161"/>
    <w:rsid w:val="00481FA4"/>
    <w:rsid w:val="00482FAD"/>
    <w:rsid w:val="0048341C"/>
    <w:rsid w:val="0048511A"/>
    <w:rsid w:val="00486445"/>
    <w:rsid w:val="004911F8"/>
    <w:rsid w:val="004920F9"/>
    <w:rsid w:val="004929DA"/>
    <w:rsid w:val="004943AC"/>
    <w:rsid w:val="004A2680"/>
    <w:rsid w:val="004A3EA4"/>
    <w:rsid w:val="004A5EC2"/>
    <w:rsid w:val="004A6420"/>
    <w:rsid w:val="004A75E5"/>
    <w:rsid w:val="004B3FDC"/>
    <w:rsid w:val="004B40BA"/>
    <w:rsid w:val="004B44D5"/>
    <w:rsid w:val="004B53A1"/>
    <w:rsid w:val="004B6F7B"/>
    <w:rsid w:val="004C3FDA"/>
    <w:rsid w:val="004C6ED7"/>
    <w:rsid w:val="004C7453"/>
    <w:rsid w:val="004D1990"/>
    <w:rsid w:val="004D49E8"/>
    <w:rsid w:val="004D4A83"/>
    <w:rsid w:val="004E6B3B"/>
    <w:rsid w:val="004E7DE8"/>
    <w:rsid w:val="004E7FBE"/>
    <w:rsid w:val="004F2ADC"/>
    <w:rsid w:val="004F43D1"/>
    <w:rsid w:val="004F712F"/>
    <w:rsid w:val="0050148C"/>
    <w:rsid w:val="005043CB"/>
    <w:rsid w:val="0050797E"/>
    <w:rsid w:val="005120AC"/>
    <w:rsid w:val="00513003"/>
    <w:rsid w:val="00516F61"/>
    <w:rsid w:val="005203D6"/>
    <w:rsid w:val="00520DD7"/>
    <w:rsid w:val="005277DD"/>
    <w:rsid w:val="005326BE"/>
    <w:rsid w:val="00535CF8"/>
    <w:rsid w:val="005365D1"/>
    <w:rsid w:val="00543EE4"/>
    <w:rsid w:val="0054634D"/>
    <w:rsid w:val="00555E24"/>
    <w:rsid w:val="00563D79"/>
    <w:rsid w:val="005648A8"/>
    <w:rsid w:val="0056773A"/>
    <w:rsid w:val="00567A13"/>
    <w:rsid w:val="00572272"/>
    <w:rsid w:val="00572E53"/>
    <w:rsid w:val="005759A5"/>
    <w:rsid w:val="00575DD8"/>
    <w:rsid w:val="00590C99"/>
    <w:rsid w:val="00591D43"/>
    <w:rsid w:val="0059323A"/>
    <w:rsid w:val="005941FC"/>
    <w:rsid w:val="00595428"/>
    <w:rsid w:val="0059661F"/>
    <w:rsid w:val="00597CCF"/>
    <w:rsid w:val="005A2759"/>
    <w:rsid w:val="005A5ABC"/>
    <w:rsid w:val="005A64D4"/>
    <w:rsid w:val="005B07EC"/>
    <w:rsid w:val="005B1082"/>
    <w:rsid w:val="005B491D"/>
    <w:rsid w:val="005B4A8F"/>
    <w:rsid w:val="005B6308"/>
    <w:rsid w:val="005B7627"/>
    <w:rsid w:val="005C0D0F"/>
    <w:rsid w:val="005C394E"/>
    <w:rsid w:val="005C3DA7"/>
    <w:rsid w:val="005C6F45"/>
    <w:rsid w:val="005D279D"/>
    <w:rsid w:val="005D5FCD"/>
    <w:rsid w:val="005E0088"/>
    <w:rsid w:val="005E528F"/>
    <w:rsid w:val="005E543B"/>
    <w:rsid w:val="005F1C10"/>
    <w:rsid w:val="005F4206"/>
    <w:rsid w:val="005F5B3B"/>
    <w:rsid w:val="005F5FBC"/>
    <w:rsid w:val="006009D4"/>
    <w:rsid w:val="006075F1"/>
    <w:rsid w:val="00611A0A"/>
    <w:rsid w:val="00612B9F"/>
    <w:rsid w:val="00621B96"/>
    <w:rsid w:val="00622AC4"/>
    <w:rsid w:val="00630D22"/>
    <w:rsid w:val="00634009"/>
    <w:rsid w:val="00636E19"/>
    <w:rsid w:val="006518C9"/>
    <w:rsid w:val="00653079"/>
    <w:rsid w:val="00655090"/>
    <w:rsid w:val="0065706F"/>
    <w:rsid w:val="0065771B"/>
    <w:rsid w:val="00657B88"/>
    <w:rsid w:val="00657CC5"/>
    <w:rsid w:val="006606A9"/>
    <w:rsid w:val="006641F5"/>
    <w:rsid w:val="00665EB3"/>
    <w:rsid w:val="006671CE"/>
    <w:rsid w:val="0067490E"/>
    <w:rsid w:val="00682ECE"/>
    <w:rsid w:val="0068408A"/>
    <w:rsid w:val="00685137"/>
    <w:rsid w:val="00685809"/>
    <w:rsid w:val="00691A5F"/>
    <w:rsid w:val="00693B41"/>
    <w:rsid w:val="00696D99"/>
    <w:rsid w:val="006A01D0"/>
    <w:rsid w:val="006A3ABA"/>
    <w:rsid w:val="006B1A0B"/>
    <w:rsid w:val="006B1A89"/>
    <w:rsid w:val="006B47B6"/>
    <w:rsid w:val="006B51C6"/>
    <w:rsid w:val="006B5D24"/>
    <w:rsid w:val="006B6CAA"/>
    <w:rsid w:val="006B74FA"/>
    <w:rsid w:val="006C01CE"/>
    <w:rsid w:val="006C5CD9"/>
    <w:rsid w:val="006D349A"/>
    <w:rsid w:val="006D3E7D"/>
    <w:rsid w:val="006D5D36"/>
    <w:rsid w:val="006D6059"/>
    <w:rsid w:val="006E3B74"/>
    <w:rsid w:val="006E5951"/>
    <w:rsid w:val="006E5E17"/>
    <w:rsid w:val="006F1019"/>
    <w:rsid w:val="00700C7B"/>
    <w:rsid w:val="007031C6"/>
    <w:rsid w:val="00703BD0"/>
    <w:rsid w:val="0070520A"/>
    <w:rsid w:val="007124C6"/>
    <w:rsid w:val="00713837"/>
    <w:rsid w:val="0071437C"/>
    <w:rsid w:val="007143F0"/>
    <w:rsid w:val="007150BC"/>
    <w:rsid w:val="0071793C"/>
    <w:rsid w:val="00717C9B"/>
    <w:rsid w:val="00720079"/>
    <w:rsid w:val="00722C18"/>
    <w:rsid w:val="0072308A"/>
    <w:rsid w:val="00727196"/>
    <w:rsid w:val="0072772D"/>
    <w:rsid w:val="00730462"/>
    <w:rsid w:val="00731D95"/>
    <w:rsid w:val="00733A8E"/>
    <w:rsid w:val="00734B4D"/>
    <w:rsid w:val="00742FBF"/>
    <w:rsid w:val="0074431C"/>
    <w:rsid w:val="007448C0"/>
    <w:rsid w:val="00745B3E"/>
    <w:rsid w:val="0075387D"/>
    <w:rsid w:val="00755C48"/>
    <w:rsid w:val="007626CF"/>
    <w:rsid w:val="00771BDE"/>
    <w:rsid w:val="00782DDC"/>
    <w:rsid w:val="00784D7F"/>
    <w:rsid w:val="00785B70"/>
    <w:rsid w:val="00786257"/>
    <w:rsid w:val="0078777A"/>
    <w:rsid w:val="00791AD2"/>
    <w:rsid w:val="00793E41"/>
    <w:rsid w:val="007A53AE"/>
    <w:rsid w:val="007A5790"/>
    <w:rsid w:val="007A62E5"/>
    <w:rsid w:val="007B0082"/>
    <w:rsid w:val="007B10AF"/>
    <w:rsid w:val="007B4ACF"/>
    <w:rsid w:val="007B5333"/>
    <w:rsid w:val="007C08D8"/>
    <w:rsid w:val="007C17D6"/>
    <w:rsid w:val="007C2A12"/>
    <w:rsid w:val="007C2E96"/>
    <w:rsid w:val="007C484A"/>
    <w:rsid w:val="007C4859"/>
    <w:rsid w:val="007D28DB"/>
    <w:rsid w:val="007E2497"/>
    <w:rsid w:val="007E30EF"/>
    <w:rsid w:val="007E3501"/>
    <w:rsid w:val="007E4885"/>
    <w:rsid w:val="007E6A89"/>
    <w:rsid w:val="007E6B4A"/>
    <w:rsid w:val="007F5990"/>
    <w:rsid w:val="007F5FF9"/>
    <w:rsid w:val="00801A89"/>
    <w:rsid w:val="00801F0C"/>
    <w:rsid w:val="008023B0"/>
    <w:rsid w:val="0080783B"/>
    <w:rsid w:val="00810F98"/>
    <w:rsid w:val="00813137"/>
    <w:rsid w:val="00815BF9"/>
    <w:rsid w:val="008223D1"/>
    <w:rsid w:val="00827C4B"/>
    <w:rsid w:val="0083151A"/>
    <w:rsid w:val="00834DE2"/>
    <w:rsid w:val="008359F8"/>
    <w:rsid w:val="00851843"/>
    <w:rsid w:val="0085670B"/>
    <w:rsid w:val="00866A19"/>
    <w:rsid w:val="008674E4"/>
    <w:rsid w:val="008707E8"/>
    <w:rsid w:val="00871F6B"/>
    <w:rsid w:val="00874F7B"/>
    <w:rsid w:val="00882E5E"/>
    <w:rsid w:val="00892E4F"/>
    <w:rsid w:val="008937EA"/>
    <w:rsid w:val="00893E14"/>
    <w:rsid w:val="008A21DF"/>
    <w:rsid w:val="008A3FD1"/>
    <w:rsid w:val="008A4979"/>
    <w:rsid w:val="008A534E"/>
    <w:rsid w:val="008A5CF2"/>
    <w:rsid w:val="008A72DE"/>
    <w:rsid w:val="008B15D6"/>
    <w:rsid w:val="008B1FAD"/>
    <w:rsid w:val="008B2FBA"/>
    <w:rsid w:val="008B3DA4"/>
    <w:rsid w:val="008B4FFC"/>
    <w:rsid w:val="008B560D"/>
    <w:rsid w:val="008B5C1D"/>
    <w:rsid w:val="008B76DF"/>
    <w:rsid w:val="008C149D"/>
    <w:rsid w:val="008C374A"/>
    <w:rsid w:val="008C40D9"/>
    <w:rsid w:val="008C416B"/>
    <w:rsid w:val="008C49C0"/>
    <w:rsid w:val="008C5654"/>
    <w:rsid w:val="008C621A"/>
    <w:rsid w:val="008C6E0C"/>
    <w:rsid w:val="008D2B5C"/>
    <w:rsid w:val="008D397A"/>
    <w:rsid w:val="008D445D"/>
    <w:rsid w:val="008D592C"/>
    <w:rsid w:val="008D5FEF"/>
    <w:rsid w:val="008E4C71"/>
    <w:rsid w:val="008F0959"/>
    <w:rsid w:val="008F09F0"/>
    <w:rsid w:val="008F12BD"/>
    <w:rsid w:val="008F5DDF"/>
    <w:rsid w:val="008F6053"/>
    <w:rsid w:val="009056CA"/>
    <w:rsid w:val="00906A35"/>
    <w:rsid w:val="00921352"/>
    <w:rsid w:val="00922B14"/>
    <w:rsid w:val="00925849"/>
    <w:rsid w:val="009330AA"/>
    <w:rsid w:val="00934FF8"/>
    <w:rsid w:val="009475B3"/>
    <w:rsid w:val="00947AA6"/>
    <w:rsid w:val="0095297A"/>
    <w:rsid w:val="00955FC3"/>
    <w:rsid w:val="009568DE"/>
    <w:rsid w:val="00962DA2"/>
    <w:rsid w:val="00977B90"/>
    <w:rsid w:val="009813E1"/>
    <w:rsid w:val="00996D56"/>
    <w:rsid w:val="009A36B5"/>
    <w:rsid w:val="009A5282"/>
    <w:rsid w:val="009B0E0F"/>
    <w:rsid w:val="009B3358"/>
    <w:rsid w:val="009B596C"/>
    <w:rsid w:val="009B7477"/>
    <w:rsid w:val="009C03E3"/>
    <w:rsid w:val="009C2996"/>
    <w:rsid w:val="009C54D0"/>
    <w:rsid w:val="009C5CE6"/>
    <w:rsid w:val="009C644B"/>
    <w:rsid w:val="009D2F1B"/>
    <w:rsid w:val="009E0312"/>
    <w:rsid w:val="009E47D9"/>
    <w:rsid w:val="009E6A9E"/>
    <w:rsid w:val="009F6EC8"/>
    <w:rsid w:val="00A026D7"/>
    <w:rsid w:val="00A06BF0"/>
    <w:rsid w:val="00A14A0C"/>
    <w:rsid w:val="00A15926"/>
    <w:rsid w:val="00A17E7F"/>
    <w:rsid w:val="00A20F70"/>
    <w:rsid w:val="00A245DD"/>
    <w:rsid w:val="00A258F5"/>
    <w:rsid w:val="00A40FD3"/>
    <w:rsid w:val="00A41554"/>
    <w:rsid w:val="00A4503E"/>
    <w:rsid w:val="00A51C53"/>
    <w:rsid w:val="00A52F7C"/>
    <w:rsid w:val="00A549AB"/>
    <w:rsid w:val="00A71391"/>
    <w:rsid w:val="00A8501E"/>
    <w:rsid w:val="00A969B2"/>
    <w:rsid w:val="00AA520B"/>
    <w:rsid w:val="00AA566F"/>
    <w:rsid w:val="00AB1712"/>
    <w:rsid w:val="00AB33C5"/>
    <w:rsid w:val="00AB7E1B"/>
    <w:rsid w:val="00AC12EA"/>
    <w:rsid w:val="00AC2780"/>
    <w:rsid w:val="00AC5865"/>
    <w:rsid w:val="00AD414F"/>
    <w:rsid w:val="00AE1E82"/>
    <w:rsid w:val="00AE2E08"/>
    <w:rsid w:val="00AE6945"/>
    <w:rsid w:val="00AF03BD"/>
    <w:rsid w:val="00AF3789"/>
    <w:rsid w:val="00AF3FF5"/>
    <w:rsid w:val="00AF4040"/>
    <w:rsid w:val="00AF43A4"/>
    <w:rsid w:val="00B024FE"/>
    <w:rsid w:val="00B03573"/>
    <w:rsid w:val="00B06CF2"/>
    <w:rsid w:val="00B132B1"/>
    <w:rsid w:val="00B238F1"/>
    <w:rsid w:val="00B36EA7"/>
    <w:rsid w:val="00B406FE"/>
    <w:rsid w:val="00B44A37"/>
    <w:rsid w:val="00B4524F"/>
    <w:rsid w:val="00B458FA"/>
    <w:rsid w:val="00B648F9"/>
    <w:rsid w:val="00B652A2"/>
    <w:rsid w:val="00B660CD"/>
    <w:rsid w:val="00B7341B"/>
    <w:rsid w:val="00B7560D"/>
    <w:rsid w:val="00B830F1"/>
    <w:rsid w:val="00B84557"/>
    <w:rsid w:val="00B939D2"/>
    <w:rsid w:val="00B9424A"/>
    <w:rsid w:val="00BA0DF1"/>
    <w:rsid w:val="00BA54E5"/>
    <w:rsid w:val="00BA5784"/>
    <w:rsid w:val="00BB0C32"/>
    <w:rsid w:val="00BB29BD"/>
    <w:rsid w:val="00BC0947"/>
    <w:rsid w:val="00BC4F8C"/>
    <w:rsid w:val="00BC5D53"/>
    <w:rsid w:val="00BC7EC4"/>
    <w:rsid w:val="00BD4958"/>
    <w:rsid w:val="00BD5DDC"/>
    <w:rsid w:val="00BD76A4"/>
    <w:rsid w:val="00BD77F5"/>
    <w:rsid w:val="00BE45A3"/>
    <w:rsid w:val="00BF106A"/>
    <w:rsid w:val="00BF2D7E"/>
    <w:rsid w:val="00BF6AF0"/>
    <w:rsid w:val="00C01CB4"/>
    <w:rsid w:val="00C02790"/>
    <w:rsid w:val="00C03DCB"/>
    <w:rsid w:val="00C0638B"/>
    <w:rsid w:val="00C15DFE"/>
    <w:rsid w:val="00C15FED"/>
    <w:rsid w:val="00C201B7"/>
    <w:rsid w:val="00C20BE1"/>
    <w:rsid w:val="00C2107F"/>
    <w:rsid w:val="00C219BC"/>
    <w:rsid w:val="00C248C0"/>
    <w:rsid w:val="00C24B92"/>
    <w:rsid w:val="00C24CF4"/>
    <w:rsid w:val="00C24D76"/>
    <w:rsid w:val="00C24E58"/>
    <w:rsid w:val="00C31E71"/>
    <w:rsid w:val="00C37712"/>
    <w:rsid w:val="00C40E0A"/>
    <w:rsid w:val="00C4690A"/>
    <w:rsid w:val="00C46E05"/>
    <w:rsid w:val="00C51523"/>
    <w:rsid w:val="00C5234E"/>
    <w:rsid w:val="00C55CC7"/>
    <w:rsid w:val="00C55F77"/>
    <w:rsid w:val="00C6015B"/>
    <w:rsid w:val="00C73EEA"/>
    <w:rsid w:val="00C75166"/>
    <w:rsid w:val="00C75F15"/>
    <w:rsid w:val="00C8003B"/>
    <w:rsid w:val="00C81D0D"/>
    <w:rsid w:val="00C8579B"/>
    <w:rsid w:val="00C93FEB"/>
    <w:rsid w:val="00C944FB"/>
    <w:rsid w:val="00C95C51"/>
    <w:rsid w:val="00CA5031"/>
    <w:rsid w:val="00CB00DC"/>
    <w:rsid w:val="00CB3CDF"/>
    <w:rsid w:val="00CB5126"/>
    <w:rsid w:val="00CB5339"/>
    <w:rsid w:val="00CB7A24"/>
    <w:rsid w:val="00CC146D"/>
    <w:rsid w:val="00CC1C38"/>
    <w:rsid w:val="00CC277B"/>
    <w:rsid w:val="00CC6242"/>
    <w:rsid w:val="00CE39EE"/>
    <w:rsid w:val="00CF5AF1"/>
    <w:rsid w:val="00CF6418"/>
    <w:rsid w:val="00D000AA"/>
    <w:rsid w:val="00D0714C"/>
    <w:rsid w:val="00D11016"/>
    <w:rsid w:val="00D127E3"/>
    <w:rsid w:val="00D15029"/>
    <w:rsid w:val="00D20F07"/>
    <w:rsid w:val="00D365D8"/>
    <w:rsid w:val="00D37AB0"/>
    <w:rsid w:val="00D4103B"/>
    <w:rsid w:val="00D4309E"/>
    <w:rsid w:val="00D43A9E"/>
    <w:rsid w:val="00D461DA"/>
    <w:rsid w:val="00D46C10"/>
    <w:rsid w:val="00D5092A"/>
    <w:rsid w:val="00D50E51"/>
    <w:rsid w:val="00D56CE7"/>
    <w:rsid w:val="00D642AC"/>
    <w:rsid w:val="00D65318"/>
    <w:rsid w:val="00D814A2"/>
    <w:rsid w:val="00D82246"/>
    <w:rsid w:val="00D869C8"/>
    <w:rsid w:val="00D87D5F"/>
    <w:rsid w:val="00DA5778"/>
    <w:rsid w:val="00DA68DA"/>
    <w:rsid w:val="00DA697B"/>
    <w:rsid w:val="00DB1CFF"/>
    <w:rsid w:val="00DB36C0"/>
    <w:rsid w:val="00DB3ECA"/>
    <w:rsid w:val="00DB4124"/>
    <w:rsid w:val="00DB459F"/>
    <w:rsid w:val="00DC55B6"/>
    <w:rsid w:val="00DC6426"/>
    <w:rsid w:val="00DC7319"/>
    <w:rsid w:val="00DD0B55"/>
    <w:rsid w:val="00DD17CE"/>
    <w:rsid w:val="00DD4DA9"/>
    <w:rsid w:val="00DD54A5"/>
    <w:rsid w:val="00DE50B0"/>
    <w:rsid w:val="00DE6B2F"/>
    <w:rsid w:val="00DF23F6"/>
    <w:rsid w:val="00DF2F60"/>
    <w:rsid w:val="00DF4612"/>
    <w:rsid w:val="00DF78D1"/>
    <w:rsid w:val="00E05D0A"/>
    <w:rsid w:val="00E07613"/>
    <w:rsid w:val="00E13996"/>
    <w:rsid w:val="00E23D46"/>
    <w:rsid w:val="00E2523B"/>
    <w:rsid w:val="00E31A27"/>
    <w:rsid w:val="00E3490A"/>
    <w:rsid w:val="00E4020A"/>
    <w:rsid w:val="00E41553"/>
    <w:rsid w:val="00E43A1A"/>
    <w:rsid w:val="00E458EF"/>
    <w:rsid w:val="00E55CD5"/>
    <w:rsid w:val="00E56930"/>
    <w:rsid w:val="00E56B89"/>
    <w:rsid w:val="00E56D52"/>
    <w:rsid w:val="00E574DD"/>
    <w:rsid w:val="00E57CF2"/>
    <w:rsid w:val="00E60210"/>
    <w:rsid w:val="00E606A5"/>
    <w:rsid w:val="00E60701"/>
    <w:rsid w:val="00E60791"/>
    <w:rsid w:val="00E65269"/>
    <w:rsid w:val="00E66699"/>
    <w:rsid w:val="00E72297"/>
    <w:rsid w:val="00E767C3"/>
    <w:rsid w:val="00E83FC2"/>
    <w:rsid w:val="00E856F2"/>
    <w:rsid w:val="00E874A5"/>
    <w:rsid w:val="00E921B0"/>
    <w:rsid w:val="00EA286E"/>
    <w:rsid w:val="00EB3813"/>
    <w:rsid w:val="00EB77A9"/>
    <w:rsid w:val="00EB7D61"/>
    <w:rsid w:val="00EC3BD8"/>
    <w:rsid w:val="00EC463D"/>
    <w:rsid w:val="00EC68F1"/>
    <w:rsid w:val="00EC6904"/>
    <w:rsid w:val="00EC6CAD"/>
    <w:rsid w:val="00EC7445"/>
    <w:rsid w:val="00ED22D1"/>
    <w:rsid w:val="00EE10CF"/>
    <w:rsid w:val="00EE2849"/>
    <w:rsid w:val="00EE51A3"/>
    <w:rsid w:val="00EF0CF9"/>
    <w:rsid w:val="00EF1BA8"/>
    <w:rsid w:val="00EF2137"/>
    <w:rsid w:val="00EF3556"/>
    <w:rsid w:val="00EF69A1"/>
    <w:rsid w:val="00EF6C48"/>
    <w:rsid w:val="00F02398"/>
    <w:rsid w:val="00F02A16"/>
    <w:rsid w:val="00F034B4"/>
    <w:rsid w:val="00F056BE"/>
    <w:rsid w:val="00F0661C"/>
    <w:rsid w:val="00F120CA"/>
    <w:rsid w:val="00F1550B"/>
    <w:rsid w:val="00F16969"/>
    <w:rsid w:val="00F2324B"/>
    <w:rsid w:val="00F31C10"/>
    <w:rsid w:val="00F339C2"/>
    <w:rsid w:val="00F36135"/>
    <w:rsid w:val="00F40EF4"/>
    <w:rsid w:val="00F417CC"/>
    <w:rsid w:val="00F44E81"/>
    <w:rsid w:val="00F4514A"/>
    <w:rsid w:val="00F46C12"/>
    <w:rsid w:val="00F47016"/>
    <w:rsid w:val="00F6243E"/>
    <w:rsid w:val="00F6349A"/>
    <w:rsid w:val="00F7365E"/>
    <w:rsid w:val="00F75DC0"/>
    <w:rsid w:val="00F800C7"/>
    <w:rsid w:val="00F84324"/>
    <w:rsid w:val="00F85233"/>
    <w:rsid w:val="00F86DE1"/>
    <w:rsid w:val="00F87881"/>
    <w:rsid w:val="00F93334"/>
    <w:rsid w:val="00F933A2"/>
    <w:rsid w:val="00F94023"/>
    <w:rsid w:val="00F97312"/>
    <w:rsid w:val="00FA0C1F"/>
    <w:rsid w:val="00FA22A5"/>
    <w:rsid w:val="00FA2FBC"/>
    <w:rsid w:val="00FB259D"/>
    <w:rsid w:val="00FB280F"/>
    <w:rsid w:val="00FB2BFC"/>
    <w:rsid w:val="00FC77F8"/>
    <w:rsid w:val="00FD171A"/>
    <w:rsid w:val="00FD37E4"/>
    <w:rsid w:val="00FE152D"/>
    <w:rsid w:val="00FE2670"/>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25" Type="http://schemas.microsoft.com/office/2011/relationships/people" Target="people.xml"/><Relationship Id="rId26" Type="http://schemas.microsoft.com/office/2011/relationships/commentsExtended" Target="commentsExtended.xml"/><Relationship Id="rId27"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3" ma:contentTypeDescription="Ein neues Dokument erstellen." ma:contentTypeScope="" ma:versionID="ba21a1de15a2e4da4e04e6663470bcd9">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678e39673e079e812912c464199f147"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beb2c530-3512-43f5-bc1a-9f450737f04e"/>
  </ds:schemaRefs>
</ds:datastoreItem>
</file>

<file path=customXml/itemProps2.xml><?xml version="1.0" encoding="utf-8"?>
<ds:datastoreItem xmlns:ds="http://schemas.openxmlformats.org/officeDocument/2006/customXml" ds:itemID="{EA2C1004-60F8-44FB-BD46-85A6EBAC33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FBE4ECB8-6FCF-A343-8A08-C46AD26E5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775</Words>
  <Characters>4884</Characters>
  <Application>Microsoft Macintosh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5648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Michaela Lang</cp:lastModifiedBy>
  <cp:revision>4</cp:revision>
  <cp:lastPrinted>2018-12-06T14:36:00Z</cp:lastPrinted>
  <dcterms:created xsi:type="dcterms:W3CDTF">2020-01-30T15:32:00Z</dcterms:created>
  <dcterms:modified xsi:type="dcterms:W3CDTF">2020-02-04T09:21:00Z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