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A200E" w14:textId="0368C3C8" w:rsidR="0084696F" w:rsidRPr="00D64D8F" w:rsidRDefault="005F3DAA" w:rsidP="0084696F">
      <w:pPr>
        <w:pStyle w:val="KeinLeerraum"/>
        <w:rPr>
          <w:lang w:val="de-DE"/>
        </w:rPr>
      </w:pPr>
      <w:r w:rsidRPr="00D64D8F">
        <w:rPr>
          <w:lang w:val="de-DE"/>
        </w:rPr>
        <w:t>Umfassend</w:t>
      </w:r>
      <w:r w:rsidR="007F56C1" w:rsidRPr="00D64D8F">
        <w:rPr>
          <w:lang w:val="de-DE"/>
        </w:rPr>
        <w:t>e</w:t>
      </w:r>
      <w:r w:rsidR="002D498C" w:rsidRPr="00D64D8F">
        <w:rPr>
          <w:lang w:val="de-DE"/>
        </w:rPr>
        <w:t xml:space="preserve">s </w:t>
      </w:r>
      <w:r w:rsidR="002F2FEB" w:rsidRPr="00D64D8F">
        <w:rPr>
          <w:lang w:val="de-DE"/>
        </w:rPr>
        <w:t>BIM-</w:t>
      </w:r>
      <w:r w:rsidR="002D498C" w:rsidRPr="00D64D8F">
        <w:rPr>
          <w:lang w:val="de-DE"/>
        </w:rPr>
        <w:t>Update</w:t>
      </w:r>
      <w:r w:rsidR="004C1F6C" w:rsidRPr="00D64D8F">
        <w:rPr>
          <w:lang w:val="de-DE"/>
        </w:rPr>
        <w:t xml:space="preserve"> </w:t>
      </w:r>
      <w:r w:rsidR="002F2FEB" w:rsidRPr="00D64D8F">
        <w:rPr>
          <w:lang w:val="de-DE"/>
        </w:rPr>
        <w:t>für Planer, Ingenieure und Architekten</w:t>
      </w:r>
    </w:p>
    <w:p w14:paraId="36115DC2" w14:textId="7E23FDCA" w:rsidR="0084696F" w:rsidRPr="00D64D8F" w:rsidRDefault="005F3DAA" w:rsidP="0084696F">
      <w:pPr>
        <w:pStyle w:val="berschrift1"/>
        <w:rPr>
          <w:lang w:val="de-DE"/>
        </w:rPr>
      </w:pPr>
      <w:r w:rsidRPr="00D64D8F">
        <w:rPr>
          <w:lang w:val="de-DE"/>
        </w:rPr>
        <w:t>Geberit</w:t>
      </w:r>
      <w:r w:rsidR="0007099D" w:rsidRPr="00D64D8F">
        <w:rPr>
          <w:lang w:val="de-DE"/>
        </w:rPr>
        <w:t xml:space="preserve"> legt</w:t>
      </w:r>
      <w:r w:rsidRPr="00D64D8F">
        <w:rPr>
          <w:lang w:val="de-DE"/>
        </w:rPr>
        <w:t xml:space="preserve"> </w:t>
      </w:r>
      <w:proofErr w:type="spellStart"/>
      <w:r w:rsidR="0007099D" w:rsidRPr="00D64D8F">
        <w:rPr>
          <w:lang w:val="de-DE" w:bidi="ar-SA"/>
        </w:rPr>
        <w:t>Plug-ins</w:t>
      </w:r>
      <w:proofErr w:type="spellEnd"/>
      <w:r w:rsidR="0007099D" w:rsidRPr="00D64D8F">
        <w:rPr>
          <w:lang w:val="de-DE" w:bidi="ar-SA"/>
        </w:rPr>
        <w:t xml:space="preserve"> für Autodesk® </w:t>
      </w:r>
      <w:proofErr w:type="spellStart"/>
      <w:r w:rsidR="0007099D" w:rsidRPr="00D64D8F">
        <w:rPr>
          <w:lang w:val="de-DE" w:bidi="ar-SA"/>
        </w:rPr>
        <w:t>Revit</w:t>
      </w:r>
      <w:proofErr w:type="spellEnd"/>
      <w:r w:rsidR="0007099D" w:rsidRPr="00D64D8F">
        <w:rPr>
          <w:lang w:val="de-DE" w:bidi="ar-SA"/>
        </w:rPr>
        <w:t>® zusammen</w:t>
      </w:r>
    </w:p>
    <w:p w14:paraId="5D01E67E" w14:textId="00678CC8" w:rsidR="00C04871" w:rsidRPr="00D64D8F" w:rsidRDefault="00C04871" w:rsidP="00C04871">
      <w:pPr>
        <w:pStyle w:val="Kopfzeile"/>
        <w:rPr>
          <w:rStyle w:val="Hervorhebung"/>
          <w:szCs w:val="20"/>
          <w:lang w:val="de-DE"/>
        </w:rPr>
      </w:pPr>
      <w:r w:rsidRPr="00D64D8F">
        <w:rPr>
          <w:rStyle w:val="Hervorhebung"/>
          <w:szCs w:val="20"/>
          <w:lang w:val="de-DE"/>
        </w:rPr>
        <w:t xml:space="preserve">Geberit Vertriebs GmbH, Pfullendorf, </w:t>
      </w:r>
      <w:r w:rsidR="00D64D8F" w:rsidRPr="00D64D8F">
        <w:rPr>
          <w:rStyle w:val="Hervorhebung"/>
          <w:szCs w:val="20"/>
          <w:lang w:val="de-DE"/>
        </w:rPr>
        <w:t>September</w:t>
      </w:r>
      <w:r w:rsidR="00D64D8F" w:rsidRPr="00D64D8F">
        <w:rPr>
          <w:rStyle w:val="Hervorhebung"/>
          <w:szCs w:val="20"/>
          <w:lang w:val="de-DE"/>
        </w:rPr>
        <w:t xml:space="preserve"> </w:t>
      </w:r>
      <w:r w:rsidRPr="00D64D8F">
        <w:rPr>
          <w:rStyle w:val="Hervorhebung"/>
          <w:szCs w:val="20"/>
          <w:lang w:val="de-DE"/>
        </w:rPr>
        <w:t>2021</w:t>
      </w:r>
    </w:p>
    <w:p w14:paraId="34BAC2CF" w14:textId="1AE0F6A7" w:rsidR="0084696F" w:rsidRPr="008045BE" w:rsidRDefault="0084696F" w:rsidP="003577D1">
      <w:pPr>
        <w:pStyle w:val="Titel"/>
        <w:rPr>
          <w:lang w:val="de-DE" w:bidi="ar-SA"/>
        </w:rPr>
      </w:pPr>
      <w:r w:rsidRPr="00D64D8F">
        <w:rPr>
          <w:lang w:val="de-DE"/>
        </w:rPr>
        <w:t>Geberit erweitert das</w:t>
      </w:r>
      <w:r w:rsidR="0049305B" w:rsidRPr="00D64D8F">
        <w:rPr>
          <w:lang w:val="de-DE"/>
        </w:rPr>
        <w:t xml:space="preserve"> bestehende</w:t>
      </w:r>
      <w:r w:rsidRPr="00D64D8F">
        <w:rPr>
          <w:lang w:val="de-DE"/>
        </w:rPr>
        <w:t xml:space="preserve"> BIM-Angebot mit aktuellen Produktdaten für die digitale Planung von Sanitärinstallationen</w:t>
      </w:r>
      <w:r w:rsidR="009B211B" w:rsidRPr="00D64D8F">
        <w:rPr>
          <w:lang w:val="de-DE"/>
        </w:rPr>
        <w:t xml:space="preserve"> und liefert</w:t>
      </w:r>
      <w:r w:rsidR="008560E8" w:rsidRPr="00D64D8F">
        <w:rPr>
          <w:lang w:val="de-DE"/>
        </w:rPr>
        <w:t xml:space="preserve"> </w:t>
      </w:r>
      <w:r w:rsidR="007740DD" w:rsidRPr="00D64D8F">
        <w:rPr>
          <w:lang w:val="de-DE"/>
        </w:rPr>
        <w:t xml:space="preserve">eine integrierte Lösung für </w:t>
      </w:r>
      <w:r w:rsidR="007740DD" w:rsidRPr="00D64D8F">
        <w:rPr>
          <w:lang w:val="de-DE" w:bidi="ar-SA"/>
        </w:rPr>
        <w:t xml:space="preserve">Autodesk® </w:t>
      </w:r>
      <w:proofErr w:type="spellStart"/>
      <w:r w:rsidR="007740DD" w:rsidRPr="00D64D8F">
        <w:rPr>
          <w:lang w:val="de-DE" w:bidi="ar-SA"/>
        </w:rPr>
        <w:t>Revit</w:t>
      </w:r>
      <w:proofErr w:type="spellEnd"/>
      <w:r w:rsidR="007740DD" w:rsidRPr="00D64D8F">
        <w:rPr>
          <w:lang w:val="de-DE" w:bidi="ar-SA"/>
        </w:rPr>
        <w:t>®</w:t>
      </w:r>
      <w:r w:rsidRPr="00D64D8F">
        <w:rPr>
          <w:lang w:val="de-DE"/>
        </w:rPr>
        <w:t>.</w:t>
      </w:r>
      <w:r w:rsidR="008F5581" w:rsidRPr="00D64D8F">
        <w:rPr>
          <w:lang w:val="de-DE"/>
        </w:rPr>
        <w:t xml:space="preserve"> Damit </w:t>
      </w:r>
      <w:r w:rsidR="008F5581" w:rsidRPr="00D64D8F">
        <w:rPr>
          <w:lang w:val="de-DE" w:bidi="ar-SA"/>
        </w:rPr>
        <w:t xml:space="preserve">wird die Planung und Berechnung von Geberit Produkten in einer einzigen Anwendung ermöglicht. </w:t>
      </w:r>
      <w:r w:rsidRPr="00D64D8F">
        <w:rPr>
          <w:lang w:val="de-DE" w:bidi="ar-SA"/>
        </w:rPr>
        <w:t>Building Information Modelling</w:t>
      </w:r>
      <w:r w:rsidR="005C2908" w:rsidRPr="00D64D8F">
        <w:rPr>
          <w:lang w:val="de-DE" w:bidi="ar-SA"/>
        </w:rPr>
        <w:t xml:space="preserve"> </w:t>
      </w:r>
      <w:r w:rsidR="0049305B" w:rsidRPr="00D64D8F">
        <w:rPr>
          <w:lang w:val="de-DE" w:bidi="ar-SA"/>
        </w:rPr>
        <w:t xml:space="preserve">(kurz: BIM) </w:t>
      </w:r>
      <w:r w:rsidRPr="00D64D8F">
        <w:rPr>
          <w:lang w:val="de-DE" w:bidi="ar-SA"/>
        </w:rPr>
        <w:t xml:space="preserve">ist heute für viele Planer, Ingenieure und Architekten der Standard, um Bauprojekte digital zu planen. </w:t>
      </w:r>
      <w:r w:rsidR="00FF7468" w:rsidRPr="00D64D8F">
        <w:rPr>
          <w:lang w:val="de-DE" w:bidi="ar-SA"/>
        </w:rPr>
        <w:t xml:space="preserve">Bereits </w:t>
      </w:r>
      <w:r w:rsidRPr="00D64D8F">
        <w:rPr>
          <w:lang w:val="de-DE" w:bidi="ar-SA"/>
        </w:rPr>
        <w:t>2019 hat Geberit in der BIM</w:t>
      </w:r>
      <w:r w:rsidRPr="008045BE">
        <w:rPr>
          <w:lang w:val="de-DE" w:bidi="ar-SA"/>
        </w:rPr>
        <w:t xml:space="preserve">-Software Autodesk® </w:t>
      </w:r>
      <w:proofErr w:type="spellStart"/>
      <w:r w:rsidRPr="008045BE">
        <w:rPr>
          <w:lang w:val="de-DE" w:bidi="ar-SA"/>
        </w:rPr>
        <w:t>Revit</w:t>
      </w:r>
      <w:proofErr w:type="spellEnd"/>
      <w:r w:rsidRPr="008045BE">
        <w:rPr>
          <w:lang w:val="de-DE" w:bidi="ar-SA"/>
        </w:rPr>
        <w:t xml:space="preserve">® </w:t>
      </w:r>
      <w:proofErr w:type="gramStart"/>
      <w:r w:rsidRPr="008045BE">
        <w:rPr>
          <w:lang w:val="de-DE" w:bidi="ar-SA"/>
        </w:rPr>
        <w:t>das</w:t>
      </w:r>
      <w:proofErr w:type="gramEnd"/>
      <w:r w:rsidRPr="008045BE">
        <w:rPr>
          <w:lang w:val="de-DE" w:bidi="ar-SA"/>
        </w:rPr>
        <w:t xml:space="preserve"> Geberit BIM Catalogue Plug-in eingeführt</w:t>
      </w:r>
      <w:r w:rsidR="00FF7468">
        <w:rPr>
          <w:lang w:val="de-DE" w:bidi="ar-SA"/>
        </w:rPr>
        <w:t>, das nun</w:t>
      </w:r>
      <w:r w:rsidRPr="008045BE">
        <w:rPr>
          <w:lang w:val="de-DE" w:bidi="ar-SA"/>
        </w:rPr>
        <w:t xml:space="preserve"> in das Geberit BIM Plug-in überführt</w:t>
      </w:r>
      <w:r w:rsidR="00FF7468">
        <w:rPr>
          <w:lang w:val="de-DE" w:bidi="ar-SA"/>
        </w:rPr>
        <w:t xml:space="preserve"> wird</w:t>
      </w:r>
      <w:r w:rsidRPr="008045BE">
        <w:rPr>
          <w:lang w:val="de-DE" w:bidi="ar-SA"/>
        </w:rPr>
        <w:t>. Mehr als 5</w:t>
      </w:r>
      <w:r w:rsidR="00FF7468">
        <w:rPr>
          <w:lang w:val="de-DE" w:bidi="ar-SA"/>
        </w:rPr>
        <w:t>.</w:t>
      </w:r>
      <w:r w:rsidRPr="008045BE">
        <w:rPr>
          <w:lang w:val="de-DE" w:bidi="ar-SA"/>
        </w:rPr>
        <w:t xml:space="preserve">000 Ingenieur- und Planungsbüros weltweit nutzen das Tool, um Geberit Produkte in ihren Projekten zu verplanen. </w:t>
      </w:r>
    </w:p>
    <w:p w14:paraId="0BD523C3" w14:textId="4D96F0BC" w:rsidR="00977FA5" w:rsidRPr="008045BE" w:rsidRDefault="00977FA5" w:rsidP="005E7C1B">
      <w:pPr>
        <w:spacing w:after="0" w:line="240" w:lineRule="auto"/>
        <w:jc w:val="center"/>
        <w:rPr>
          <w:lang w:val="de-DE"/>
        </w:rPr>
      </w:pPr>
    </w:p>
    <w:p w14:paraId="4ED97E9A" w14:textId="44BBF607" w:rsidR="0084696F" w:rsidRDefault="0084696F" w:rsidP="0084696F">
      <w:pPr>
        <w:rPr>
          <w:lang w:val="de-DE" w:bidi="ar-SA"/>
        </w:rPr>
      </w:pPr>
      <w:r w:rsidRPr="008045BE">
        <w:rPr>
          <w:lang w:val="de-DE" w:bidi="ar-SA"/>
        </w:rPr>
        <w:t>Mit dem</w:t>
      </w:r>
      <w:r w:rsidR="006C4BD7">
        <w:rPr>
          <w:lang w:val="de-DE" w:bidi="ar-SA"/>
        </w:rPr>
        <w:t xml:space="preserve"> neuen</w:t>
      </w:r>
      <w:r w:rsidRPr="008045BE">
        <w:rPr>
          <w:lang w:val="de-DE" w:bidi="ar-SA"/>
        </w:rPr>
        <w:t xml:space="preserve"> BIM Plug-in ermöglicht Geberit</w:t>
      </w:r>
      <w:r w:rsidR="00D57F0F">
        <w:rPr>
          <w:lang w:val="de-DE" w:bidi="ar-SA"/>
        </w:rPr>
        <w:t xml:space="preserve"> Planern, Ingenieuren und Architekten</w:t>
      </w:r>
      <w:r w:rsidRPr="008045BE">
        <w:rPr>
          <w:lang w:val="de-DE" w:bidi="ar-SA"/>
        </w:rPr>
        <w:t xml:space="preserve"> den Zugriff auf </w:t>
      </w:r>
      <w:proofErr w:type="spellStart"/>
      <w:r w:rsidRPr="008045BE">
        <w:rPr>
          <w:lang w:val="de-DE" w:bidi="ar-SA"/>
        </w:rPr>
        <w:t>Revit</w:t>
      </w:r>
      <w:proofErr w:type="spellEnd"/>
      <w:r w:rsidRPr="008045BE">
        <w:rPr>
          <w:lang w:val="de-DE" w:bidi="ar-SA"/>
        </w:rPr>
        <w:t>®-Daten (so</w:t>
      </w:r>
      <w:r w:rsidR="005E7C1B" w:rsidRPr="008045BE">
        <w:rPr>
          <w:lang w:val="de-DE" w:bidi="ar-SA"/>
        </w:rPr>
        <w:t xml:space="preserve"> genannte</w:t>
      </w:r>
      <w:r w:rsidRPr="008045BE">
        <w:rPr>
          <w:lang w:val="de-DE" w:bidi="ar-SA"/>
        </w:rPr>
        <w:t xml:space="preserve"> </w:t>
      </w:r>
      <w:proofErr w:type="spellStart"/>
      <w:r w:rsidRPr="008045BE">
        <w:rPr>
          <w:lang w:val="de-DE" w:bidi="ar-SA"/>
        </w:rPr>
        <w:t>Revit</w:t>
      </w:r>
      <w:proofErr w:type="spellEnd"/>
      <w:r w:rsidRPr="008045BE">
        <w:rPr>
          <w:lang w:val="de-DE" w:bidi="ar-SA"/>
        </w:rPr>
        <w:t xml:space="preserve">®-Familien) in </w:t>
      </w:r>
      <w:r w:rsidRPr="008045BE">
        <w:rPr>
          <w:lang w:val="de-DE"/>
        </w:rPr>
        <w:t>35 Sprachen und mit 41 lokalen Sortimenten</w:t>
      </w:r>
      <w:r w:rsidRPr="008045BE">
        <w:rPr>
          <w:lang w:val="de-DE" w:bidi="ar-SA"/>
        </w:rPr>
        <w:t xml:space="preserve">. «Das gesamte Geberit Rohrleitungssortiment ist in parametrischen und leicht handhabbaren Geometrien verfügbar. Daneben haben wir auch die Montageelemente der Duofix, </w:t>
      </w:r>
      <w:proofErr w:type="spellStart"/>
      <w:r w:rsidRPr="008045BE">
        <w:rPr>
          <w:lang w:val="de-DE" w:bidi="ar-SA"/>
        </w:rPr>
        <w:t>Kombifix</w:t>
      </w:r>
      <w:proofErr w:type="spellEnd"/>
      <w:r w:rsidRPr="008045BE">
        <w:rPr>
          <w:lang w:val="de-DE" w:bidi="ar-SA"/>
        </w:rPr>
        <w:t xml:space="preserve"> und GIS-Reihe integriert. Um eine noch breitere Verwendung zu ermöglichen, sind diese Produkte teilweise auch in die Kataloge bekannter Planungsanwendungen wie etwa </w:t>
      </w:r>
      <w:proofErr w:type="spellStart"/>
      <w:r w:rsidRPr="008045BE">
        <w:rPr>
          <w:lang w:val="de-DE" w:bidi="ar-SA"/>
        </w:rPr>
        <w:t>liNear</w:t>
      </w:r>
      <w:proofErr w:type="spellEnd"/>
      <w:r w:rsidRPr="008045BE">
        <w:rPr>
          <w:lang w:val="de-DE" w:bidi="ar-SA"/>
        </w:rPr>
        <w:t xml:space="preserve"> oder Trimble Nova implementiert», </w:t>
      </w:r>
      <w:r w:rsidR="000D160A">
        <w:rPr>
          <w:lang w:val="de-DE" w:bidi="ar-SA"/>
        </w:rPr>
        <w:t>sagt</w:t>
      </w:r>
      <w:r w:rsidR="000D160A" w:rsidRPr="008045BE">
        <w:rPr>
          <w:lang w:val="de-DE" w:bidi="ar-SA"/>
        </w:rPr>
        <w:t xml:space="preserve"> </w:t>
      </w:r>
      <w:r w:rsidRPr="008045BE">
        <w:rPr>
          <w:lang w:val="de-DE" w:bidi="ar-SA"/>
        </w:rPr>
        <w:t xml:space="preserve">Werner Trefzer, Leiter Technische Dokumentation &amp; BIM bei Geberit. </w:t>
      </w:r>
    </w:p>
    <w:p w14:paraId="71591735" w14:textId="77777777" w:rsidR="002F1619" w:rsidRPr="008045BE" w:rsidRDefault="002F1619" w:rsidP="002F1619">
      <w:pPr>
        <w:pStyle w:val="Untertitel"/>
        <w:rPr>
          <w:lang w:val="de-DE"/>
        </w:rPr>
      </w:pPr>
      <w:r w:rsidRPr="008045BE">
        <w:rPr>
          <w:lang w:val="de-DE"/>
        </w:rPr>
        <w:t>Integrierte Lösung</w:t>
      </w:r>
    </w:p>
    <w:p w14:paraId="01DC46C4" w14:textId="31F23BEB" w:rsidR="002F1619" w:rsidRPr="008045BE" w:rsidRDefault="002F1619" w:rsidP="002F1619">
      <w:pPr>
        <w:rPr>
          <w:lang w:val="de-DE" w:bidi="ar-SA"/>
        </w:rPr>
      </w:pPr>
      <w:r w:rsidRPr="008045BE">
        <w:rPr>
          <w:lang w:val="de-DE" w:bidi="ar-SA"/>
        </w:rPr>
        <w:t xml:space="preserve">Die größte Neuerung ist die </w:t>
      </w:r>
      <w:r w:rsidR="00F07C6F" w:rsidRPr="008045BE">
        <w:rPr>
          <w:lang w:val="de-DE" w:bidi="ar-SA"/>
        </w:rPr>
        <w:t xml:space="preserve">Zusammenlegung aller Geberit Plug-ins zu einer integrierten Lösung für Autodesk® </w:t>
      </w:r>
      <w:proofErr w:type="spellStart"/>
      <w:r w:rsidR="00F07C6F" w:rsidRPr="008045BE">
        <w:rPr>
          <w:lang w:val="de-DE" w:bidi="ar-SA"/>
        </w:rPr>
        <w:t>Revit</w:t>
      </w:r>
      <w:proofErr w:type="spellEnd"/>
      <w:r w:rsidR="00F07C6F" w:rsidRPr="008045BE">
        <w:rPr>
          <w:lang w:val="de-DE" w:bidi="ar-SA"/>
        </w:rPr>
        <w:t>®</w:t>
      </w:r>
      <w:r w:rsidRPr="008045BE">
        <w:rPr>
          <w:lang w:val="de-DE" w:bidi="ar-SA"/>
        </w:rPr>
        <w:t xml:space="preserve">. Das neue, seit April 2021 verfügbare Geberit BIM Plug-in ermöglicht die Planung und Berechnung von Geberit Produkten in einer einzigen Anwendung, die gleichzeitig auch mehr Funktionen bietet. Das neue Geberit BIM Plug-in verfügt über verschiedene, lizenzierbare Module: den BIM-Katalog, das Geberit </w:t>
      </w:r>
      <w:proofErr w:type="spellStart"/>
      <w:r w:rsidRPr="008045BE">
        <w:rPr>
          <w:lang w:val="de-DE" w:bidi="ar-SA"/>
        </w:rPr>
        <w:t>Pluvia</w:t>
      </w:r>
      <w:proofErr w:type="spellEnd"/>
      <w:r w:rsidRPr="008045BE">
        <w:rPr>
          <w:lang w:val="de-DE" w:bidi="ar-SA"/>
        </w:rPr>
        <w:t xml:space="preserve"> Modul und das Installationssysteme-Modul sowie diverse Assistenten, die das digitale Planen mit Geberit Produkten maßgeblich erleichtern. Leicht ansteuerbar ist auch das Menü für die Wahl der Sprache und des Landes, wodurch der Zugriff auf die länderspezifischen Sortimente erfolgt. </w:t>
      </w:r>
    </w:p>
    <w:p w14:paraId="47C2E81E" w14:textId="77777777" w:rsidR="0084696F" w:rsidRPr="008045BE" w:rsidRDefault="0084696F" w:rsidP="0084696F">
      <w:pPr>
        <w:pStyle w:val="Untertitel"/>
        <w:rPr>
          <w:lang w:val="de-DE"/>
        </w:rPr>
      </w:pPr>
      <w:r w:rsidRPr="008045BE">
        <w:rPr>
          <w:lang w:val="de-DE"/>
        </w:rPr>
        <w:t>Eindeutige Nummerierung</w:t>
      </w:r>
    </w:p>
    <w:p w14:paraId="1B4F9294" w14:textId="4FF630E1" w:rsidR="0084696F" w:rsidRPr="008045BE" w:rsidRDefault="0084696F" w:rsidP="0084696F">
      <w:pPr>
        <w:rPr>
          <w:lang w:val="de-DE" w:bidi="ar-SA"/>
        </w:rPr>
      </w:pPr>
      <w:r w:rsidRPr="008045BE">
        <w:rPr>
          <w:lang w:val="de-DE" w:bidi="ar-SA"/>
        </w:rPr>
        <w:t xml:space="preserve">Für </w:t>
      </w:r>
      <w:r w:rsidR="00CA099E">
        <w:rPr>
          <w:lang w:val="de-DE" w:bidi="ar-SA"/>
        </w:rPr>
        <w:t xml:space="preserve">die Erstellung </w:t>
      </w:r>
      <w:r w:rsidRPr="008045BE">
        <w:rPr>
          <w:lang w:val="de-DE" w:bidi="ar-SA"/>
        </w:rPr>
        <w:t>digitale</w:t>
      </w:r>
      <w:r w:rsidR="00CA099E">
        <w:rPr>
          <w:lang w:val="de-DE" w:bidi="ar-SA"/>
        </w:rPr>
        <w:t>r</w:t>
      </w:r>
      <w:r w:rsidRPr="008045BE">
        <w:rPr>
          <w:lang w:val="de-DE" w:bidi="ar-SA"/>
        </w:rPr>
        <w:t xml:space="preserve"> Gebäudemodelle ist es wichtig, Bauteile eindeutig benennen und nummerieren zu können. Nur so kann die Vorfertigung von Rohrnetzen bereits im digitalen Gebäude- oder TGA-Modell (Technische Gebäudeplanung) berücksichtigt werden. </w:t>
      </w:r>
      <w:r w:rsidR="00BC5BFE">
        <w:rPr>
          <w:lang w:val="de-DE" w:bidi="ar-SA"/>
        </w:rPr>
        <w:t>Mit dem neuen Update ist d</w:t>
      </w:r>
      <w:r w:rsidRPr="008045BE">
        <w:rPr>
          <w:lang w:val="de-DE" w:bidi="ar-SA"/>
        </w:rPr>
        <w:t>ies nun</w:t>
      </w:r>
      <w:r w:rsidR="00BC5BFE">
        <w:rPr>
          <w:lang w:val="de-DE" w:bidi="ar-SA"/>
        </w:rPr>
        <w:t xml:space="preserve"> auch</w:t>
      </w:r>
      <w:r w:rsidRPr="008045BE">
        <w:rPr>
          <w:lang w:val="de-DE" w:bidi="ar-SA"/>
        </w:rPr>
        <w:t xml:space="preserve"> im aktuellen BIM Plug-in möglich, zum Beispiel bei der Positionsnummerierung von Rohrteilstrecken. Dank einer frei konfigurierbaren Nomenklatur haben die Planer die volle Kontrolle über die Nummernvergabe für einzelne Fittings oder Rohrstücke. So </w:t>
      </w:r>
      <w:r w:rsidR="00764122">
        <w:rPr>
          <w:lang w:val="de-DE" w:bidi="ar-SA"/>
        </w:rPr>
        <w:t>kann</w:t>
      </w:r>
      <w:r w:rsidRPr="008045BE">
        <w:rPr>
          <w:lang w:val="de-DE" w:bidi="ar-SA"/>
        </w:rPr>
        <w:t xml:space="preserve"> bereits im Modell definier</w:t>
      </w:r>
      <w:r w:rsidR="00764122">
        <w:rPr>
          <w:lang w:val="de-DE" w:bidi="ar-SA"/>
        </w:rPr>
        <w:t>t werden</w:t>
      </w:r>
      <w:r w:rsidRPr="008045BE">
        <w:rPr>
          <w:lang w:val="de-DE" w:bidi="ar-SA"/>
        </w:rPr>
        <w:t xml:space="preserve">, welche Teilstrecken als Komponenten vorgefertigt werden sollen. </w:t>
      </w:r>
    </w:p>
    <w:p w14:paraId="56B6FCC6" w14:textId="09FD8567" w:rsidR="0084696F" w:rsidRPr="008045BE" w:rsidRDefault="0084696F" w:rsidP="0084696F">
      <w:pPr>
        <w:pStyle w:val="Untertitel"/>
        <w:rPr>
          <w:lang w:val="de-DE"/>
        </w:rPr>
      </w:pPr>
      <w:r w:rsidRPr="008045BE">
        <w:rPr>
          <w:lang w:val="de-DE"/>
        </w:rPr>
        <w:lastRenderedPageBreak/>
        <w:t>Korrekte Ma</w:t>
      </w:r>
      <w:r w:rsidR="006023E0">
        <w:rPr>
          <w:lang w:val="de-DE"/>
        </w:rPr>
        <w:t>ß</w:t>
      </w:r>
      <w:r w:rsidRPr="008045BE">
        <w:rPr>
          <w:lang w:val="de-DE"/>
        </w:rPr>
        <w:t>e</w:t>
      </w:r>
    </w:p>
    <w:p w14:paraId="450C1CEF" w14:textId="73B736E3" w:rsidR="0084696F" w:rsidRPr="008045BE" w:rsidRDefault="0084696F" w:rsidP="0084696F">
      <w:pPr>
        <w:rPr>
          <w:lang w:val="de-DE" w:bidi="ar-SA"/>
        </w:rPr>
      </w:pPr>
      <w:r w:rsidRPr="008045BE">
        <w:rPr>
          <w:lang w:val="de-DE" w:bidi="ar-SA"/>
        </w:rPr>
        <w:t xml:space="preserve">Mit der neuen Version des Geberit BIM Plug-ins können nun auch Rohrstrecken in die lieferbaren Längen der Rohre unterteilt werden. Bisher musste beispielsweise eine 25 Meter lange Rohrstrecke manuell unterteilt werden, da ein 25 Meter langes Rohrstück nicht lieferbar ist. </w:t>
      </w:r>
      <w:r w:rsidR="006023E0" w:rsidRPr="008045BE">
        <w:rPr>
          <w:lang w:val="de-DE" w:bidi="ar-SA"/>
        </w:rPr>
        <w:t>Außerdem</w:t>
      </w:r>
      <w:r w:rsidRPr="008045BE">
        <w:rPr>
          <w:lang w:val="de-DE" w:bidi="ar-SA"/>
        </w:rPr>
        <w:t xml:space="preserve"> mussten an den Verbindungsstellen die erforderlichen Fittings manuell eingesetzt werden. Mit dem Schusslängenbefehl im Geberit BIM Plug-in wird dieses Problem elegant gelöst. </w:t>
      </w:r>
      <w:r w:rsidR="00345BCC">
        <w:rPr>
          <w:lang w:val="de-DE" w:bidi="ar-SA"/>
        </w:rPr>
        <w:t>Mit Eingabe der Rohrlänge</w:t>
      </w:r>
      <w:r w:rsidRPr="008045BE">
        <w:rPr>
          <w:lang w:val="de-DE" w:bidi="ar-SA"/>
        </w:rPr>
        <w:t xml:space="preserve">, wie es vom Lieferanten geliefert wird, </w:t>
      </w:r>
      <w:r w:rsidR="00345BCC" w:rsidRPr="008045BE">
        <w:rPr>
          <w:lang w:val="de-DE" w:bidi="ar-SA"/>
        </w:rPr>
        <w:t xml:space="preserve">segmentiert </w:t>
      </w:r>
      <w:r w:rsidRPr="008045BE">
        <w:rPr>
          <w:lang w:val="de-DE" w:bidi="ar-SA"/>
        </w:rPr>
        <w:t>die Software die Rohrstrecke</w:t>
      </w:r>
      <w:r w:rsidR="00345BCC">
        <w:rPr>
          <w:lang w:val="de-DE" w:bidi="ar-SA"/>
        </w:rPr>
        <w:t xml:space="preserve"> automatisch</w:t>
      </w:r>
      <w:r w:rsidRPr="008045BE">
        <w:rPr>
          <w:lang w:val="de-DE" w:bidi="ar-SA"/>
        </w:rPr>
        <w:t xml:space="preserve"> in die entsprechenden Teilstücke und fügt dabei an den Verbindungsstellen die richtigen Fittings ein, etwa eine Muffe. Hinzu kommt, dass den im Autodesk® </w:t>
      </w:r>
      <w:proofErr w:type="spellStart"/>
      <w:r w:rsidRPr="008045BE">
        <w:rPr>
          <w:lang w:val="de-DE" w:bidi="ar-SA"/>
        </w:rPr>
        <w:t>Revit</w:t>
      </w:r>
      <w:proofErr w:type="spellEnd"/>
      <w:r w:rsidRPr="008045BE">
        <w:rPr>
          <w:lang w:val="de-DE" w:bidi="ar-SA"/>
        </w:rPr>
        <w:t>® hinterlegten Systemrohren auch die korrekten Geberit Artikelnummern zugeordnet werden können.</w:t>
      </w:r>
    </w:p>
    <w:p w14:paraId="6A152ACF" w14:textId="77777777" w:rsidR="0084696F" w:rsidRPr="008045BE" w:rsidRDefault="0084696F" w:rsidP="0084696F">
      <w:pPr>
        <w:pStyle w:val="Untertitel"/>
        <w:rPr>
          <w:lang w:val="de-DE"/>
        </w:rPr>
      </w:pPr>
      <w:r w:rsidRPr="008045BE">
        <w:rPr>
          <w:lang w:val="de-DE"/>
        </w:rPr>
        <w:t>Suche nach Artikelnummern</w:t>
      </w:r>
    </w:p>
    <w:p w14:paraId="49182D40" w14:textId="1C25272F" w:rsidR="0084696F" w:rsidRPr="008045BE" w:rsidRDefault="00CF23B4" w:rsidP="0084696F">
      <w:pPr>
        <w:rPr>
          <w:lang w:val="de-DE" w:bidi="ar-SA"/>
        </w:rPr>
      </w:pPr>
      <w:r>
        <w:rPr>
          <w:lang w:val="de-DE" w:bidi="ar-SA"/>
        </w:rPr>
        <w:t>Nutzer des Katalog</w:t>
      </w:r>
      <w:r w:rsidR="00282276">
        <w:rPr>
          <w:lang w:val="de-DE" w:bidi="ar-SA"/>
        </w:rPr>
        <w:t xml:space="preserve">moduls BIM-Objekte erhalten mit dem neuen Update die Möglichkeit, </w:t>
      </w:r>
      <w:r w:rsidR="0084696F" w:rsidRPr="008045BE">
        <w:rPr>
          <w:lang w:val="de-DE" w:bidi="ar-SA"/>
        </w:rPr>
        <w:t xml:space="preserve">Produkte anhand von Geberit Artikelnummern </w:t>
      </w:r>
      <w:r w:rsidR="003419B0">
        <w:rPr>
          <w:lang w:val="de-DE" w:bidi="ar-SA"/>
        </w:rPr>
        <w:t xml:space="preserve">zu </w:t>
      </w:r>
      <w:r w:rsidR="0084696F" w:rsidRPr="008045BE">
        <w:rPr>
          <w:lang w:val="de-DE" w:bidi="ar-SA"/>
        </w:rPr>
        <w:t xml:space="preserve">suchen. Das Plug-in durchsucht den gesamten BIM-Datenbestand und zeigt das Suchergebnis in einer Liste an. Mittels Doppelklicks ist das Produkt auswähl- und im Modell platzierbar. </w:t>
      </w:r>
    </w:p>
    <w:p w14:paraId="0477C0F7" w14:textId="197B4B90" w:rsidR="00AE18A6" w:rsidRDefault="00C67628" w:rsidP="00C67628">
      <w:pPr>
        <w:rPr>
          <w:rStyle w:val="Fett"/>
          <w:lang w:val="de-DE"/>
        </w:rPr>
      </w:pPr>
      <w:r w:rsidRPr="008045BE">
        <w:rPr>
          <w:rStyle w:val="Fett"/>
          <w:lang w:val="de-DE"/>
        </w:rPr>
        <w:t>Mehr</w:t>
      </w:r>
      <w:r w:rsidR="00AE18A6" w:rsidRPr="008045BE">
        <w:rPr>
          <w:rStyle w:val="Fett"/>
          <w:lang w:val="de-DE"/>
        </w:rPr>
        <w:t xml:space="preserve"> Informationen und Bildmaterial erhalten Sie </w:t>
      </w:r>
      <w:r w:rsidR="00AE18A6" w:rsidRPr="003F7AC6">
        <w:rPr>
          <w:rStyle w:val="Fett"/>
          <w:lang w:val="de-DE"/>
        </w:rPr>
        <w:t xml:space="preserve">unter </w:t>
      </w:r>
      <w:hyperlink r:id="rId11" w:history="1">
        <w:r w:rsidR="00C82311" w:rsidRPr="00D03F91">
          <w:rPr>
            <w:rStyle w:val="Hyperlink"/>
            <w:sz w:val="16"/>
            <w:lang w:val="de-DE"/>
          </w:rPr>
          <w:t>www.geberit.de/bim</w:t>
        </w:r>
      </w:hyperlink>
    </w:p>
    <w:p w14:paraId="33954BB2" w14:textId="6857F5F0" w:rsidR="00ED75E0" w:rsidRDefault="008A7ACE" w:rsidP="00ED75E0">
      <w:pPr>
        <w:pStyle w:val="Kommentartext"/>
        <w:rPr>
          <w:lang w:val="de-DE"/>
        </w:rPr>
      </w:pPr>
      <w:r w:rsidRPr="00211681">
        <w:rPr>
          <w:rStyle w:val="Fett"/>
          <w:lang w:val="de-DE"/>
        </w:rPr>
        <w:t xml:space="preserve">Die Kompetenzbroschüre </w:t>
      </w:r>
      <w:r w:rsidR="002A0F66" w:rsidRPr="00211681">
        <w:rPr>
          <w:rStyle w:val="Fett"/>
          <w:lang w:val="de-DE"/>
        </w:rPr>
        <w:t>„BIM – Digital Planen und Bauen</w:t>
      </w:r>
      <w:r w:rsidR="0079494C" w:rsidRPr="00211681">
        <w:rPr>
          <w:rStyle w:val="Fett"/>
          <w:lang w:val="de-DE"/>
        </w:rPr>
        <w:t>“</w:t>
      </w:r>
      <w:r w:rsidR="002A0F66" w:rsidRPr="00211681">
        <w:rPr>
          <w:rStyle w:val="Fett"/>
          <w:lang w:val="de-DE"/>
        </w:rPr>
        <w:t xml:space="preserve"> können Sie hier als Print-Version oder als PDF-Datei bestellen:</w:t>
      </w:r>
      <w:r w:rsidR="00ED75E0" w:rsidRPr="00211681">
        <w:rPr>
          <w:rStyle w:val="Fett"/>
          <w:lang w:val="de-DE"/>
        </w:rPr>
        <w:t xml:space="preserve"> </w:t>
      </w:r>
      <w:hyperlink r:id="rId12" w:history="1">
        <w:r w:rsidR="00ED75E0" w:rsidRPr="00211681">
          <w:rPr>
            <w:rStyle w:val="Hyperlink"/>
            <w:sz w:val="16"/>
            <w:szCs w:val="16"/>
            <w:lang w:val="de-DE"/>
          </w:rPr>
          <w:t>https://www.geberit.de/service/bestell-downloadcenter</w:t>
        </w:r>
      </w:hyperlink>
    </w:p>
    <w:p w14:paraId="151AD9D4" w14:textId="6EB42DFF" w:rsidR="0079494C" w:rsidRPr="008045BE" w:rsidRDefault="002A0F66" w:rsidP="00C67628">
      <w:pPr>
        <w:rPr>
          <w:rStyle w:val="Fett"/>
          <w:lang w:val="de-DE"/>
        </w:rPr>
      </w:pPr>
      <w:r w:rsidRPr="006A6BC3">
        <w:rPr>
          <w:rStyle w:val="Fett"/>
          <w:highlight w:val="yellow"/>
          <w:lang w:val="de-DE"/>
        </w:rPr>
        <w:t xml:space="preserve"> </w:t>
      </w:r>
    </w:p>
    <w:p w14:paraId="4C339A80" w14:textId="72BAECED" w:rsidR="00AF5B5B" w:rsidRDefault="00AF5B5B" w:rsidP="001120ED">
      <w:pPr>
        <w:pStyle w:val="Boilerpatebold"/>
        <w:rPr>
          <w:b w:val="0"/>
          <w:lang w:val="de-DE"/>
        </w:rPr>
      </w:pPr>
    </w:p>
    <w:p w14:paraId="1717E3E9" w14:textId="77777777" w:rsidR="00ED75E0" w:rsidRDefault="00ED75E0">
      <w:pPr>
        <w:spacing w:after="0" w:line="240" w:lineRule="auto"/>
        <w:rPr>
          <w:b/>
          <w:bCs/>
          <w:szCs w:val="20"/>
          <w:lang w:val="de-DE"/>
        </w:rPr>
      </w:pPr>
      <w:r>
        <w:rPr>
          <w:b/>
          <w:bCs/>
          <w:szCs w:val="20"/>
          <w:lang w:val="de-DE"/>
        </w:rPr>
        <w:br w:type="page"/>
      </w:r>
    </w:p>
    <w:p w14:paraId="55DA17F7" w14:textId="11557937" w:rsidR="00AF5B5B" w:rsidRPr="009539B8" w:rsidRDefault="00AF5B5B" w:rsidP="00AF5B5B">
      <w:pPr>
        <w:rPr>
          <w:b/>
          <w:bCs/>
          <w:szCs w:val="20"/>
          <w:lang w:val="de-DE"/>
        </w:rPr>
      </w:pPr>
      <w:r w:rsidRPr="009539B8">
        <w:rPr>
          <w:b/>
          <w:bCs/>
          <w:szCs w:val="20"/>
          <w:lang w:val="de-DE"/>
        </w:rPr>
        <w:lastRenderedPageBreak/>
        <w:t>Bildmaterial</w:t>
      </w: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F5B5B" w:rsidRPr="00A1537A" w14:paraId="790F8ABF" w14:textId="77777777" w:rsidTr="009E79E9">
        <w:trPr>
          <w:trHeight w:val="2972"/>
        </w:trPr>
        <w:tc>
          <w:tcPr>
            <w:tcW w:w="4747" w:type="dxa"/>
          </w:tcPr>
          <w:p w14:paraId="2AD64C47" w14:textId="560E5E71" w:rsidR="00AF5B5B" w:rsidRPr="009539B8" w:rsidRDefault="00375CF7" w:rsidP="0067316B">
            <w:pPr>
              <w:rPr>
                <w:noProof/>
                <w:szCs w:val="20"/>
                <w:lang w:eastAsia="de-DE"/>
              </w:rPr>
            </w:pPr>
            <w:r>
              <w:rPr>
                <w:noProof/>
                <w:szCs w:val="20"/>
                <w:lang w:eastAsia="de-DE"/>
              </w:rPr>
              <w:drawing>
                <wp:anchor distT="180340" distB="180340" distL="114300" distR="114300" simplePos="0" relativeHeight="251658240" behindDoc="1" locked="0" layoutInCell="1" allowOverlap="1" wp14:anchorId="0049EBE6" wp14:editId="20C003F0">
                  <wp:simplePos x="0" y="0"/>
                  <wp:positionH relativeFrom="column">
                    <wp:posOffset>3810</wp:posOffset>
                  </wp:positionH>
                  <wp:positionV relativeFrom="paragraph">
                    <wp:posOffset>0</wp:posOffset>
                  </wp:positionV>
                  <wp:extent cx="2520000" cy="1695600"/>
                  <wp:effectExtent l="0" t="0" r="0" b="0"/>
                  <wp:wrapTight wrapText="bothSides">
                    <wp:wrapPolygon edited="0">
                      <wp:start x="0" y="0"/>
                      <wp:lineTo x="0" y="21357"/>
                      <wp:lineTo x="21448" y="21357"/>
                      <wp:lineTo x="21448"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20000" cy="169560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7F3DC1C5" w14:textId="5A7C9780" w:rsidR="00AF5B5B" w:rsidRDefault="00AF5B5B" w:rsidP="0067316B">
            <w:pPr>
              <w:rPr>
                <w:color w:val="000000"/>
                <w:szCs w:val="20"/>
                <w:lang w:eastAsia="ar-SA"/>
              </w:rPr>
            </w:pPr>
            <w:r w:rsidRPr="009539B8">
              <w:rPr>
                <w:b/>
                <w:color w:val="000000"/>
                <w:szCs w:val="20"/>
                <w:lang w:eastAsia="ar-SA"/>
              </w:rPr>
              <w:t>[Geberit_</w:t>
            </w:r>
            <w:r w:rsidR="004C2615">
              <w:rPr>
                <w:b/>
                <w:color w:val="000000"/>
                <w:szCs w:val="20"/>
                <w:lang w:eastAsia="ar-SA"/>
              </w:rPr>
              <w:t>BIM_Plug</w:t>
            </w:r>
            <w:r w:rsidR="00A1537A">
              <w:rPr>
                <w:b/>
                <w:color w:val="000000"/>
                <w:szCs w:val="20"/>
                <w:lang w:eastAsia="ar-SA"/>
              </w:rPr>
              <w:t>-in_1</w:t>
            </w:r>
            <w:r w:rsidRPr="009539B8">
              <w:rPr>
                <w:rFonts w:eastAsia="MS Mincho"/>
                <w:b/>
                <w:szCs w:val="20"/>
                <w:lang w:eastAsia="ar-SA"/>
              </w:rPr>
              <w:t>.jpg</w:t>
            </w:r>
            <w:r w:rsidRPr="009539B8">
              <w:rPr>
                <w:b/>
                <w:color w:val="000000"/>
                <w:szCs w:val="20"/>
                <w:lang w:eastAsia="ar-SA"/>
              </w:rPr>
              <w:t>]</w:t>
            </w:r>
            <w:r w:rsidRPr="009539B8">
              <w:rPr>
                <w:b/>
                <w:color w:val="000000"/>
                <w:szCs w:val="20"/>
                <w:lang w:eastAsia="ar-SA"/>
              </w:rPr>
              <w:br/>
            </w:r>
            <w:r w:rsidR="00755C4F">
              <w:rPr>
                <w:color w:val="000000"/>
                <w:szCs w:val="20"/>
                <w:lang w:eastAsia="ar-SA"/>
              </w:rPr>
              <w:t>Die gesamte Sanitärtechnik lässt sich nun über das neue Geberit BIM Plug-in digital planen. Vom Installationselement, den Sanitärkeramiken bis hin zum Rohrleitungssystem</w:t>
            </w:r>
            <w:r w:rsidRPr="009539B8">
              <w:rPr>
                <w:color w:val="000000"/>
                <w:szCs w:val="20"/>
                <w:lang w:eastAsia="ar-SA"/>
              </w:rPr>
              <w:t>.</w:t>
            </w:r>
            <w:r w:rsidRPr="009539B8">
              <w:rPr>
                <w:color w:val="000000"/>
                <w:szCs w:val="20"/>
                <w:lang w:eastAsia="ar-SA"/>
              </w:rPr>
              <w:br/>
              <w:t>Foto: Geberit</w:t>
            </w:r>
          </w:p>
          <w:p w14:paraId="47DB4B4F" w14:textId="77777777" w:rsidR="00AF5B5B" w:rsidRDefault="00AF5B5B" w:rsidP="0067316B">
            <w:pPr>
              <w:rPr>
                <w:color w:val="000000"/>
                <w:szCs w:val="20"/>
                <w:lang w:eastAsia="ar-SA"/>
              </w:rPr>
            </w:pPr>
          </w:p>
          <w:p w14:paraId="7A3908B2" w14:textId="7F3FA649" w:rsidR="00AF5B5B" w:rsidRPr="009539B8" w:rsidRDefault="00AF5B5B" w:rsidP="0067316B">
            <w:pPr>
              <w:rPr>
                <w:b/>
                <w:color w:val="000000"/>
                <w:szCs w:val="20"/>
                <w:lang w:eastAsia="ar-SA"/>
              </w:rPr>
            </w:pPr>
          </w:p>
        </w:tc>
      </w:tr>
      <w:tr w:rsidR="00B840DC" w:rsidRPr="00A1537A" w14:paraId="3A4498A0" w14:textId="77777777" w:rsidTr="009E79E9">
        <w:trPr>
          <w:trHeight w:val="2972"/>
        </w:trPr>
        <w:tc>
          <w:tcPr>
            <w:tcW w:w="4747" w:type="dxa"/>
          </w:tcPr>
          <w:p w14:paraId="290379AC" w14:textId="45FFFCF2" w:rsidR="00B840DC" w:rsidRPr="008045BE" w:rsidRDefault="00327890" w:rsidP="0067316B">
            <w:pPr>
              <w:rPr>
                <w:noProof/>
                <w:lang w:val="de-DE"/>
              </w:rPr>
            </w:pPr>
            <w:r>
              <w:rPr>
                <w:noProof/>
                <w:lang w:val="de-DE"/>
              </w:rPr>
              <w:drawing>
                <wp:anchor distT="180340" distB="180340" distL="114300" distR="114300" simplePos="0" relativeHeight="251658241" behindDoc="1" locked="0" layoutInCell="1" allowOverlap="1" wp14:anchorId="08979DFE" wp14:editId="6D428ED2">
                  <wp:simplePos x="0" y="0"/>
                  <wp:positionH relativeFrom="column">
                    <wp:posOffset>-5080</wp:posOffset>
                  </wp:positionH>
                  <wp:positionV relativeFrom="paragraph">
                    <wp:posOffset>0</wp:posOffset>
                  </wp:positionV>
                  <wp:extent cx="2520000" cy="1839600"/>
                  <wp:effectExtent l="0" t="0" r="0" b="1905"/>
                  <wp:wrapTight wrapText="bothSides">
                    <wp:wrapPolygon edited="0">
                      <wp:start x="0" y="0"/>
                      <wp:lineTo x="0" y="21473"/>
                      <wp:lineTo x="21448" y="21473"/>
                      <wp:lineTo x="21448" y="0"/>
                      <wp:lineTo x="0" y="0"/>
                    </wp:wrapPolygon>
                  </wp:wrapTight>
                  <wp:docPr id="12" name="Grafik 12" descr="Ein Bild, das Text,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Himmel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20000" cy="183960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055F7628" w14:textId="0C04EBE3" w:rsidR="00B840DC" w:rsidRPr="009539B8" w:rsidRDefault="00A1537A" w:rsidP="00B72081">
            <w:pPr>
              <w:rPr>
                <w:b/>
                <w:color w:val="000000"/>
                <w:szCs w:val="20"/>
                <w:lang w:eastAsia="ar-SA"/>
              </w:rPr>
            </w:pPr>
            <w:r w:rsidRPr="009539B8">
              <w:rPr>
                <w:b/>
                <w:color w:val="000000"/>
                <w:szCs w:val="20"/>
                <w:lang w:eastAsia="ar-SA"/>
              </w:rPr>
              <w:t>[Geberit_</w:t>
            </w:r>
            <w:r>
              <w:rPr>
                <w:b/>
                <w:color w:val="000000"/>
                <w:szCs w:val="20"/>
                <w:lang w:eastAsia="ar-SA"/>
              </w:rPr>
              <w:t>BIM_Plug-in_</w:t>
            </w:r>
            <w:r w:rsidR="00080F14">
              <w:rPr>
                <w:b/>
                <w:color w:val="000000"/>
                <w:szCs w:val="20"/>
                <w:lang w:eastAsia="ar-SA"/>
              </w:rPr>
              <w:t>2</w:t>
            </w:r>
            <w:r w:rsidRPr="009539B8">
              <w:rPr>
                <w:rFonts w:eastAsia="MS Mincho"/>
                <w:b/>
                <w:szCs w:val="20"/>
                <w:lang w:eastAsia="ar-SA"/>
              </w:rPr>
              <w:t>.jpg</w:t>
            </w:r>
            <w:r w:rsidRPr="009539B8">
              <w:rPr>
                <w:b/>
                <w:color w:val="000000"/>
                <w:szCs w:val="20"/>
                <w:lang w:eastAsia="ar-SA"/>
              </w:rPr>
              <w:t>]</w:t>
            </w:r>
            <w:r w:rsidRPr="009539B8">
              <w:rPr>
                <w:b/>
                <w:color w:val="000000"/>
                <w:szCs w:val="20"/>
                <w:lang w:eastAsia="ar-SA"/>
              </w:rPr>
              <w:br/>
            </w:r>
            <w:r w:rsidR="00D92735" w:rsidRPr="008045BE">
              <w:rPr>
                <w:lang w:val="de-DE"/>
              </w:rPr>
              <w:t>Das neue</w:t>
            </w:r>
            <w:r w:rsidR="00D92735">
              <w:rPr>
                <w:lang w:val="de-DE"/>
              </w:rPr>
              <w:t xml:space="preserve"> </w:t>
            </w:r>
            <w:r w:rsidR="00D92735" w:rsidRPr="008045BE">
              <w:rPr>
                <w:lang w:val="de-DE"/>
              </w:rPr>
              <w:t xml:space="preserve">Geberit BIM Plug-in ermöglicht die Planung und Berechnung von Geberit Produkten in einer einzigen Anwendung </w:t>
            </w:r>
            <w:r w:rsidR="00B72081">
              <w:rPr>
                <w:lang w:val="de-DE"/>
              </w:rPr>
              <w:t>mit</w:t>
            </w:r>
            <w:r w:rsidR="00D92735" w:rsidRPr="008045BE">
              <w:rPr>
                <w:lang w:val="de-DE"/>
              </w:rPr>
              <w:t xml:space="preserve"> verschiedene</w:t>
            </w:r>
            <w:r w:rsidR="00B72081">
              <w:rPr>
                <w:lang w:val="de-DE"/>
              </w:rPr>
              <w:t>n,</w:t>
            </w:r>
            <w:r w:rsidR="00D92735" w:rsidRPr="008045BE">
              <w:rPr>
                <w:lang w:val="de-DE"/>
              </w:rPr>
              <w:t xml:space="preserve"> </w:t>
            </w:r>
            <w:proofErr w:type="spellStart"/>
            <w:r w:rsidR="00D92735" w:rsidRPr="008045BE">
              <w:rPr>
                <w:lang w:val="de-DE"/>
              </w:rPr>
              <w:t>lizenzierbare</w:t>
            </w:r>
            <w:r w:rsidR="00B72081">
              <w:rPr>
                <w:lang w:val="de-DE"/>
              </w:rPr>
              <w:t>n</w:t>
            </w:r>
            <w:proofErr w:type="spellEnd"/>
            <w:r w:rsidR="00D92735" w:rsidRPr="008045BE">
              <w:rPr>
                <w:lang w:val="de-DE"/>
              </w:rPr>
              <w:t xml:space="preserve"> Module</w:t>
            </w:r>
            <w:r w:rsidR="00B72081">
              <w:rPr>
                <w:lang w:val="de-DE"/>
              </w:rPr>
              <w:t>n</w:t>
            </w:r>
            <w:r w:rsidR="00D92735" w:rsidRPr="008045BE">
              <w:rPr>
                <w:lang w:val="de-DE"/>
              </w:rPr>
              <w:t xml:space="preserve">: den BIM-Katalog, das Geberit </w:t>
            </w:r>
            <w:proofErr w:type="spellStart"/>
            <w:r w:rsidR="00D92735" w:rsidRPr="008045BE">
              <w:rPr>
                <w:lang w:val="de-DE"/>
              </w:rPr>
              <w:t>Pluvia</w:t>
            </w:r>
            <w:proofErr w:type="spellEnd"/>
            <w:r w:rsidR="00D92735" w:rsidRPr="008045BE">
              <w:rPr>
                <w:lang w:val="de-DE"/>
              </w:rPr>
              <w:t xml:space="preserve"> Modul und das Installationssysteme-Modul</w:t>
            </w:r>
            <w:r w:rsidR="00B72081">
              <w:rPr>
                <w:lang w:val="de-DE"/>
              </w:rPr>
              <w:t>.</w:t>
            </w:r>
            <w:r w:rsidR="00B72081">
              <w:rPr>
                <w:lang w:val="de-DE"/>
              </w:rPr>
              <w:br/>
            </w:r>
            <w:r w:rsidRPr="009539B8">
              <w:rPr>
                <w:color w:val="000000"/>
                <w:szCs w:val="20"/>
                <w:lang w:eastAsia="ar-SA"/>
              </w:rPr>
              <w:t>Foto: Geberit</w:t>
            </w:r>
          </w:p>
        </w:tc>
      </w:tr>
      <w:tr w:rsidR="00327890" w:rsidRPr="00080F14" w14:paraId="42B7C1C2" w14:textId="77777777" w:rsidTr="009E79E9">
        <w:trPr>
          <w:trHeight w:val="2972"/>
        </w:trPr>
        <w:tc>
          <w:tcPr>
            <w:tcW w:w="4747" w:type="dxa"/>
          </w:tcPr>
          <w:p w14:paraId="41EDC9CF" w14:textId="7C5658F8" w:rsidR="00327890" w:rsidRDefault="00327890" w:rsidP="0067316B">
            <w:pPr>
              <w:rPr>
                <w:noProof/>
                <w:lang w:val="de-DE"/>
              </w:rPr>
            </w:pPr>
            <w:r>
              <w:rPr>
                <w:noProof/>
                <w:lang w:val="de-DE"/>
              </w:rPr>
              <w:drawing>
                <wp:anchor distT="180340" distB="180340" distL="114300" distR="114300" simplePos="0" relativeHeight="251658242" behindDoc="1" locked="0" layoutInCell="1" allowOverlap="1" wp14:anchorId="54394B3E" wp14:editId="7B11266A">
                  <wp:simplePos x="0" y="0"/>
                  <wp:positionH relativeFrom="column">
                    <wp:posOffset>3810</wp:posOffset>
                  </wp:positionH>
                  <wp:positionV relativeFrom="paragraph">
                    <wp:posOffset>0</wp:posOffset>
                  </wp:positionV>
                  <wp:extent cx="1800000" cy="2379600"/>
                  <wp:effectExtent l="0" t="0" r="3810" b="0"/>
                  <wp:wrapTight wrapText="bothSides">
                    <wp:wrapPolygon edited="0">
                      <wp:start x="0" y="0"/>
                      <wp:lineTo x="0" y="21444"/>
                      <wp:lineTo x="21493" y="21444"/>
                      <wp:lineTo x="21493" y="0"/>
                      <wp:lineTo x="0" y="0"/>
                    </wp:wrapPolygon>
                  </wp:wrapTight>
                  <wp:docPr id="13" name="Grafik 13" descr="Ein Bild, das drinnen, Boden, Decke,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drinnen, Boden, Decke, Raum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800000" cy="237960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5A63D38D" w14:textId="2E94D9DC" w:rsidR="003F7AC6" w:rsidRPr="003F7AC6" w:rsidRDefault="003F7AC6" w:rsidP="003F7AC6">
            <w:pPr>
              <w:rPr>
                <w:lang w:val="de-DE"/>
              </w:rPr>
            </w:pPr>
            <w:r w:rsidRPr="009539B8">
              <w:rPr>
                <w:b/>
                <w:color w:val="000000"/>
                <w:szCs w:val="20"/>
                <w:lang w:eastAsia="ar-SA"/>
              </w:rPr>
              <w:t>[</w:t>
            </w:r>
            <w:r w:rsidR="00080F14" w:rsidRPr="009539B8">
              <w:rPr>
                <w:b/>
                <w:color w:val="000000"/>
                <w:szCs w:val="20"/>
                <w:lang w:eastAsia="ar-SA"/>
              </w:rPr>
              <w:t>Geberit_</w:t>
            </w:r>
            <w:r w:rsidR="00080F14">
              <w:rPr>
                <w:b/>
                <w:color w:val="000000"/>
                <w:szCs w:val="20"/>
                <w:lang w:eastAsia="ar-SA"/>
              </w:rPr>
              <w:t>BIM_Plug-in_3</w:t>
            </w:r>
            <w:r w:rsidR="00080F14" w:rsidRPr="009539B8">
              <w:rPr>
                <w:rFonts w:eastAsia="MS Mincho"/>
                <w:b/>
                <w:szCs w:val="20"/>
                <w:lang w:eastAsia="ar-SA"/>
              </w:rPr>
              <w:t>.jpg</w:t>
            </w:r>
            <w:r w:rsidR="00080F14" w:rsidRPr="009539B8">
              <w:rPr>
                <w:b/>
                <w:color w:val="000000"/>
                <w:szCs w:val="20"/>
                <w:lang w:eastAsia="ar-SA"/>
              </w:rPr>
              <w:t>]</w:t>
            </w:r>
            <w:r w:rsidR="00080F14" w:rsidRPr="009539B8">
              <w:rPr>
                <w:b/>
                <w:color w:val="000000"/>
                <w:szCs w:val="20"/>
                <w:lang w:eastAsia="ar-SA"/>
              </w:rPr>
              <w:br/>
            </w:r>
            <w:r w:rsidRPr="008045BE">
              <w:rPr>
                <w:rStyle w:val="IntensiveHervorhebung"/>
                <w:i w:val="0"/>
                <w:iCs w:val="0"/>
                <w:color w:val="auto"/>
                <w:lang w:val="de-DE"/>
              </w:rPr>
              <w:t>Neben einer neu gestalteten Benutzeroberfläche bietet das Geberit BIM Plug-in auch viele neue und hilfreiche Funktionen, die den Planungsprozess stark vereinfachen.</w:t>
            </w:r>
            <w:r>
              <w:rPr>
                <w:rStyle w:val="IntensiveHervorhebung"/>
                <w:i w:val="0"/>
                <w:iCs w:val="0"/>
                <w:color w:val="auto"/>
                <w:lang w:val="de-DE"/>
              </w:rPr>
              <w:br/>
            </w:r>
            <w:r>
              <w:rPr>
                <w:lang w:val="de-DE"/>
              </w:rPr>
              <w:t>F</w:t>
            </w:r>
            <w:proofErr w:type="spellStart"/>
            <w:r>
              <w:t>oto</w:t>
            </w:r>
            <w:proofErr w:type="spellEnd"/>
            <w:r>
              <w:t>: Geberit</w:t>
            </w:r>
          </w:p>
        </w:tc>
      </w:tr>
      <w:tr w:rsidR="007F2B62" w:rsidRPr="00FB5F7F" w14:paraId="4248A7AD" w14:textId="77777777" w:rsidTr="009E79E9">
        <w:trPr>
          <w:trHeight w:val="2972"/>
        </w:trPr>
        <w:tc>
          <w:tcPr>
            <w:tcW w:w="4747" w:type="dxa"/>
          </w:tcPr>
          <w:p w14:paraId="7FDB3211" w14:textId="2E4B1549" w:rsidR="007F2B62" w:rsidRDefault="007F2B62" w:rsidP="007F2B62">
            <w:pPr>
              <w:rPr>
                <w:noProof/>
                <w:lang w:val="de-DE"/>
              </w:rPr>
            </w:pPr>
            <w:r>
              <w:rPr>
                <w:noProof/>
                <w:lang w:val="de-DE"/>
              </w:rPr>
              <w:lastRenderedPageBreak/>
              <w:drawing>
                <wp:anchor distT="180340" distB="180340" distL="114300" distR="114300" simplePos="0" relativeHeight="251658243" behindDoc="1" locked="0" layoutInCell="1" allowOverlap="1" wp14:anchorId="59AAEE6C" wp14:editId="5F02471B">
                  <wp:simplePos x="0" y="0"/>
                  <wp:positionH relativeFrom="column">
                    <wp:posOffset>3810</wp:posOffset>
                  </wp:positionH>
                  <wp:positionV relativeFrom="paragraph">
                    <wp:posOffset>0</wp:posOffset>
                  </wp:positionV>
                  <wp:extent cx="2520000" cy="1821600"/>
                  <wp:effectExtent l="0" t="0" r="0" b="0"/>
                  <wp:wrapTight wrapText="bothSides">
                    <wp:wrapPolygon edited="0">
                      <wp:start x="0" y="0"/>
                      <wp:lineTo x="0" y="21389"/>
                      <wp:lineTo x="21448" y="21389"/>
                      <wp:lineTo x="21448" y="0"/>
                      <wp:lineTo x="0" y="0"/>
                    </wp:wrapPolygon>
                  </wp:wrapTight>
                  <wp:docPr id="14" name="Grafik 14" descr="Ein Bild, das Perso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Person, Mann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20000" cy="182160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1B568319" w14:textId="35906D82" w:rsidR="007F2B62" w:rsidRDefault="007F2B62" w:rsidP="007F2B62">
            <w:pPr>
              <w:rPr>
                <w:color w:val="000000"/>
                <w:szCs w:val="20"/>
                <w:lang w:eastAsia="ar-SA"/>
              </w:rPr>
            </w:pPr>
            <w:r w:rsidRPr="009539B8">
              <w:rPr>
                <w:b/>
                <w:color w:val="000000"/>
                <w:szCs w:val="20"/>
                <w:lang w:eastAsia="ar-SA"/>
              </w:rPr>
              <w:t>[Geberit_</w:t>
            </w:r>
            <w:r>
              <w:rPr>
                <w:b/>
                <w:color w:val="000000"/>
                <w:szCs w:val="20"/>
                <w:lang w:eastAsia="ar-SA"/>
              </w:rPr>
              <w:t>BIM_Plug-in_4</w:t>
            </w:r>
            <w:r w:rsidRPr="009539B8">
              <w:rPr>
                <w:rFonts w:eastAsia="MS Mincho"/>
                <w:b/>
                <w:szCs w:val="20"/>
                <w:lang w:eastAsia="ar-SA"/>
              </w:rPr>
              <w:t>.jpg</w:t>
            </w:r>
            <w:r w:rsidRPr="009539B8">
              <w:rPr>
                <w:b/>
                <w:color w:val="000000"/>
                <w:szCs w:val="20"/>
                <w:lang w:eastAsia="ar-SA"/>
              </w:rPr>
              <w:t>]</w:t>
            </w:r>
            <w:r w:rsidRPr="009539B8">
              <w:rPr>
                <w:b/>
                <w:color w:val="000000"/>
                <w:szCs w:val="20"/>
                <w:lang w:eastAsia="ar-SA"/>
              </w:rPr>
              <w:br/>
            </w:r>
            <w:r w:rsidR="00691B09">
              <w:rPr>
                <w:lang w:val="de-DE"/>
              </w:rPr>
              <w:t>Das neuen</w:t>
            </w:r>
            <w:r w:rsidR="00691B09" w:rsidRPr="008045BE">
              <w:rPr>
                <w:lang w:val="de-DE"/>
              </w:rPr>
              <w:t xml:space="preserve"> BIM Plug-in</w:t>
            </w:r>
            <w:r w:rsidR="00691B09">
              <w:rPr>
                <w:lang w:val="de-DE"/>
              </w:rPr>
              <w:t xml:space="preserve"> von Geberit er</w:t>
            </w:r>
            <w:r w:rsidR="00ED6EFB">
              <w:rPr>
                <w:lang w:val="de-DE"/>
              </w:rPr>
              <w:t>möglicht</w:t>
            </w:r>
            <w:r w:rsidR="00691B09">
              <w:rPr>
                <w:lang w:val="de-DE"/>
              </w:rPr>
              <w:t xml:space="preserve"> Planern, Ingenieuren und Architekten</w:t>
            </w:r>
            <w:r w:rsidR="00691B09" w:rsidRPr="008045BE">
              <w:rPr>
                <w:lang w:val="de-DE"/>
              </w:rPr>
              <w:t xml:space="preserve"> den Zugriff auf </w:t>
            </w:r>
            <w:proofErr w:type="spellStart"/>
            <w:r w:rsidR="00691B09" w:rsidRPr="008045BE">
              <w:rPr>
                <w:lang w:val="de-DE"/>
              </w:rPr>
              <w:t>Revit</w:t>
            </w:r>
            <w:proofErr w:type="spellEnd"/>
            <w:r w:rsidR="00691B09" w:rsidRPr="008045BE">
              <w:rPr>
                <w:lang w:val="de-DE"/>
              </w:rPr>
              <w:t>®-Daten in 35 Sprachen und mit 41 lokalen Sortimenten</w:t>
            </w:r>
            <w:r w:rsidR="000159BB">
              <w:rPr>
                <w:lang w:val="de-DE"/>
              </w:rPr>
              <w:t>.</w:t>
            </w:r>
            <w:r w:rsidR="00691B09" w:rsidRPr="009539B8">
              <w:rPr>
                <w:color w:val="000000"/>
                <w:szCs w:val="20"/>
                <w:lang w:eastAsia="ar-SA"/>
              </w:rPr>
              <w:t xml:space="preserve"> </w:t>
            </w:r>
            <w:r w:rsidR="00ED6EFB">
              <w:rPr>
                <w:color w:val="000000"/>
                <w:szCs w:val="20"/>
                <w:lang w:eastAsia="ar-SA"/>
              </w:rPr>
              <w:br/>
            </w:r>
            <w:r w:rsidRPr="009539B8">
              <w:rPr>
                <w:color w:val="000000"/>
                <w:szCs w:val="20"/>
                <w:lang w:eastAsia="ar-SA"/>
              </w:rPr>
              <w:t>Foto: Geberit</w:t>
            </w:r>
          </w:p>
          <w:p w14:paraId="171CADEA" w14:textId="77777777" w:rsidR="007F2B62" w:rsidRPr="009539B8" w:rsidRDefault="007F2B62" w:rsidP="007F2B62">
            <w:pPr>
              <w:rPr>
                <w:b/>
                <w:color w:val="000000"/>
                <w:szCs w:val="20"/>
                <w:lang w:eastAsia="ar-SA"/>
              </w:rPr>
            </w:pPr>
          </w:p>
        </w:tc>
      </w:tr>
      <w:tr w:rsidR="007F2B62" w:rsidRPr="00211681" w14:paraId="4FDF9347" w14:textId="77777777" w:rsidTr="009E79E9">
        <w:trPr>
          <w:trHeight w:val="2972"/>
        </w:trPr>
        <w:tc>
          <w:tcPr>
            <w:tcW w:w="4747" w:type="dxa"/>
          </w:tcPr>
          <w:p w14:paraId="3258DAD1" w14:textId="42C907B0" w:rsidR="007F2B62" w:rsidRDefault="007F2B62" w:rsidP="007F2B62">
            <w:pPr>
              <w:rPr>
                <w:noProof/>
                <w:lang w:val="de-DE"/>
              </w:rPr>
            </w:pPr>
            <w:r>
              <w:rPr>
                <w:noProof/>
                <w:lang w:val="de-DE"/>
              </w:rPr>
              <w:drawing>
                <wp:anchor distT="180340" distB="180340" distL="114300" distR="114300" simplePos="0" relativeHeight="251658244" behindDoc="1" locked="0" layoutInCell="1" allowOverlap="1" wp14:anchorId="3538B844" wp14:editId="33DD3212">
                  <wp:simplePos x="0" y="0"/>
                  <wp:positionH relativeFrom="margin">
                    <wp:align>left</wp:align>
                  </wp:positionH>
                  <wp:positionV relativeFrom="margin">
                    <wp:align>top</wp:align>
                  </wp:positionV>
                  <wp:extent cx="2520000" cy="2444400"/>
                  <wp:effectExtent l="0" t="0" r="0" b="0"/>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20000" cy="244440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6CB969D6" w14:textId="175FCBFE" w:rsidR="007F2B62" w:rsidRDefault="007F2B62" w:rsidP="007F2B62">
            <w:pPr>
              <w:rPr>
                <w:color w:val="000000"/>
                <w:szCs w:val="20"/>
                <w:lang w:eastAsia="ar-SA"/>
              </w:rPr>
            </w:pPr>
            <w:r w:rsidRPr="009539B8">
              <w:rPr>
                <w:b/>
                <w:color w:val="000000"/>
                <w:szCs w:val="20"/>
                <w:lang w:eastAsia="ar-SA"/>
              </w:rPr>
              <w:t>[Geberit_</w:t>
            </w:r>
            <w:r>
              <w:rPr>
                <w:b/>
                <w:color w:val="000000"/>
                <w:szCs w:val="20"/>
                <w:lang w:eastAsia="ar-SA"/>
              </w:rPr>
              <w:t>BIM_Plug-in_5</w:t>
            </w:r>
            <w:r w:rsidRPr="009539B8">
              <w:rPr>
                <w:rFonts w:eastAsia="MS Mincho"/>
                <w:b/>
                <w:szCs w:val="20"/>
                <w:lang w:eastAsia="ar-SA"/>
              </w:rPr>
              <w:t>.jpg</w:t>
            </w:r>
            <w:r w:rsidRPr="009539B8">
              <w:rPr>
                <w:b/>
                <w:color w:val="000000"/>
                <w:szCs w:val="20"/>
                <w:lang w:eastAsia="ar-SA"/>
              </w:rPr>
              <w:t>]</w:t>
            </w:r>
            <w:r w:rsidRPr="009539B8">
              <w:rPr>
                <w:b/>
                <w:color w:val="000000"/>
                <w:szCs w:val="20"/>
                <w:lang w:eastAsia="ar-SA"/>
              </w:rPr>
              <w:br/>
            </w:r>
            <w:r w:rsidR="00337416">
              <w:rPr>
                <w:lang w:val="de-DE"/>
              </w:rPr>
              <w:t>Neben dem</w:t>
            </w:r>
            <w:r w:rsidR="00337416" w:rsidRPr="008045BE">
              <w:rPr>
                <w:lang w:val="de-DE"/>
              </w:rPr>
              <w:t xml:space="preserve"> gesamte</w:t>
            </w:r>
            <w:r w:rsidR="00337416">
              <w:rPr>
                <w:lang w:val="de-DE"/>
              </w:rPr>
              <w:t>n</w:t>
            </w:r>
            <w:r w:rsidR="00337416" w:rsidRPr="008045BE">
              <w:rPr>
                <w:lang w:val="de-DE"/>
              </w:rPr>
              <w:t xml:space="preserve"> Geberit Rohrleitungssortiment</w:t>
            </w:r>
            <w:r w:rsidR="00337416">
              <w:rPr>
                <w:lang w:val="de-DE"/>
              </w:rPr>
              <w:t xml:space="preserve">, das </w:t>
            </w:r>
            <w:r w:rsidR="00337416" w:rsidRPr="008045BE">
              <w:rPr>
                <w:lang w:val="de-DE"/>
              </w:rPr>
              <w:t>in parametrischen und leicht handhabbaren Geometrien verfügbar</w:t>
            </w:r>
            <w:r w:rsidR="00337416">
              <w:rPr>
                <w:lang w:val="de-DE"/>
              </w:rPr>
              <w:t xml:space="preserve"> ist,</w:t>
            </w:r>
            <w:r w:rsidR="0097022D">
              <w:rPr>
                <w:lang w:val="de-DE"/>
              </w:rPr>
              <w:t xml:space="preserve"> wurden</w:t>
            </w:r>
            <w:r w:rsidR="00337416" w:rsidRPr="008045BE">
              <w:rPr>
                <w:lang w:val="de-DE"/>
              </w:rPr>
              <w:t xml:space="preserve"> auch die Montageelemente der Duofix, </w:t>
            </w:r>
            <w:proofErr w:type="spellStart"/>
            <w:r w:rsidR="00337416" w:rsidRPr="008045BE">
              <w:rPr>
                <w:lang w:val="de-DE"/>
              </w:rPr>
              <w:t>Kombifix</w:t>
            </w:r>
            <w:proofErr w:type="spellEnd"/>
            <w:r w:rsidR="00337416" w:rsidRPr="008045BE">
              <w:rPr>
                <w:lang w:val="de-DE"/>
              </w:rPr>
              <w:t xml:space="preserve"> und GIS-Reihe integriert</w:t>
            </w:r>
            <w:r w:rsidR="00337416" w:rsidRPr="009539B8">
              <w:rPr>
                <w:color w:val="000000"/>
                <w:szCs w:val="20"/>
                <w:lang w:eastAsia="ar-SA"/>
              </w:rPr>
              <w:t xml:space="preserve"> </w:t>
            </w:r>
            <w:r w:rsidR="0097022D">
              <w:rPr>
                <w:color w:val="000000"/>
                <w:szCs w:val="20"/>
                <w:lang w:eastAsia="ar-SA"/>
              </w:rPr>
              <w:br/>
            </w:r>
            <w:r w:rsidRPr="009539B8">
              <w:rPr>
                <w:color w:val="000000"/>
                <w:szCs w:val="20"/>
                <w:lang w:eastAsia="ar-SA"/>
              </w:rPr>
              <w:t>Foto: Geberit</w:t>
            </w:r>
          </w:p>
          <w:p w14:paraId="15CF6197" w14:textId="77777777" w:rsidR="007F2B62" w:rsidRPr="009539B8" w:rsidRDefault="007F2B62" w:rsidP="007F2B62">
            <w:pPr>
              <w:rPr>
                <w:b/>
                <w:color w:val="000000"/>
                <w:szCs w:val="20"/>
                <w:lang w:eastAsia="ar-SA"/>
              </w:rPr>
            </w:pPr>
          </w:p>
        </w:tc>
      </w:tr>
    </w:tbl>
    <w:p w14:paraId="1CA17642" w14:textId="5D9B4CF7" w:rsidR="00166CF9" w:rsidRDefault="00166CF9" w:rsidP="00166CF9">
      <w:pPr>
        <w:rPr>
          <w:lang w:val="de-DE"/>
        </w:rPr>
      </w:pPr>
    </w:p>
    <w:p w14:paraId="57E532F7" w14:textId="77777777" w:rsidR="003A4248" w:rsidRPr="00C83266" w:rsidRDefault="003A4248" w:rsidP="003A4248">
      <w:pPr>
        <w:spacing w:after="0" w:line="240" w:lineRule="auto"/>
        <w:rPr>
          <w:rStyle w:val="Fett"/>
          <w:b/>
          <w:lang w:val="de-DE"/>
        </w:rPr>
      </w:pPr>
      <w:r w:rsidRPr="00C83266">
        <w:rPr>
          <w:rStyle w:val="Fett"/>
          <w:b/>
          <w:lang w:val="de-DE"/>
        </w:rPr>
        <w:t>Weitere Auskünfte erteilt:</w:t>
      </w:r>
    </w:p>
    <w:p w14:paraId="0EE10254" w14:textId="77777777" w:rsidR="003A4248" w:rsidRDefault="003A4248" w:rsidP="003A4248">
      <w:pPr>
        <w:pStyle w:val="Boilerpatebold"/>
        <w:rPr>
          <w:rStyle w:val="Fett"/>
          <w:b w:val="0"/>
          <w:lang w:val="de-DE"/>
        </w:rPr>
      </w:pPr>
      <w:r w:rsidRPr="00C83266">
        <w:rPr>
          <w:rStyle w:val="Fett"/>
          <w:b w:val="0"/>
          <w:lang w:val="de-DE"/>
        </w:rPr>
        <w:t>Ansel &amp; Möllers GmbH</w:t>
      </w:r>
      <w:r w:rsidRPr="00C83266">
        <w:rPr>
          <w:rStyle w:val="Fett"/>
          <w:b w:val="0"/>
          <w:lang w:val="de-DE"/>
        </w:rPr>
        <w:br/>
        <w:t>König-Karl-Straße 10, 70372 Stuttgart</w:t>
      </w:r>
      <w:r w:rsidRPr="00C83266">
        <w:rPr>
          <w:rStyle w:val="Fett"/>
          <w:b w:val="0"/>
          <w:lang w:val="de-DE"/>
        </w:rPr>
        <w:br/>
      </w:r>
      <w:r>
        <w:rPr>
          <w:rStyle w:val="Fett"/>
          <w:b w:val="0"/>
          <w:lang w:val="de-DE"/>
        </w:rPr>
        <w:t>Filippo Corsani, Katrin Bühner</w:t>
      </w:r>
    </w:p>
    <w:p w14:paraId="692306C3" w14:textId="77777777" w:rsidR="003A4248" w:rsidRPr="001120ED" w:rsidRDefault="003A4248" w:rsidP="003A4248">
      <w:pPr>
        <w:pStyle w:val="Boilerpatebold"/>
        <w:rPr>
          <w:rStyle w:val="Fett"/>
          <w:b w:val="0"/>
        </w:rPr>
      </w:pPr>
      <w:r w:rsidRPr="001120ED">
        <w:rPr>
          <w:rStyle w:val="Fett"/>
          <w:b w:val="0"/>
        </w:rPr>
        <w:t>Tel. +49 (0)711 92545-217</w:t>
      </w:r>
    </w:p>
    <w:p w14:paraId="7FC75428" w14:textId="77777777" w:rsidR="003A4248" w:rsidRPr="001120ED" w:rsidRDefault="003A4248" w:rsidP="003A4248">
      <w:pPr>
        <w:pStyle w:val="Boilerpatebold"/>
        <w:rPr>
          <w:rStyle w:val="Fett"/>
          <w:b w:val="0"/>
        </w:rPr>
      </w:pPr>
      <w:r w:rsidRPr="001120ED">
        <w:rPr>
          <w:rStyle w:val="Fett"/>
          <w:b w:val="0"/>
        </w:rPr>
        <w:t>Mail: f.corsani@anselmoellers.de</w:t>
      </w:r>
    </w:p>
    <w:p w14:paraId="1CF48343" w14:textId="77777777" w:rsidR="003A4248" w:rsidRPr="001120ED" w:rsidRDefault="003A4248" w:rsidP="003A4248">
      <w:pPr>
        <w:pStyle w:val="Boilerpatebold"/>
        <w:rPr>
          <w:rStyle w:val="Fett"/>
          <w:b w:val="0"/>
        </w:rPr>
      </w:pPr>
    </w:p>
    <w:p w14:paraId="6B5C5736" w14:textId="77777777" w:rsidR="003A4248" w:rsidRPr="001120ED" w:rsidRDefault="003A4248" w:rsidP="003A4248">
      <w:pPr>
        <w:pStyle w:val="Boilerpatebold"/>
        <w:rPr>
          <w:rStyle w:val="Fett"/>
          <w:b w:val="0"/>
        </w:rPr>
      </w:pPr>
    </w:p>
    <w:p w14:paraId="508AA375" w14:textId="77777777" w:rsidR="003A4248" w:rsidRPr="00C83266" w:rsidRDefault="003A4248" w:rsidP="003A4248">
      <w:pPr>
        <w:pStyle w:val="Boilerpatebold"/>
        <w:rPr>
          <w:rStyle w:val="Fett"/>
          <w:lang w:val="de-DE"/>
        </w:rPr>
      </w:pPr>
      <w:r w:rsidRPr="00C83266">
        <w:rPr>
          <w:rStyle w:val="Fett"/>
          <w:lang w:val="de-DE"/>
        </w:rPr>
        <w:t>Über Geberit</w:t>
      </w:r>
    </w:p>
    <w:p w14:paraId="71ADAE9F" w14:textId="77777777" w:rsidR="003A4248" w:rsidRDefault="003A4248" w:rsidP="003A4248">
      <w:pPr>
        <w:pStyle w:val="Boilerpatebold"/>
        <w:rPr>
          <w:b w:val="0"/>
          <w:lang w:val="de-DE"/>
        </w:rPr>
      </w:pPr>
      <w:r w:rsidRPr="00C83266">
        <w:rPr>
          <w:b w:val="0"/>
          <w:lang w:val="de-DE"/>
        </w:rPr>
        <w:t xml:space="preserve">Die weltweit tätige Geberit Gruppe ist europäischer Marktführer für Sanitärprodukte. Geberit verfügt in den meisten Ländern Europas </w:t>
      </w:r>
      <w:proofErr w:type="gramStart"/>
      <w:r w:rsidRPr="00C83266">
        <w:rPr>
          <w:b w:val="0"/>
          <w:lang w:val="de-DE"/>
        </w:rPr>
        <w:t>über eine starke lokale Präsenz</w:t>
      </w:r>
      <w:proofErr w:type="gramEnd"/>
      <w:r w:rsidRPr="00C83266">
        <w:rPr>
          <w:b w:val="0"/>
          <w:lang w:val="de-DE"/>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w:t>
      </w:r>
      <w:r>
        <w:rPr>
          <w:b w:val="0"/>
          <w:lang w:val="de-DE"/>
        </w:rPr>
        <w:t>20</w:t>
      </w:r>
      <w:r w:rsidRPr="00C83266">
        <w:rPr>
          <w:b w:val="0"/>
          <w:lang w:val="de-DE"/>
        </w:rPr>
        <w:t xml:space="preserve"> einen Umsatz von CHF 3,</w:t>
      </w:r>
      <w:r>
        <w:rPr>
          <w:b w:val="0"/>
          <w:lang w:val="de-DE"/>
        </w:rPr>
        <w:t>0</w:t>
      </w:r>
      <w:r w:rsidRPr="00C83266">
        <w:rPr>
          <w:b w:val="0"/>
          <w:lang w:val="de-DE"/>
        </w:rPr>
        <w:t xml:space="preserve"> Milliarden. Die Geberit Aktien sind an der SIX Swiss Exchange kotiert und seit 2012 Bestandteil des SMI (Swiss Market Index).</w:t>
      </w:r>
    </w:p>
    <w:p w14:paraId="2F10F1EA" w14:textId="77777777" w:rsidR="003A4248" w:rsidRDefault="003A4248" w:rsidP="003A4248">
      <w:pPr>
        <w:pStyle w:val="Boilerpatebold"/>
        <w:rPr>
          <w:b w:val="0"/>
          <w:lang w:val="de-DE"/>
        </w:rPr>
      </w:pPr>
    </w:p>
    <w:p w14:paraId="6D57AF19" w14:textId="77777777" w:rsidR="003A4248" w:rsidRPr="008045BE" w:rsidRDefault="003A4248" w:rsidP="00166CF9">
      <w:pPr>
        <w:rPr>
          <w:lang w:val="de-DE"/>
        </w:rPr>
      </w:pPr>
    </w:p>
    <w:sectPr w:rsidR="003A4248" w:rsidRPr="008045BE">
      <w:headerReference w:type="default" r:id="rId18"/>
      <w:footerReference w:type="default" r:id="rId19"/>
      <w:head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F5DB7" w14:textId="77777777" w:rsidR="00FD2FC6" w:rsidRDefault="00FD2FC6" w:rsidP="00C0638B">
      <w:r>
        <w:separator/>
      </w:r>
    </w:p>
  </w:endnote>
  <w:endnote w:type="continuationSeparator" w:id="0">
    <w:p w14:paraId="67CC768D" w14:textId="77777777" w:rsidR="00FD2FC6" w:rsidRDefault="00FD2FC6" w:rsidP="00C0638B">
      <w:r>
        <w:continuationSeparator/>
      </w:r>
    </w:p>
  </w:endnote>
  <w:endnote w:type="continuationNotice" w:id="1">
    <w:p w14:paraId="7FF97957" w14:textId="77777777" w:rsidR="00FD2FC6" w:rsidRDefault="00FD2F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26265" w14:textId="77777777" w:rsidR="00FD2FC6" w:rsidRDefault="00FD2FC6" w:rsidP="00C0638B">
      <w:r>
        <w:separator/>
      </w:r>
    </w:p>
  </w:footnote>
  <w:footnote w:type="continuationSeparator" w:id="0">
    <w:p w14:paraId="63CAD471" w14:textId="77777777" w:rsidR="00FD2FC6" w:rsidRDefault="00FD2FC6" w:rsidP="00C0638B">
      <w:r>
        <w:continuationSeparator/>
      </w:r>
    </w:p>
  </w:footnote>
  <w:footnote w:type="continuationNotice" w:id="1">
    <w:p w14:paraId="27524309" w14:textId="77777777" w:rsidR="00FD2FC6" w:rsidRDefault="00FD2F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B5DC7" w14:textId="77777777" w:rsidR="00E30327" w:rsidRPr="004A0651" w:rsidRDefault="00E30327" w:rsidP="00E30327">
    <w:pPr>
      <w:pStyle w:val="Kopfzeile"/>
      <w:rPr>
        <w:sz w:val="24"/>
        <w:szCs w:val="24"/>
      </w:rPr>
    </w:pPr>
    <w:r w:rsidRPr="004A0651">
      <w:rPr>
        <w:noProof/>
        <w:sz w:val="24"/>
        <w:szCs w:val="24"/>
        <w:lang w:val="de-DE" w:eastAsia="de-DE" w:bidi="ar-SA"/>
      </w:rPr>
      <w:drawing>
        <wp:anchor distT="0" distB="0" distL="114300" distR="114300" simplePos="0" relativeHeight="251658240" behindDoc="0" locked="0" layoutInCell="1" allowOverlap="1" wp14:anchorId="40496DDD" wp14:editId="5C089791">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Pr="004A0651">
      <w:rPr>
        <w:noProof/>
        <w:sz w:val="24"/>
        <w:szCs w:val="24"/>
        <w:lang w:val="de-CH" w:eastAsia="de-CH" w:bidi="ar-SA"/>
      </w:rPr>
      <w:t>MEDIA</w:t>
    </w:r>
    <w:r w:rsidRPr="004A0651">
      <w:rPr>
        <w:sz w:val="24"/>
        <w:szCs w:val="24"/>
      </w:rPr>
      <w:t xml:space="preserve"> RELEASE</w:t>
    </w:r>
    <w:r w:rsidRPr="004A0651">
      <w:rPr>
        <w:sz w:val="24"/>
        <w:szCs w:val="24"/>
      </w:rPr>
      <w:tab/>
    </w:r>
  </w:p>
  <w:p w14:paraId="68784D3F" w14:textId="740B3154" w:rsidR="00D0714C" w:rsidRPr="00AB07FB" w:rsidRDefault="00D0714C" w:rsidP="00AB07F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0D2A"/>
    <w:rsid w:val="00006036"/>
    <w:rsid w:val="000159BB"/>
    <w:rsid w:val="00020550"/>
    <w:rsid w:val="0002060B"/>
    <w:rsid w:val="00027685"/>
    <w:rsid w:val="00031FB8"/>
    <w:rsid w:val="000435CF"/>
    <w:rsid w:val="00043718"/>
    <w:rsid w:val="00045C33"/>
    <w:rsid w:val="00055A5C"/>
    <w:rsid w:val="00063A9A"/>
    <w:rsid w:val="000641EF"/>
    <w:rsid w:val="0007099D"/>
    <w:rsid w:val="00073E45"/>
    <w:rsid w:val="00080F14"/>
    <w:rsid w:val="00086CE1"/>
    <w:rsid w:val="00091D37"/>
    <w:rsid w:val="000935B1"/>
    <w:rsid w:val="000956FE"/>
    <w:rsid w:val="00097382"/>
    <w:rsid w:val="000A20E7"/>
    <w:rsid w:val="000B2C60"/>
    <w:rsid w:val="000B3207"/>
    <w:rsid w:val="000C2D3C"/>
    <w:rsid w:val="000D05DB"/>
    <w:rsid w:val="000D1532"/>
    <w:rsid w:val="000D1568"/>
    <w:rsid w:val="000D160A"/>
    <w:rsid w:val="000D5AA7"/>
    <w:rsid w:val="000E2E87"/>
    <w:rsid w:val="000F69A3"/>
    <w:rsid w:val="000F749D"/>
    <w:rsid w:val="001010D2"/>
    <w:rsid w:val="00110765"/>
    <w:rsid w:val="0011200D"/>
    <w:rsid w:val="001120ED"/>
    <w:rsid w:val="00113BF2"/>
    <w:rsid w:val="00120AF2"/>
    <w:rsid w:val="00121918"/>
    <w:rsid w:val="00136CA5"/>
    <w:rsid w:val="00137250"/>
    <w:rsid w:val="00141D67"/>
    <w:rsid w:val="00147146"/>
    <w:rsid w:val="00150D35"/>
    <w:rsid w:val="00151237"/>
    <w:rsid w:val="0016516D"/>
    <w:rsid w:val="00166CF9"/>
    <w:rsid w:val="00191CD9"/>
    <w:rsid w:val="001A3E2D"/>
    <w:rsid w:val="001A3EF4"/>
    <w:rsid w:val="001A43E9"/>
    <w:rsid w:val="001A5E6F"/>
    <w:rsid w:val="001C438B"/>
    <w:rsid w:val="001E0265"/>
    <w:rsid w:val="001E18DB"/>
    <w:rsid w:val="001E5745"/>
    <w:rsid w:val="001E5F11"/>
    <w:rsid w:val="001F64F1"/>
    <w:rsid w:val="00206F79"/>
    <w:rsid w:val="00211681"/>
    <w:rsid w:val="0021427B"/>
    <w:rsid w:val="002176F2"/>
    <w:rsid w:val="002359FE"/>
    <w:rsid w:val="002403F9"/>
    <w:rsid w:val="00243DCB"/>
    <w:rsid w:val="00244058"/>
    <w:rsid w:val="002459B9"/>
    <w:rsid w:val="00246C73"/>
    <w:rsid w:val="00253F3A"/>
    <w:rsid w:val="002636E4"/>
    <w:rsid w:val="00263877"/>
    <w:rsid w:val="0027254F"/>
    <w:rsid w:val="00274BB0"/>
    <w:rsid w:val="0027782E"/>
    <w:rsid w:val="00280BD5"/>
    <w:rsid w:val="00282276"/>
    <w:rsid w:val="002A0F66"/>
    <w:rsid w:val="002A518C"/>
    <w:rsid w:val="002A683D"/>
    <w:rsid w:val="002A68E4"/>
    <w:rsid w:val="002B4364"/>
    <w:rsid w:val="002D0013"/>
    <w:rsid w:val="002D3420"/>
    <w:rsid w:val="002D429A"/>
    <w:rsid w:val="002D498C"/>
    <w:rsid w:val="002D5E34"/>
    <w:rsid w:val="002E0546"/>
    <w:rsid w:val="002E3024"/>
    <w:rsid w:val="002F0541"/>
    <w:rsid w:val="002F1619"/>
    <w:rsid w:val="002F2F6F"/>
    <w:rsid w:val="002F2FEB"/>
    <w:rsid w:val="002F4E16"/>
    <w:rsid w:val="003029D2"/>
    <w:rsid w:val="00305C12"/>
    <w:rsid w:val="00311832"/>
    <w:rsid w:val="00312137"/>
    <w:rsid w:val="003240E8"/>
    <w:rsid w:val="00327890"/>
    <w:rsid w:val="00334C49"/>
    <w:rsid w:val="00336F6E"/>
    <w:rsid w:val="00337416"/>
    <w:rsid w:val="003419B0"/>
    <w:rsid w:val="00345BCC"/>
    <w:rsid w:val="0035692E"/>
    <w:rsid w:val="003577D1"/>
    <w:rsid w:val="00363123"/>
    <w:rsid w:val="003756C7"/>
    <w:rsid w:val="00375CF7"/>
    <w:rsid w:val="00382A2A"/>
    <w:rsid w:val="00385BE2"/>
    <w:rsid w:val="00393BB7"/>
    <w:rsid w:val="00393EDE"/>
    <w:rsid w:val="003A2704"/>
    <w:rsid w:val="003A4248"/>
    <w:rsid w:val="003A64E9"/>
    <w:rsid w:val="003B2D27"/>
    <w:rsid w:val="003B6870"/>
    <w:rsid w:val="003F0AD5"/>
    <w:rsid w:val="003F6EF9"/>
    <w:rsid w:val="003F7AC6"/>
    <w:rsid w:val="00400327"/>
    <w:rsid w:val="00407B01"/>
    <w:rsid w:val="00416966"/>
    <w:rsid w:val="00420843"/>
    <w:rsid w:val="00424140"/>
    <w:rsid w:val="00430B22"/>
    <w:rsid w:val="00431757"/>
    <w:rsid w:val="0043437E"/>
    <w:rsid w:val="00444EA2"/>
    <w:rsid w:val="00446FCC"/>
    <w:rsid w:val="00451F79"/>
    <w:rsid w:val="00453392"/>
    <w:rsid w:val="0045394F"/>
    <w:rsid w:val="004617DC"/>
    <w:rsid w:val="004677B1"/>
    <w:rsid w:val="00484E8D"/>
    <w:rsid w:val="00487795"/>
    <w:rsid w:val="0049305B"/>
    <w:rsid w:val="004A0364"/>
    <w:rsid w:val="004A0651"/>
    <w:rsid w:val="004A3DBF"/>
    <w:rsid w:val="004A3EA4"/>
    <w:rsid w:val="004C1F6C"/>
    <w:rsid w:val="004C200A"/>
    <w:rsid w:val="004C2615"/>
    <w:rsid w:val="004C3FDA"/>
    <w:rsid w:val="004C79E0"/>
    <w:rsid w:val="004D2A4B"/>
    <w:rsid w:val="004E556C"/>
    <w:rsid w:val="004E64C5"/>
    <w:rsid w:val="004E7FBE"/>
    <w:rsid w:val="004F1000"/>
    <w:rsid w:val="004F6560"/>
    <w:rsid w:val="005010DD"/>
    <w:rsid w:val="005027B4"/>
    <w:rsid w:val="00513F52"/>
    <w:rsid w:val="00516F61"/>
    <w:rsid w:val="00523B70"/>
    <w:rsid w:val="00535ED5"/>
    <w:rsid w:val="00541056"/>
    <w:rsid w:val="00542DCA"/>
    <w:rsid w:val="00552775"/>
    <w:rsid w:val="00557F42"/>
    <w:rsid w:val="0057133B"/>
    <w:rsid w:val="00574A06"/>
    <w:rsid w:val="00574AF1"/>
    <w:rsid w:val="00586A64"/>
    <w:rsid w:val="005941FC"/>
    <w:rsid w:val="005A1D1A"/>
    <w:rsid w:val="005A25B8"/>
    <w:rsid w:val="005A5ABC"/>
    <w:rsid w:val="005B303F"/>
    <w:rsid w:val="005B3C27"/>
    <w:rsid w:val="005C2908"/>
    <w:rsid w:val="005C31A5"/>
    <w:rsid w:val="005C3DA7"/>
    <w:rsid w:val="005C65DB"/>
    <w:rsid w:val="005D026B"/>
    <w:rsid w:val="005D53A3"/>
    <w:rsid w:val="005E24DA"/>
    <w:rsid w:val="005E7C1B"/>
    <w:rsid w:val="005F3DAA"/>
    <w:rsid w:val="005F55C9"/>
    <w:rsid w:val="005F58DF"/>
    <w:rsid w:val="005F7208"/>
    <w:rsid w:val="006023E0"/>
    <w:rsid w:val="00606EAF"/>
    <w:rsid w:val="00615A10"/>
    <w:rsid w:val="00621E5A"/>
    <w:rsid w:val="00630D22"/>
    <w:rsid w:val="00634009"/>
    <w:rsid w:val="00636E19"/>
    <w:rsid w:val="00643656"/>
    <w:rsid w:val="00657CC5"/>
    <w:rsid w:val="006606A9"/>
    <w:rsid w:val="00662F97"/>
    <w:rsid w:val="00664E4A"/>
    <w:rsid w:val="0067316B"/>
    <w:rsid w:val="00682204"/>
    <w:rsid w:val="00685137"/>
    <w:rsid w:val="00691951"/>
    <w:rsid w:val="00691B09"/>
    <w:rsid w:val="006A6BC3"/>
    <w:rsid w:val="006B03E7"/>
    <w:rsid w:val="006B1A0B"/>
    <w:rsid w:val="006B1E30"/>
    <w:rsid w:val="006B6CAA"/>
    <w:rsid w:val="006C01CE"/>
    <w:rsid w:val="006C2AFA"/>
    <w:rsid w:val="006C4BD7"/>
    <w:rsid w:val="006F67D1"/>
    <w:rsid w:val="00704386"/>
    <w:rsid w:val="00704AC7"/>
    <w:rsid w:val="007124C6"/>
    <w:rsid w:val="007178D6"/>
    <w:rsid w:val="00722C18"/>
    <w:rsid w:val="0072308A"/>
    <w:rsid w:val="00727196"/>
    <w:rsid w:val="00730BE4"/>
    <w:rsid w:val="00737A4C"/>
    <w:rsid w:val="00740185"/>
    <w:rsid w:val="00742FBF"/>
    <w:rsid w:val="00745B3E"/>
    <w:rsid w:val="0075387D"/>
    <w:rsid w:val="00755858"/>
    <w:rsid w:val="00755C4F"/>
    <w:rsid w:val="00764122"/>
    <w:rsid w:val="007740DD"/>
    <w:rsid w:val="007829A5"/>
    <w:rsid w:val="00785B70"/>
    <w:rsid w:val="0079494C"/>
    <w:rsid w:val="00794A75"/>
    <w:rsid w:val="007A5376"/>
    <w:rsid w:val="007A5790"/>
    <w:rsid w:val="007B5AF9"/>
    <w:rsid w:val="007C33C4"/>
    <w:rsid w:val="007C484A"/>
    <w:rsid w:val="007C4859"/>
    <w:rsid w:val="007C5629"/>
    <w:rsid w:val="007D13A6"/>
    <w:rsid w:val="007E30EF"/>
    <w:rsid w:val="007E6A89"/>
    <w:rsid w:val="007F0291"/>
    <w:rsid w:val="007F066D"/>
    <w:rsid w:val="007F2B62"/>
    <w:rsid w:val="007F56C1"/>
    <w:rsid w:val="007F5990"/>
    <w:rsid w:val="007F5FF9"/>
    <w:rsid w:val="008023B0"/>
    <w:rsid w:val="008045BE"/>
    <w:rsid w:val="008067C4"/>
    <w:rsid w:val="00810B3B"/>
    <w:rsid w:val="00813137"/>
    <w:rsid w:val="00816A67"/>
    <w:rsid w:val="008223D1"/>
    <w:rsid w:val="008258D6"/>
    <w:rsid w:val="0083151A"/>
    <w:rsid w:val="00837C5A"/>
    <w:rsid w:val="00837CCC"/>
    <w:rsid w:val="00840575"/>
    <w:rsid w:val="0084696F"/>
    <w:rsid w:val="008560E8"/>
    <w:rsid w:val="0086297B"/>
    <w:rsid w:val="008703C2"/>
    <w:rsid w:val="00876A3D"/>
    <w:rsid w:val="00884BC2"/>
    <w:rsid w:val="00890E4A"/>
    <w:rsid w:val="00893F19"/>
    <w:rsid w:val="008A72DE"/>
    <w:rsid w:val="008A7ACE"/>
    <w:rsid w:val="008B15D6"/>
    <w:rsid w:val="008B560D"/>
    <w:rsid w:val="008B76DF"/>
    <w:rsid w:val="008C480D"/>
    <w:rsid w:val="008C5654"/>
    <w:rsid w:val="008C6E0C"/>
    <w:rsid w:val="008D25A6"/>
    <w:rsid w:val="008D2B5C"/>
    <w:rsid w:val="008D397A"/>
    <w:rsid w:val="008D4D89"/>
    <w:rsid w:val="008D592C"/>
    <w:rsid w:val="008D78BD"/>
    <w:rsid w:val="008F5581"/>
    <w:rsid w:val="00911144"/>
    <w:rsid w:val="0091225A"/>
    <w:rsid w:val="00915B6D"/>
    <w:rsid w:val="009475B3"/>
    <w:rsid w:val="00962DA2"/>
    <w:rsid w:val="0097022D"/>
    <w:rsid w:val="009751B6"/>
    <w:rsid w:val="009767DC"/>
    <w:rsid w:val="00977B90"/>
    <w:rsid w:val="00977FA5"/>
    <w:rsid w:val="00985A33"/>
    <w:rsid w:val="009877B1"/>
    <w:rsid w:val="009A166F"/>
    <w:rsid w:val="009B0E0F"/>
    <w:rsid w:val="009B211B"/>
    <w:rsid w:val="009C147F"/>
    <w:rsid w:val="009C66C5"/>
    <w:rsid w:val="009D2F1B"/>
    <w:rsid w:val="009E47D9"/>
    <w:rsid w:val="009E6D18"/>
    <w:rsid w:val="009E7114"/>
    <w:rsid w:val="009E79E9"/>
    <w:rsid w:val="009F6EC8"/>
    <w:rsid w:val="00A1537A"/>
    <w:rsid w:val="00A15926"/>
    <w:rsid w:val="00A20A8F"/>
    <w:rsid w:val="00A253C3"/>
    <w:rsid w:val="00A258F5"/>
    <w:rsid w:val="00A423A8"/>
    <w:rsid w:val="00A52F7C"/>
    <w:rsid w:val="00A61A93"/>
    <w:rsid w:val="00A71391"/>
    <w:rsid w:val="00A75C8D"/>
    <w:rsid w:val="00A8501E"/>
    <w:rsid w:val="00A869EB"/>
    <w:rsid w:val="00A969B2"/>
    <w:rsid w:val="00AA1FFB"/>
    <w:rsid w:val="00AA4ADD"/>
    <w:rsid w:val="00AA5B06"/>
    <w:rsid w:val="00AB07FB"/>
    <w:rsid w:val="00AB0D2C"/>
    <w:rsid w:val="00AB7E1B"/>
    <w:rsid w:val="00AC17AD"/>
    <w:rsid w:val="00AC6D76"/>
    <w:rsid w:val="00AE18A6"/>
    <w:rsid w:val="00AE7359"/>
    <w:rsid w:val="00AE7E75"/>
    <w:rsid w:val="00AF03BD"/>
    <w:rsid w:val="00AF1A82"/>
    <w:rsid w:val="00AF4040"/>
    <w:rsid w:val="00AF5B5B"/>
    <w:rsid w:val="00B03573"/>
    <w:rsid w:val="00B053CA"/>
    <w:rsid w:val="00B06CF2"/>
    <w:rsid w:val="00B07FAE"/>
    <w:rsid w:val="00B104F4"/>
    <w:rsid w:val="00B21131"/>
    <w:rsid w:val="00B403F1"/>
    <w:rsid w:val="00B406FE"/>
    <w:rsid w:val="00B44DCA"/>
    <w:rsid w:val="00B4524F"/>
    <w:rsid w:val="00B55916"/>
    <w:rsid w:val="00B655DD"/>
    <w:rsid w:val="00B658CE"/>
    <w:rsid w:val="00B7008A"/>
    <w:rsid w:val="00B72081"/>
    <w:rsid w:val="00B7341B"/>
    <w:rsid w:val="00B7560D"/>
    <w:rsid w:val="00B840DC"/>
    <w:rsid w:val="00B84557"/>
    <w:rsid w:val="00BA1AFE"/>
    <w:rsid w:val="00BC5BFE"/>
    <w:rsid w:val="00BC7CAE"/>
    <w:rsid w:val="00BD0BFA"/>
    <w:rsid w:val="00BD4958"/>
    <w:rsid w:val="00BD4983"/>
    <w:rsid w:val="00BD5DDC"/>
    <w:rsid w:val="00BE13B5"/>
    <w:rsid w:val="00BE20C5"/>
    <w:rsid w:val="00BE3C31"/>
    <w:rsid w:val="00BE64C7"/>
    <w:rsid w:val="00C03707"/>
    <w:rsid w:val="00C04871"/>
    <w:rsid w:val="00C0638B"/>
    <w:rsid w:val="00C201B7"/>
    <w:rsid w:val="00C24B92"/>
    <w:rsid w:val="00C24D76"/>
    <w:rsid w:val="00C26006"/>
    <w:rsid w:val="00C27C75"/>
    <w:rsid w:val="00C3027E"/>
    <w:rsid w:val="00C31E71"/>
    <w:rsid w:val="00C34B3C"/>
    <w:rsid w:val="00C34CE3"/>
    <w:rsid w:val="00C37712"/>
    <w:rsid w:val="00C40E0A"/>
    <w:rsid w:val="00C5215A"/>
    <w:rsid w:val="00C54820"/>
    <w:rsid w:val="00C6015B"/>
    <w:rsid w:val="00C67628"/>
    <w:rsid w:val="00C717E8"/>
    <w:rsid w:val="00C71886"/>
    <w:rsid w:val="00C73DCF"/>
    <w:rsid w:val="00C76A81"/>
    <w:rsid w:val="00C77B88"/>
    <w:rsid w:val="00C82311"/>
    <w:rsid w:val="00CA099E"/>
    <w:rsid w:val="00CA169F"/>
    <w:rsid w:val="00CB1A47"/>
    <w:rsid w:val="00CB3CDF"/>
    <w:rsid w:val="00CB5126"/>
    <w:rsid w:val="00CB5339"/>
    <w:rsid w:val="00CB6A2F"/>
    <w:rsid w:val="00CC1C38"/>
    <w:rsid w:val="00CC277B"/>
    <w:rsid w:val="00CC506D"/>
    <w:rsid w:val="00CC54DB"/>
    <w:rsid w:val="00CD0207"/>
    <w:rsid w:val="00CD11C7"/>
    <w:rsid w:val="00CE0822"/>
    <w:rsid w:val="00CE1DD0"/>
    <w:rsid w:val="00CF1C7D"/>
    <w:rsid w:val="00CF23B4"/>
    <w:rsid w:val="00D0714C"/>
    <w:rsid w:val="00D105CA"/>
    <w:rsid w:val="00D17966"/>
    <w:rsid w:val="00D21BAD"/>
    <w:rsid w:val="00D45280"/>
    <w:rsid w:val="00D53DFF"/>
    <w:rsid w:val="00D57F0F"/>
    <w:rsid w:val="00D64D8F"/>
    <w:rsid w:val="00D74FCB"/>
    <w:rsid w:val="00D77A5A"/>
    <w:rsid w:val="00D82246"/>
    <w:rsid w:val="00D853CA"/>
    <w:rsid w:val="00D92735"/>
    <w:rsid w:val="00D942F1"/>
    <w:rsid w:val="00D97CB2"/>
    <w:rsid w:val="00DB095B"/>
    <w:rsid w:val="00DB1604"/>
    <w:rsid w:val="00DB1DB2"/>
    <w:rsid w:val="00DB5495"/>
    <w:rsid w:val="00DC3D67"/>
    <w:rsid w:val="00DD0B55"/>
    <w:rsid w:val="00DD1234"/>
    <w:rsid w:val="00DE0F6E"/>
    <w:rsid w:val="00DF2F60"/>
    <w:rsid w:val="00DF66A5"/>
    <w:rsid w:val="00E07613"/>
    <w:rsid w:val="00E11E2A"/>
    <w:rsid w:val="00E14842"/>
    <w:rsid w:val="00E2523B"/>
    <w:rsid w:val="00E255A5"/>
    <w:rsid w:val="00E30327"/>
    <w:rsid w:val="00E4020A"/>
    <w:rsid w:val="00E41553"/>
    <w:rsid w:val="00E42E86"/>
    <w:rsid w:val="00E55CD5"/>
    <w:rsid w:val="00E56A68"/>
    <w:rsid w:val="00E6089A"/>
    <w:rsid w:val="00E72297"/>
    <w:rsid w:val="00E73A2B"/>
    <w:rsid w:val="00E74CB0"/>
    <w:rsid w:val="00E8481E"/>
    <w:rsid w:val="00E90AF6"/>
    <w:rsid w:val="00E93886"/>
    <w:rsid w:val="00EA286E"/>
    <w:rsid w:val="00EA4B1A"/>
    <w:rsid w:val="00EA712F"/>
    <w:rsid w:val="00EA7369"/>
    <w:rsid w:val="00EB6AB3"/>
    <w:rsid w:val="00EC4AF2"/>
    <w:rsid w:val="00ED1878"/>
    <w:rsid w:val="00ED6EFB"/>
    <w:rsid w:val="00ED75E0"/>
    <w:rsid w:val="00EF2C3A"/>
    <w:rsid w:val="00EF3556"/>
    <w:rsid w:val="00EF69A1"/>
    <w:rsid w:val="00F00335"/>
    <w:rsid w:val="00F02A16"/>
    <w:rsid w:val="00F074AB"/>
    <w:rsid w:val="00F07C6F"/>
    <w:rsid w:val="00F210F7"/>
    <w:rsid w:val="00F31C10"/>
    <w:rsid w:val="00F334FE"/>
    <w:rsid w:val="00F7365E"/>
    <w:rsid w:val="00F76369"/>
    <w:rsid w:val="00F81690"/>
    <w:rsid w:val="00F82F4D"/>
    <w:rsid w:val="00F839EA"/>
    <w:rsid w:val="00F84324"/>
    <w:rsid w:val="00F86DE1"/>
    <w:rsid w:val="00F87881"/>
    <w:rsid w:val="00F94023"/>
    <w:rsid w:val="00F97D54"/>
    <w:rsid w:val="00FA4373"/>
    <w:rsid w:val="00FA5897"/>
    <w:rsid w:val="00FB5D58"/>
    <w:rsid w:val="00FB5F7F"/>
    <w:rsid w:val="00FC3596"/>
    <w:rsid w:val="00FC73CB"/>
    <w:rsid w:val="00FC7463"/>
    <w:rsid w:val="00FC77F8"/>
    <w:rsid w:val="00FC7B84"/>
    <w:rsid w:val="00FD26CB"/>
    <w:rsid w:val="00FD2FC6"/>
    <w:rsid w:val="00FE0131"/>
    <w:rsid w:val="00FE152D"/>
    <w:rsid w:val="00FF0EF5"/>
    <w:rsid w:val="00FF6675"/>
    <w:rsid w:val="00FF7468"/>
    <w:rsid w:val="74090037"/>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7615D473-445B-7B4E-94D1-A9557277B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character" w:styleId="BesuchterLink">
    <w:name w:val="FollowedHyperlink"/>
    <w:basedOn w:val="Absatz-Standardschriftart"/>
    <w:semiHidden/>
    <w:unhideWhenUsed/>
    <w:rsid w:val="004169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geberit.de/service/bestell-downloadcenter" TargetMode="Externa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bim"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6" ma:contentTypeDescription="Ein neues Dokument erstellen." ma:contentTypeScope="" ma:versionID="07d969ef24e3ff0b00dff6a4dcf37f73">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82075c0fb76dad1e0b4272fc708d45d7"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4.xml><?xml version="1.0" encoding="utf-8"?>
<ds:datastoreItem xmlns:ds="http://schemas.openxmlformats.org/officeDocument/2006/customXml" ds:itemID="{1CA94E9B-03F1-4E85-B41C-8EB0E62E13E9}"/>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890</Words>
  <Characters>5610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6488</CharactersWithSpaces>
  <SharedDoc>false</SharedDoc>
  <HLinks>
    <vt:vector size="6" baseType="variant">
      <vt:variant>
        <vt:i4>5701669</vt:i4>
      </vt:variant>
      <vt:variant>
        <vt:i4>0</vt:i4>
      </vt:variant>
      <vt:variant>
        <vt:i4>0</vt:i4>
      </vt:variant>
      <vt:variant>
        <vt:i4>5</vt:i4>
      </vt:variant>
      <vt:variant>
        <vt:lpwstr>https://www.geberit.de/service/bestell-downloadcenter?selection=category_Kompetenzbrosch%C3%BCren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Filippo Corsani</cp:lastModifiedBy>
  <cp:revision>111</cp:revision>
  <cp:lastPrinted>2017-02-06T00:30:00Z</cp:lastPrinted>
  <dcterms:created xsi:type="dcterms:W3CDTF">2021-07-26T05:03:00Z</dcterms:created>
  <dcterms:modified xsi:type="dcterms:W3CDTF">2021-09-21T07:07:00Z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ies>
</file>