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E9B3E00" w14:textId="0321392D" w:rsidR="00713837" w:rsidRPr="00A658C5" w:rsidRDefault="00B95B03" w:rsidP="00713837">
      <w:pPr>
        <w:pStyle w:val="KeinLeerraum"/>
        <w:rPr>
          <w:noProof/>
          <w:lang w:val="de-DE"/>
        </w:rPr>
      </w:pPr>
      <w:r>
        <w:rPr>
          <w:noProof/>
          <w:lang w:val="de-DE"/>
        </w:rPr>
        <w:t>Mehrfach</w:t>
      </w:r>
      <w:r w:rsidR="00750260">
        <w:rPr>
          <w:noProof/>
          <w:lang w:val="de-DE"/>
        </w:rPr>
        <w:t>-Sieg:</w:t>
      </w:r>
      <w:r w:rsidR="00670F7B">
        <w:rPr>
          <w:noProof/>
          <w:lang w:val="de-DE"/>
        </w:rPr>
        <w:t xml:space="preserve"> </w:t>
      </w:r>
      <w:r w:rsidR="00750260">
        <w:rPr>
          <w:noProof/>
          <w:lang w:val="de-DE"/>
        </w:rPr>
        <w:t xml:space="preserve">Geberit holt drei </w:t>
      </w:r>
      <w:r w:rsidR="003C17EC">
        <w:rPr>
          <w:noProof/>
          <w:lang w:val="de-DE"/>
        </w:rPr>
        <w:t>Callwey Awards</w:t>
      </w:r>
    </w:p>
    <w:p w14:paraId="4E475648" w14:textId="14B9C9D6" w:rsidR="006C01CE" w:rsidRPr="005A5ABC" w:rsidRDefault="00275523" w:rsidP="00E767C3">
      <w:pPr>
        <w:pStyle w:val="berschrift1"/>
      </w:pPr>
      <w:r>
        <w:t xml:space="preserve">Geberit </w:t>
      </w:r>
      <w:r w:rsidR="00B95B03">
        <w:t xml:space="preserve">mit </w:t>
      </w:r>
      <w:r w:rsidR="003C17EC" w:rsidRPr="00313262">
        <w:rPr>
          <w:i/>
          <w:iCs/>
        </w:rPr>
        <w:t>Produkt des Jahres</w:t>
      </w:r>
      <w:r w:rsidR="003C12ED">
        <w:rPr>
          <w:i/>
          <w:iCs/>
        </w:rPr>
        <w:t xml:space="preserve">, </w:t>
      </w:r>
      <w:r w:rsidR="003C12ED" w:rsidRPr="00313262">
        <w:rPr>
          <w:rFonts w:eastAsiaTheme="minorHAnsi"/>
          <w:i/>
          <w:iCs/>
        </w:rPr>
        <w:t>Lösung des Jahres</w:t>
      </w:r>
      <w:r w:rsidR="00B95B03">
        <w:t xml:space="preserve"> und </w:t>
      </w:r>
      <w:r w:rsidR="00B95B03" w:rsidRPr="00313262">
        <w:rPr>
          <w:i/>
          <w:iCs/>
        </w:rPr>
        <w:t>Best Innovation</w:t>
      </w:r>
      <w:r w:rsidR="00B95B03">
        <w:rPr>
          <w:rFonts w:eastAsiaTheme="minorHAnsi"/>
        </w:rPr>
        <w:t xml:space="preserve"> gekürt</w:t>
      </w:r>
    </w:p>
    <w:p w14:paraId="3A5DE5AE" w14:textId="2A355DB4" w:rsidR="00B4524F" w:rsidRPr="00C201B7" w:rsidRDefault="00B4524F" w:rsidP="00E767C3">
      <w:pPr>
        <w:pStyle w:val="Kopfzeile"/>
        <w:rPr>
          <w:rStyle w:val="Hervorhebung"/>
          <w:szCs w:val="20"/>
        </w:rPr>
      </w:pPr>
      <w:r w:rsidRPr="005B491D">
        <w:rPr>
          <w:rStyle w:val="Hervorhebung"/>
          <w:szCs w:val="20"/>
        </w:rPr>
        <w:t xml:space="preserve">Geberit </w:t>
      </w:r>
      <w:r w:rsidR="005B491D" w:rsidRPr="005B491D">
        <w:rPr>
          <w:rStyle w:val="Hervorhebung"/>
          <w:szCs w:val="20"/>
        </w:rPr>
        <w:t>Vertriebs GmbH</w:t>
      </w:r>
      <w:r w:rsidRPr="005B491D">
        <w:rPr>
          <w:rStyle w:val="Hervorhebung"/>
          <w:szCs w:val="20"/>
        </w:rPr>
        <w:t xml:space="preserve">, </w:t>
      </w:r>
      <w:r w:rsidR="005B491D" w:rsidRPr="005B491D">
        <w:rPr>
          <w:rStyle w:val="Hervorhebung"/>
          <w:szCs w:val="20"/>
        </w:rPr>
        <w:t>Pfullendorf</w:t>
      </w:r>
      <w:r w:rsidRPr="005B491D">
        <w:rPr>
          <w:rStyle w:val="Hervorhebung"/>
          <w:szCs w:val="20"/>
        </w:rPr>
        <w:t xml:space="preserve">, </w:t>
      </w:r>
      <w:r w:rsidR="002B03B8">
        <w:rPr>
          <w:rStyle w:val="Hervorhebung"/>
          <w:szCs w:val="20"/>
        </w:rPr>
        <w:t>Oktober</w:t>
      </w:r>
      <w:r w:rsidR="00E65269">
        <w:rPr>
          <w:rStyle w:val="Hervorhebung"/>
          <w:szCs w:val="20"/>
        </w:rPr>
        <w:t xml:space="preserve"> 20</w:t>
      </w:r>
      <w:r w:rsidR="002B03B8">
        <w:rPr>
          <w:rStyle w:val="Hervorhebung"/>
          <w:szCs w:val="20"/>
        </w:rPr>
        <w:t>21</w:t>
      </w:r>
    </w:p>
    <w:p w14:paraId="216E9A10" w14:textId="06CEED07" w:rsidR="002B03B8" w:rsidRPr="00232244" w:rsidRDefault="00F35F20" w:rsidP="002B03B8">
      <w:pPr>
        <w:pStyle w:val="Untertitel"/>
      </w:pPr>
      <w:r>
        <w:t xml:space="preserve">Mehrfachsieg für Geberit: </w:t>
      </w:r>
      <w:r w:rsidR="002B03B8" w:rsidRPr="00232244">
        <w:t xml:space="preserve">Gleich </w:t>
      </w:r>
      <w:r w:rsidR="00232244" w:rsidRPr="00232244">
        <w:t>zwei</w:t>
      </w:r>
      <w:r w:rsidR="002B03B8" w:rsidRPr="00232244">
        <w:t xml:space="preserve"> Produkte </w:t>
      </w:r>
      <w:r w:rsidR="005337DD">
        <w:t>konnten</w:t>
      </w:r>
      <w:r w:rsidR="00275523">
        <w:t xml:space="preserve"> </w:t>
      </w:r>
      <w:r w:rsidR="00C90314">
        <w:t xml:space="preserve">2021 </w:t>
      </w:r>
      <w:r w:rsidR="005C67BA">
        <w:t xml:space="preserve">bei </w:t>
      </w:r>
      <w:r w:rsidR="00C90314">
        <w:t>drei</w:t>
      </w:r>
      <w:r w:rsidR="00C90314" w:rsidRPr="00232244">
        <w:t xml:space="preserve"> Awards </w:t>
      </w:r>
      <w:r w:rsidR="00C90314">
        <w:t xml:space="preserve">des renommierten </w:t>
      </w:r>
      <w:r w:rsidR="007D4328">
        <w:t>Architektur-</w:t>
      </w:r>
      <w:r w:rsidR="00C90314">
        <w:t>Verlags</w:t>
      </w:r>
      <w:r w:rsidR="00D2221B">
        <w:t xml:space="preserve"> </w:t>
      </w:r>
      <w:r w:rsidR="007D4328">
        <w:t xml:space="preserve">Callwey </w:t>
      </w:r>
      <w:r w:rsidR="005C67BA">
        <w:t xml:space="preserve">das Rennen um eine Auszeichnung für sich entscheiden: </w:t>
      </w:r>
      <w:r w:rsidR="001951DF">
        <w:t xml:space="preserve">Im Rahmen der Wettbewerbe </w:t>
      </w:r>
      <w:r w:rsidR="00232244" w:rsidRPr="00313262">
        <w:rPr>
          <w:i/>
          <w:iCs/>
        </w:rPr>
        <w:t>Häuser des Jahres</w:t>
      </w:r>
      <w:r w:rsidR="00751D07">
        <w:rPr>
          <w:i/>
          <w:iCs/>
        </w:rPr>
        <w:t xml:space="preserve">, </w:t>
      </w:r>
      <w:r w:rsidR="00751D07" w:rsidRPr="00313262">
        <w:rPr>
          <w:i/>
          <w:iCs/>
        </w:rPr>
        <w:t xml:space="preserve">Best </w:t>
      </w:r>
      <w:proofErr w:type="spellStart"/>
      <w:r w:rsidR="00751D07" w:rsidRPr="00313262">
        <w:rPr>
          <w:i/>
          <w:iCs/>
        </w:rPr>
        <w:t>of</w:t>
      </w:r>
      <w:proofErr w:type="spellEnd"/>
      <w:r w:rsidR="00751D07" w:rsidRPr="00313262">
        <w:rPr>
          <w:i/>
          <w:iCs/>
        </w:rPr>
        <w:t xml:space="preserve"> Interior</w:t>
      </w:r>
      <w:r w:rsidR="00232244" w:rsidRPr="00232244">
        <w:t xml:space="preserve"> und </w:t>
      </w:r>
      <w:r w:rsidR="00232244" w:rsidRPr="00313262">
        <w:rPr>
          <w:i/>
          <w:iCs/>
        </w:rPr>
        <w:t>Wohnbauten des Jahres</w:t>
      </w:r>
      <w:r w:rsidR="001951DF">
        <w:t xml:space="preserve"> konnte</w:t>
      </w:r>
      <w:r w:rsidR="00EB737D">
        <w:t>n</w:t>
      </w:r>
      <w:r w:rsidR="00232244" w:rsidRPr="00232244">
        <w:t xml:space="preserve"> </w:t>
      </w:r>
      <w:r w:rsidR="00EB737D">
        <w:t>die</w:t>
      </w:r>
      <w:r w:rsidR="002B03B8" w:rsidRPr="00232244">
        <w:t xml:space="preserve"> </w:t>
      </w:r>
      <w:r w:rsidR="00232244" w:rsidRPr="00232244">
        <w:t xml:space="preserve">Duschrinne </w:t>
      </w:r>
      <w:r w:rsidR="00232244" w:rsidRPr="00232244">
        <w:rPr>
          <w:rFonts w:eastAsiaTheme="minorHAnsi"/>
        </w:rPr>
        <w:t>Geberit CleanLine80 in Champagner</w:t>
      </w:r>
      <w:r w:rsidR="00232244" w:rsidRPr="00232244">
        <w:t xml:space="preserve"> </w:t>
      </w:r>
      <w:r w:rsidR="00EB737D">
        <w:t>und</w:t>
      </w:r>
      <w:r w:rsidR="002B03B8" w:rsidRPr="00232244">
        <w:t xml:space="preserve"> die </w:t>
      </w:r>
      <w:proofErr w:type="spellStart"/>
      <w:r w:rsidR="00750260">
        <w:t>B</w:t>
      </w:r>
      <w:r w:rsidR="002B03B8" w:rsidRPr="00232244">
        <w:t>adserie</w:t>
      </w:r>
      <w:proofErr w:type="spellEnd"/>
      <w:r w:rsidR="002B03B8" w:rsidRPr="00232244">
        <w:t xml:space="preserve"> </w:t>
      </w:r>
      <w:r w:rsidR="00232244" w:rsidRPr="00232244">
        <w:t>Geberit ONE</w:t>
      </w:r>
      <w:r w:rsidR="002B03B8" w:rsidRPr="00232244">
        <w:t xml:space="preserve"> </w:t>
      </w:r>
      <w:r w:rsidR="00275523">
        <w:t>die Jury</w:t>
      </w:r>
      <w:r w:rsidR="00B95B03">
        <w:t>s</w:t>
      </w:r>
      <w:r w:rsidR="002B03B8" w:rsidRPr="00232244">
        <w:t xml:space="preserve"> </w:t>
      </w:r>
      <w:r w:rsidR="00275523">
        <w:t>überzeugen</w:t>
      </w:r>
      <w:r w:rsidR="002B03B8" w:rsidRPr="00232244">
        <w:t>.</w:t>
      </w:r>
    </w:p>
    <w:p w14:paraId="001AF593" w14:textId="038B11D0" w:rsidR="002B03B8" w:rsidRDefault="002B03B8" w:rsidP="00801A89">
      <w:pPr>
        <w:spacing w:after="0" w:line="360" w:lineRule="auto"/>
      </w:pPr>
    </w:p>
    <w:p w14:paraId="06BEA295" w14:textId="145FD5D4" w:rsidR="00DF0DC8" w:rsidRPr="00147DCD" w:rsidRDefault="005B77C3" w:rsidP="005B77C3">
      <w:pPr>
        <w:spacing w:after="0" w:line="360" w:lineRule="auto"/>
        <w:rPr>
          <w:color w:val="000000"/>
        </w:rPr>
      </w:pPr>
      <w:r w:rsidRPr="00147DCD">
        <w:t xml:space="preserve">Der Callwey Verlag lobte zum 11. Mal den Wettbewerb </w:t>
      </w:r>
      <w:r w:rsidRPr="00CF533C">
        <w:rPr>
          <w:i/>
          <w:iCs/>
        </w:rPr>
        <w:t>Häuser des Jahres</w:t>
      </w:r>
      <w:r w:rsidRPr="00147DCD">
        <w:t xml:space="preserve"> aus.</w:t>
      </w:r>
      <w:r w:rsidRPr="00CF533C">
        <w:rPr>
          <w:szCs w:val="24"/>
        </w:rPr>
        <w:t xml:space="preserve"> </w:t>
      </w:r>
      <w:r w:rsidR="009E3FFA" w:rsidRPr="00CF533C">
        <w:rPr>
          <w:szCs w:val="24"/>
        </w:rPr>
        <w:t xml:space="preserve">In diesem Rahmen </w:t>
      </w:r>
      <w:r w:rsidR="005E74C6">
        <w:rPr>
          <w:szCs w:val="24"/>
        </w:rPr>
        <w:t xml:space="preserve">gewann </w:t>
      </w:r>
      <w:r w:rsidR="00F37647">
        <w:rPr>
          <w:szCs w:val="24"/>
        </w:rPr>
        <w:t>Geberit</w:t>
      </w:r>
      <w:r w:rsidR="00147DCD" w:rsidRPr="00CF533C">
        <w:rPr>
          <w:szCs w:val="24"/>
        </w:rPr>
        <w:t xml:space="preserve"> </w:t>
      </w:r>
      <w:r w:rsidR="006015AA">
        <w:t>mit der</w:t>
      </w:r>
      <w:r w:rsidR="006015AA" w:rsidRPr="00147DCD">
        <w:t xml:space="preserve"> Duschrinne Geberit CleanLine80</w:t>
      </w:r>
      <w:r w:rsidR="006015AA">
        <w:t xml:space="preserve"> in Champagner</w:t>
      </w:r>
      <w:r w:rsidR="006015AA" w:rsidRPr="00147DCD">
        <w:rPr>
          <w:color w:val="000000"/>
        </w:rPr>
        <w:t xml:space="preserve"> </w:t>
      </w:r>
      <w:r w:rsidR="00416C81" w:rsidRPr="00147DCD">
        <w:rPr>
          <w:color w:val="000000"/>
        </w:rPr>
        <w:t xml:space="preserve">den 1. Preis </w:t>
      </w:r>
      <w:r w:rsidR="00416C81" w:rsidRPr="00147DCD">
        <w:t xml:space="preserve">als </w:t>
      </w:r>
      <w:r w:rsidR="00416C81" w:rsidRPr="00147DCD">
        <w:rPr>
          <w:i/>
          <w:iCs/>
        </w:rPr>
        <w:t>Produkt des Jahres</w:t>
      </w:r>
      <w:r w:rsidR="00416C81" w:rsidRPr="00147DCD">
        <w:t xml:space="preserve"> in der </w:t>
      </w:r>
      <w:r w:rsidR="00416C81" w:rsidRPr="00147DCD">
        <w:rPr>
          <w:color w:val="000000"/>
        </w:rPr>
        <w:t xml:space="preserve">Kategorie </w:t>
      </w:r>
      <w:r w:rsidR="00416C81" w:rsidRPr="00147DCD">
        <w:rPr>
          <w:i/>
          <w:iCs/>
          <w:color w:val="000000"/>
        </w:rPr>
        <w:t>Bad, Sanitär &amp; Armaturen</w:t>
      </w:r>
      <w:r w:rsidR="0040000B">
        <w:t>.</w:t>
      </w:r>
    </w:p>
    <w:p w14:paraId="021FA20F" w14:textId="77777777" w:rsidR="00147DCD" w:rsidRPr="00941A32" w:rsidRDefault="00147DCD" w:rsidP="00CF533C">
      <w:pPr>
        <w:spacing w:after="0" w:line="360" w:lineRule="auto"/>
        <w:rPr>
          <w:rFonts w:ascii="Times New Roman" w:hAnsi="Times New Roman" w:cs="Times New Roman"/>
          <w:szCs w:val="24"/>
        </w:rPr>
      </w:pPr>
    </w:p>
    <w:p w14:paraId="53D3A41E" w14:textId="10A1DB29" w:rsidR="00393163" w:rsidRDefault="008E700F" w:rsidP="00941A32">
      <w:pPr>
        <w:widowControl w:val="0"/>
        <w:autoSpaceDE w:val="0"/>
        <w:autoSpaceDN w:val="0"/>
        <w:adjustRightInd w:val="0"/>
        <w:spacing w:line="360" w:lineRule="auto"/>
        <w:rPr>
          <w:rFonts w:eastAsiaTheme="minorHAnsi"/>
        </w:rPr>
      </w:pPr>
      <w:r>
        <w:rPr>
          <w:rFonts w:eastAsiaTheme="minorHAnsi"/>
        </w:rPr>
        <w:t>D</w:t>
      </w:r>
      <w:r w:rsidR="00273C7D">
        <w:rPr>
          <w:rFonts w:eastAsiaTheme="minorHAnsi"/>
        </w:rPr>
        <w:t xml:space="preserve">asselbe </w:t>
      </w:r>
      <w:r w:rsidR="009E0627">
        <w:rPr>
          <w:rFonts w:eastAsiaTheme="minorHAnsi"/>
        </w:rPr>
        <w:t xml:space="preserve">Geberit </w:t>
      </w:r>
      <w:r w:rsidR="00273C7D">
        <w:rPr>
          <w:rFonts w:eastAsiaTheme="minorHAnsi"/>
        </w:rPr>
        <w:t>Produkt erhielt i</w:t>
      </w:r>
      <w:r>
        <w:rPr>
          <w:rFonts w:eastAsiaTheme="minorHAnsi"/>
        </w:rPr>
        <w:t>m</w:t>
      </w:r>
      <w:r w:rsidR="006F52C1">
        <w:rPr>
          <w:rFonts w:eastAsiaTheme="minorHAnsi"/>
        </w:rPr>
        <w:t xml:space="preserve"> Zusammenhang </w:t>
      </w:r>
      <w:r w:rsidR="00285577">
        <w:rPr>
          <w:rFonts w:eastAsiaTheme="minorHAnsi"/>
        </w:rPr>
        <w:t>eines weiteren Wettbewerbs</w:t>
      </w:r>
      <w:r w:rsidR="00BB1EAD">
        <w:rPr>
          <w:rFonts w:eastAsiaTheme="minorHAnsi"/>
        </w:rPr>
        <w:t xml:space="preserve"> des Callwey Verlags</w:t>
      </w:r>
      <w:r w:rsidR="00285577">
        <w:rPr>
          <w:rFonts w:eastAsiaTheme="minorHAnsi"/>
        </w:rPr>
        <w:t xml:space="preserve">, den </w:t>
      </w:r>
      <w:r w:rsidRPr="00313262">
        <w:rPr>
          <w:rFonts w:eastAsiaTheme="minorHAnsi"/>
          <w:i/>
          <w:iCs/>
        </w:rPr>
        <w:t xml:space="preserve">Best </w:t>
      </w:r>
      <w:proofErr w:type="spellStart"/>
      <w:r w:rsidRPr="00313262">
        <w:rPr>
          <w:rFonts w:eastAsiaTheme="minorHAnsi"/>
          <w:i/>
          <w:iCs/>
        </w:rPr>
        <w:t>of</w:t>
      </w:r>
      <w:proofErr w:type="spellEnd"/>
      <w:r w:rsidRPr="00313262">
        <w:rPr>
          <w:rFonts w:eastAsiaTheme="minorHAnsi"/>
          <w:i/>
          <w:iCs/>
        </w:rPr>
        <w:t xml:space="preserve"> Interior</w:t>
      </w:r>
      <w:r>
        <w:rPr>
          <w:rFonts w:eastAsiaTheme="minorHAnsi"/>
        </w:rPr>
        <w:t>-Award</w:t>
      </w:r>
      <w:r w:rsidR="00BB1EAD">
        <w:rPr>
          <w:rFonts w:eastAsiaTheme="minorHAnsi"/>
        </w:rPr>
        <w:t>,</w:t>
      </w:r>
      <w:r>
        <w:rPr>
          <w:rFonts w:eastAsiaTheme="minorHAnsi"/>
        </w:rPr>
        <w:t xml:space="preserve"> </w:t>
      </w:r>
      <w:r w:rsidR="000F2B9A">
        <w:rPr>
          <w:rFonts w:eastAsiaTheme="minorHAnsi"/>
        </w:rPr>
        <w:t>ebenfalls</w:t>
      </w:r>
      <w:r w:rsidR="00273C7D">
        <w:rPr>
          <w:rFonts w:eastAsiaTheme="minorHAnsi"/>
        </w:rPr>
        <w:t xml:space="preserve"> </w:t>
      </w:r>
      <w:r w:rsidR="000F2B9A">
        <w:rPr>
          <w:rFonts w:eastAsiaTheme="minorHAnsi"/>
        </w:rPr>
        <w:t>eine</w:t>
      </w:r>
      <w:r w:rsidR="00273C7D">
        <w:rPr>
          <w:rFonts w:eastAsiaTheme="minorHAnsi"/>
        </w:rPr>
        <w:t xml:space="preserve"> Auszeichnung</w:t>
      </w:r>
      <w:r w:rsidR="000F2B9A">
        <w:rPr>
          <w:rFonts w:eastAsiaTheme="minorHAnsi"/>
        </w:rPr>
        <w:t>:</w:t>
      </w:r>
      <w:r w:rsidR="00273C7D">
        <w:rPr>
          <w:rFonts w:eastAsiaTheme="minorHAnsi"/>
        </w:rPr>
        <w:t xml:space="preserve"> </w:t>
      </w:r>
      <w:r w:rsidR="000F2B9A">
        <w:rPr>
          <w:rFonts w:eastAsiaTheme="minorHAnsi"/>
        </w:rPr>
        <w:t>Die</w:t>
      </w:r>
      <w:r w:rsidR="00285577">
        <w:rPr>
          <w:rFonts w:eastAsiaTheme="minorHAnsi"/>
        </w:rPr>
        <w:t xml:space="preserve"> Jury </w:t>
      </w:r>
      <w:r w:rsidR="000F2B9A">
        <w:rPr>
          <w:rFonts w:eastAsiaTheme="minorHAnsi"/>
        </w:rPr>
        <w:t xml:space="preserve">prämierte </w:t>
      </w:r>
      <w:r w:rsidR="00BE5D6A">
        <w:rPr>
          <w:rFonts w:eastAsiaTheme="minorHAnsi"/>
        </w:rPr>
        <w:t xml:space="preserve">die </w:t>
      </w:r>
      <w:r w:rsidR="00920882" w:rsidRPr="00147DCD">
        <w:t>Geberit CleanLine80</w:t>
      </w:r>
      <w:r w:rsidR="00920882">
        <w:t xml:space="preserve"> in Champagner</w:t>
      </w:r>
      <w:r w:rsidR="00920882">
        <w:rPr>
          <w:rFonts w:eastAsiaTheme="minorHAnsi"/>
        </w:rPr>
        <w:t xml:space="preserve"> </w:t>
      </w:r>
      <w:r w:rsidR="00BE5D6A">
        <w:rPr>
          <w:rFonts w:eastAsiaTheme="minorHAnsi"/>
        </w:rPr>
        <w:t>als</w:t>
      </w:r>
      <w:r w:rsidR="00C2658A" w:rsidRPr="00324AC2">
        <w:rPr>
          <w:rFonts w:eastAsiaTheme="minorHAnsi"/>
        </w:rPr>
        <w:t xml:space="preserve"> </w:t>
      </w:r>
      <w:r w:rsidR="00C2658A" w:rsidRPr="00313262">
        <w:rPr>
          <w:rFonts w:eastAsiaTheme="minorHAnsi"/>
          <w:i/>
          <w:iCs/>
        </w:rPr>
        <w:t xml:space="preserve">Lösung des </w:t>
      </w:r>
      <w:r w:rsidR="00D2221B" w:rsidRPr="00313262">
        <w:rPr>
          <w:rFonts w:eastAsiaTheme="minorHAnsi"/>
          <w:i/>
          <w:iCs/>
        </w:rPr>
        <w:t>J</w:t>
      </w:r>
      <w:r w:rsidR="00C2658A" w:rsidRPr="00313262">
        <w:rPr>
          <w:rFonts w:eastAsiaTheme="minorHAnsi"/>
          <w:i/>
          <w:iCs/>
        </w:rPr>
        <w:t>ahres</w:t>
      </w:r>
      <w:r w:rsidR="00D2221B" w:rsidRPr="00324AC2">
        <w:rPr>
          <w:rFonts w:eastAsiaTheme="minorHAnsi"/>
        </w:rPr>
        <w:t xml:space="preserve"> </w:t>
      </w:r>
      <w:r w:rsidR="003C17EC">
        <w:rPr>
          <w:rFonts w:eastAsiaTheme="minorHAnsi"/>
        </w:rPr>
        <w:t xml:space="preserve">in </w:t>
      </w:r>
      <w:r w:rsidR="003C17EC" w:rsidRPr="00324AC2">
        <w:rPr>
          <w:rFonts w:eastAsiaTheme="minorHAnsi"/>
        </w:rPr>
        <w:t xml:space="preserve">der Kategorie </w:t>
      </w:r>
      <w:r w:rsidR="003C17EC" w:rsidRPr="00313262">
        <w:rPr>
          <w:rFonts w:eastAsiaTheme="minorHAnsi"/>
          <w:i/>
          <w:iCs/>
        </w:rPr>
        <w:t>Bad, Sanitär &amp; Armaturen</w:t>
      </w:r>
      <w:r w:rsidR="003C17EC">
        <w:rPr>
          <w:rFonts w:eastAsiaTheme="minorHAnsi"/>
        </w:rPr>
        <w:t xml:space="preserve">. </w:t>
      </w:r>
      <w:r w:rsidR="009C0906">
        <w:rPr>
          <w:rFonts w:eastAsiaTheme="minorHAnsi"/>
        </w:rPr>
        <w:t xml:space="preserve">Insgesamt wurden </w:t>
      </w:r>
      <w:r w:rsidR="00C90314">
        <w:rPr>
          <w:rFonts w:eastAsiaTheme="minorHAnsi"/>
        </w:rPr>
        <w:t>22 Produkte</w:t>
      </w:r>
      <w:r w:rsidR="00393163">
        <w:rPr>
          <w:rFonts w:eastAsiaTheme="minorHAnsi"/>
        </w:rPr>
        <w:t xml:space="preserve"> </w:t>
      </w:r>
      <w:r w:rsidR="005D50FE">
        <w:t>rund um Hausbau und Ausstattung</w:t>
      </w:r>
      <w:r w:rsidR="003C17EC">
        <w:rPr>
          <w:rFonts w:eastAsiaTheme="minorHAnsi"/>
        </w:rPr>
        <w:t xml:space="preserve"> </w:t>
      </w:r>
      <w:r w:rsidR="009C0906">
        <w:rPr>
          <w:rFonts w:eastAsiaTheme="minorHAnsi"/>
        </w:rPr>
        <w:t>ausgezeichnet</w:t>
      </w:r>
      <w:r w:rsidR="00D2221B" w:rsidRPr="00324AC2">
        <w:rPr>
          <w:rFonts w:eastAsiaTheme="minorHAnsi"/>
        </w:rPr>
        <w:t>.</w:t>
      </w:r>
      <w:r w:rsidR="00780503" w:rsidRPr="00324AC2">
        <w:rPr>
          <w:rFonts w:eastAsiaTheme="minorHAnsi"/>
        </w:rPr>
        <w:t xml:space="preserve"> </w:t>
      </w:r>
      <w:r w:rsidR="00E4226B">
        <w:rPr>
          <w:rFonts w:eastAsiaTheme="minorHAnsi"/>
        </w:rPr>
        <w:t xml:space="preserve">Der </w:t>
      </w:r>
      <w:r w:rsidR="00E4226B" w:rsidRPr="00313262">
        <w:rPr>
          <w:rFonts w:eastAsiaTheme="minorHAnsi"/>
          <w:i/>
          <w:iCs/>
        </w:rPr>
        <w:t xml:space="preserve">Best </w:t>
      </w:r>
      <w:proofErr w:type="spellStart"/>
      <w:r w:rsidR="00E4226B" w:rsidRPr="00313262">
        <w:rPr>
          <w:rFonts w:eastAsiaTheme="minorHAnsi"/>
          <w:i/>
          <w:iCs/>
        </w:rPr>
        <w:t>of</w:t>
      </w:r>
      <w:proofErr w:type="spellEnd"/>
      <w:r w:rsidR="00E4226B" w:rsidRPr="00313262">
        <w:rPr>
          <w:rFonts w:eastAsiaTheme="minorHAnsi"/>
          <w:i/>
          <w:iCs/>
        </w:rPr>
        <w:t xml:space="preserve"> Interior</w:t>
      </w:r>
      <w:r w:rsidR="00E4226B">
        <w:rPr>
          <w:rFonts w:eastAsiaTheme="minorHAnsi"/>
        </w:rPr>
        <w:t xml:space="preserve">-Award </w:t>
      </w:r>
      <w:r w:rsidR="00BB1EAD">
        <w:rPr>
          <w:rFonts w:eastAsiaTheme="minorHAnsi"/>
        </w:rPr>
        <w:t>gilt als</w:t>
      </w:r>
      <w:r w:rsidR="00E4226B" w:rsidRPr="00324AC2">
        <w:rPr>
          <w:rFonts w:eastAsiaTheme="minorHAnsi"/>
        </w:rPr>
        <w:t xml:space="preserve"> der wichtigste Wohndesign-Award für Innenarchitekten und Interior Designer.</w:t>
      </w:r>
    </w:p>
    <w:p w14:paraId="1ABB3ABE" w14:textId="61DBD413" w:rsidR="00DD1B70" w:rsidRDefault="006F52C1" w:rsidP="00324AC2">
      <w:pPr>
        <w:widowControl w:val="0"/>
        <w:autoSpaceDE w:val="0"/>
        <w:autoSpaceDN w:val="0"/>
        <w:adjustRightInd w:val="0"/>
        <w:rPr>
          <w:color w:val="000000"/>
          <w:szCs w:val="20"/>
        </w:rPr>
      </w:pPr>
      <w:r>
        <w:rPr>
          <w:rFonts w:eastAsiaTheme="minorHAnsi"/>
        </w:rPr>
        <w:t>Darüber hinaus</w:t>
      </w:r>
      <w:r w:rsidR="00780503" w:rsidRPr="00324AC2">
        <w:rPr>
          <w:rFonts w:eastAsiaTheme="minorHAnsi"/>
        </w:rPr>
        <w:t xml:space="preserve"> </w:t>
      </w:r>
      <w:r>
        <w:rPr>
          <w:rFonts w:eastAsiaTheme="minorHAnsi"/>
        </w:rPr>
        <w:t xml:space="preserve">verlieh Callwey </w:t>
      </w:r>
      <w:r w:rsidR="00670F7B">
        <w:rPr>
          <w:rFonts w:eastAsiaTheme="minorHAnsi"/>
        </w:rPr>
        <w:t xml:space="preserve">den </w:t>
      </w:r>
      <w:r w:rsidR="00C2658A" w:rsidRPr="00324AC2">
        <w:rPr>
          <w:szCs w:val="20"/>
        </w:rPr>
        <w:t xml:space="preserve">Award </w:t>
      </w:r>
      <w:r w:rsidR="00C2658A" w:rsidRPr="00DD1B70">
        <w:rPr>
          <w:i/>
          <w:iCs/>
          <w:szCs w:val="20"/>
        </w:rPr>
        <w:t>Wohnbauten des Jahres</w:t>
      </w:r>
      <w:r w:rsidR="00C2658A" w:rsidRPr="00324AC2">
        <w:rPr>
          <w:szCs w:val="20"/>
        </w:rPr>
        <w:t xml:space="preserve">. </w:t>
      </w:r>
      <w:r w:rsidR="00DB1E68">
        <w:rPr>
          <w:color w:val="000000" w:themeColor="text1"/>
          <w:szCs w:val="20"/>
        </w:rPr>
        <w:t>Hier</w:t>
      </w:r>
      <w:r w:rsidR="00780503" w:rsidRPr="00324AC2">
        <w:rPr>
          <w:color w:val="000000" w:themeColor="text1"/>
          <w:szCs w:val="20"/>
        </w:rPr>
        <w:t xml:space="preserve"> </w:t>
      </w:r>
      <w:r w:rsidR="005C30CD">
        <w:rPr>
          <w:color w:val="000000" w:themeColor="text1"/>
          <w:szCs w:val="20"/>
        </w:rPr>
        <w:t>setzte sich</w:t>
      </w:r>
      <w:r w:rsidR="00CA1486">
        <w:rPr>
          <w:color w:val="000000" w:themeColor="text1"/>
          <w:szCs w:val="20"/>
        </w:rPr>
        <w:t xml:space="preserve"> </w:t>
      </w:r>
      <w:r w:rsidR="006777D9">
        <w:rPr>
          <w:color w:val="000000" w:themeColor="text1"/>
          <w:szCs w:val="20"/>
        </w:rPr>
        <w:t>der Sanitärexperte</w:t>
      </w:r>
      <w:r w:rsidR="00DB1E68">
        <w:rPr>
          <w:color w:val="000000" w:themeColor="text1"/>
          <w:szCs w:val="20"/>
        </w:rPr>
        <w:t xml:space="preserve"> </w:t>
      </w:r>
      <w:r w:rsidR="00780503" w:rsidRPr="00324AC2">
        <w:rPr>
          <w:color w:val="000000" w:themeColor="text1"/>
          <w:szCs w:val="20"/>
        </w:rPr>
        <w:t>mit der innovativen Badezimmerserie</w:t>
      </w:r>
      <w:r w:rsidR="007475DE">
        <w:rPr>
          <w:color w:val="000000" w:themeColor="text1"/>
          <w:szCs w:val="20"/>
        </w:rPr>
        <w:t xml:space="preserve"> Geberit</w:t>
      </w:r>
      <w:r w:rsidR="00780503" w:rsidRPr="00324AC2">
        <w:rPr>
          <w:color w:val="000000" w:themeColor="text1"/>
          <w:szCs w:val="20"/>
        </w:rPr>
        <w:t xml:space="preserve"> ONE</w:t>
      </w:r>
      <w:r w:rsidR="006777D9">
        <w:rPr>
          <w:color w:val="000000" w:themeColor="text1"/>
          <w:szCs w:val="20"/>
        </w:rPr>
        <w:t xml:space="preserve"> </w:t>
      </w:r>
      <w:r w:rsidR="005C30CD">
        <w:rPr>
          <w:color w:val="000000" w:themeColor="text1"/>
          <w:szCs w:val="20"/>
        </w:rPr>
        <w:t xml:space="preserve">durch </w:t>
      </w:r>
      <w:r w:rsidR="006777D9">
        <w:rPr>
          <w:color w:val="000000" w:themeColor="text1"/>
          <w:szCs w:val="20"/>
        </w:rPr>
        <w:t xml:space="preserve">und </w:t>
      </w:r>
      <w:r w:rsidR="00324AC2" w:rsidRPr="00324AC2">
        <w:rPr>
          <w:color w:val="000000" w:themeColor="text1"/>
          <w:szCs w:val="20"/>
        </w:rPr>
        <w:t xml:space="preserve">erhielt </w:t>
      </w:r>
      <w:r w:rsidR="00880A04">
        <w:rPr>
          <w:color w:val="000000" w:themeColor="text1"/>
          <w:szCs w:val="20"/>
        </w:rPr>
        <w:t xml:space="preserve">unter den </w:t>
      </w:r>
      <w:r w:rsidR="00880A04" w:rsidRPr="00DD1B70">
        <w:rPr>
          <w:i/>
          <w:iCs/>
          <w:color w:val="000000" w:themeColor="text1"/>
          <w:szCs w:val="20"/>
        </w:rPr>
        <w:t>Lösungen des Jahres</w:t>
      </w:r>
      <w:r w:rsidR="00880A04">
        <w:rPr>
          <w:color w:val="000000" w:themeColor="text1"/>
          <w:szCs w:val="20"/>
        </w:rPr>
        <w:t xml:space="preserve"> </w:t>
      </w:r>
      <w:r w:rsidR="00324AC2" w:rsidRPr="00324AC2">
        <w:rPr>
          <w:color w:val="000000" w:themeColor="text1"/>
          <w:szCs w:val="20"/>
        </w:rPr>
        <w:t>die Auszeichnung</w:t>
      </w:r>
      <w:r w:rsidR="00780503" w:rsidRPr="00324AC2">
        <w:rPr>
          <w:color w:val="000000" w:themeColor="text1"/>
          <w:szCs w:val="20"/>
        </w:rPr>
        <w:t xml:space="preserve"> </w:t>
      </w:r>
      <w:r w:rsidR="00232244" w:rsidRPr="00DD1B70">
        <w:rPr>
          <w:i/>
          <w:iCs/>
          <w:color w:val="000000"/>
          <w:szCs w:val="20"/>
        </w:rPr>
        <w:t>Best Innovation</w:t>
      </w:r>
      <w:r w:rsidR="00780503" w:rsidRPr="00324AC2">
        <w:rPr>
          <w:color w:val="000000"/>
          <w:szCs w:val="20"/>
        </w:rPr>
        <w:t>.</w:t>
      </w:r>
      <w:r w:rsidR="00324AC2" w:rsidRPr="00324AC2">
        <w:rPr>
          <w:color w:val="000000"/>
          <w:szCs w:val="20"/>
        </w:rPr>
        <w:t xml:space="preserve"> </w:t>
      </w:r>
    </w:p>
    <w:p w14:paraId="6D4FBA36" w14:textId="0E1A1C45" w:rsidR="005D50FE" w:rsidRPr="00E64BA6" w:rsidRDefault="00A352F7" w:rsidP="00324AC2">
      <w:pPr>
        <w:widowControl w:val="0"/>
        <w:autoSpaceDE w:val="0"/>
        <w:autoSpaceDN w:val="0"/>
        <w:adjustRightInd w:val="0"/>
        <w:rPr>
          <w:color w:val="000000"/>
          <w:szCs w:val="20"/>
        </w:rPr>
      </w:pPr>
      <w:r>
        <w:t xml:space="preserve">Volker Röttger, Leiter Marketing Kommunikation bei der Geberit Vertriebs GmbH, </w:t>
      </w:r>
      <w:r w:rsidR="00DD1B70">
        <w:t>freut sich über</w:t>
      </w:r>
      <w:r w:rsidR="00CA1486">
        <w:t xml:space="preserve"> den</w:t>
      </w:r>
      <w:r>
        <w:t xml:space="preserve"> Gewinn: „Seit vielen Jahren sind wir mit unsere</w:t>
      </w:r>
      <w:r w:rsidR="00B30C15">
        <w:t>n</w:t>
      </w:r>
      <w:r>
        <w:t xml:space="preserve"> Produkte</w:t>
      </w:r>
      <w:r w:rsidR="00B30C15">
        <w:t>n</w:t>
      </w:r>
      <w:r>
        <w:t xml:space="preserve"> sehr erfolgreich </w:t>
      </w:r>
      <w:r w:rsidR="00CA1486">
        <w:t>im Markt</w:t>
      </w:r>
      <w:r w:rsidR="00CA1486" w:rsidRPr="00A352F7">
        <w:t xml:space="preserve"> </w:t>
      </w:r>
      <w:r>
        <w:t xml:space="preserve">unterwegs. </w:t>
      </w:r>
      <w:r w:rsidR="00E90C45">
        <w:t xml:space="preserve">Ihr Design und ihre Funktionalität begeistern </w:t>
      </w:r>
      <w:r w:rsidR="00B30C15">
        <w:t xml:space="preserve">unsere Kunden. </w:t>
      </w:r>
      <w:r>
        <w:t xml:space="preserve">Es freut uns riesig, dass </w:t>
      </w:r>
      <w:r w:rsidR="003E3B67">
        <w:t xml:space="preserve">auch die Experten in </w:t>
      </w:r>
      <w:r>
        <w:t xml:space="preserve">gleich drei Jurys der Callwey Awards </w:t>
      </w:r>
      <w:r w:rsidR="00B54E5C">
        <w:t xml:space="preserve">diese Leistung </w:t>
      </w:r>
      <w:r>
        <w:t xml:space="preserve">mit ihrer Auszeichnung </w:t>
      </w:r>
      <w:r w:rsidR="00A25D7D">
        <w:t>bestätigen</w:t>
      </w:r>
      <w:r>
        <w:t>.“</w:t>
      </w:r>
    </w:p>
    <w:p w14:paraId="793E48FE" w14:textId="77777777" w:rsidR="00CE39EE" w:rsidRPr="00CE39EE" w:rsidRDefault="00CE39EE" w:rsidP="00801A89">
      <w:pPr>
        <w:spacing w:after="0" w:line="360" w:lineRule="auto"/>
        <w:rPr>
          <w:b/>
          <w:bCs/>
        </w:rPr>
      </w:pPr>
    </w:p>
    <w:p w14:paraId="54111AFA" w14:textId="4D3A9ED7" w:rsidR="00E64BA6" w:rsidRDefault="00E64BA6" w:rsidP="00E64BA6">
      <w:pPr>
        <w:spacing w:after="0" w:line="360" w:lineRule="auto"/>
        <w:rPr>
          <w:b/>
          <w:bCs/>
        </w:rPr>
      </w:pPr>
      <w:r>
        <w:rPr>
          <w:b/>
          <w:bCs/>
        </w:rPr>
        <w:t xml:space="preserve">Duschrinne Geberit CleanLine80 </w:t>
      </w:r>
      <w:r w:rsidR="004E459C">
        <w:rPr>
          <w:b/>
          <w:bCs/>
        </w:rPr>
        <w:t>punkte bei der</w:t>
      </w:r>
      <w:r>
        <w:rPr>
          <w:b/>
          <w:bCs/>
        </w:rPr>
        <w:t xml:space="preserve"> Jury mit </w:t>
      </w:r>
      <w:r w:rsidR="00750260">
        <w:rPr>
          <w:b/>
          <w:bCs/>
        </w:rPr>
        <w:t xml:space="preserve">Design und </w:t>
      </w:r>
      <w:r>
        <w:rPr>
          <w:b/>
          <w:bCs/>
        </w:rPr>
        <w:t>cleveren Features</w:t>
      </w:r>
    </w:p>
    <w:p w14:paraId="6870F7B2" w14:textId="21F78C74" w:rsidR="00B749BC" w:rsidRDefault="00E64BA6" w:rsidP="00B749BC">
      <w:pPr>
        <w:spacing w:after="0" w:line="360" w:lineRule="auto"/>
        <w:rPr>
          <w:bCs/>
        </w:rPr>
      </w:pPr>
      <w:r w:rsidRPr="00E64BA6">
        <w:rPr>
          <w:color w:val="000000" w:themeColor="text1"/>
          <w:szCs w:val="20"/>
        </w:rPr>
        <w:t xml:space="preserve">Eine bodenebene Dusche ist aus dem modernen Bad nicht mehr wegzudenken. </w:t>
      </w:r>
      <w:r w:rsidR="002B03B8" w:rsidRPr="00E64BA6">
        <w:rPr>
          <w:color w:val="000000" w:themeColor="text1"/>
          <w:szCs w:val="20"/>
        </w:rPr>
        <w:t xml:space="preserve">Die </w:t>
      </w:r>
      <w:r w:rsidR="005D50FE" w:rsidRPr="00E64BA6">
        <w:rPr>
          <w:color w:val="000000" w:themeColor="text1"/>
          <w:szCs w:val="20"/>
        </w:rPr>
        <w:t>Duschrinne</w:t>
      </w:r>
      <w:r w:rsidR="002B03B8" w:rsidRPr="00E64BA6">
        <w:rPr>
          <w:color w:val="000000" w:themeColor="text1"/>
          <w:szCs w:val="20"/>
        </w:rPr>
        <w:t xml:space="preserve"> Geberit </w:t>
      </w:r>
      <w:r w:rsidR="005D50FE" w:rsidRPr="00E64BA6">
        <w:rPr>
          <w:color w:val="000000" w:themeColor="text1"/>
          <w:szCs w:val="20"/>
        </w:rPr>
        <w:t xml:space="preserve">CleanLine80 </w:t>
      </w:r>
      <w:r w:rsidR="002B03B8" w:rsidRPr="00E64BA6">
        <w:rPr>
          <w:color w:val="000000" w:themeColor="text1"/>
          <w:szCs w:val="20"/>
        </w:rPr>
        <w:t xml:space="preserve">begeisterte die Juroren mit </w:t>
      </w:r>
      <w:r w:rsidRPr="00E64BA6">
        <w:rPr>
          <w:color w:val="000000" w:themeColor="text1"/>
          <w:szCs w:val="20"/>
        </w:rPr>
        <w:t>elegantem</w:t>
      </w:r>
      <w:r w:rsidR="002B03B8" w:rsidRPr="00E64BA6">
        <w:rPr>
          <w:color w:val="000000" w:themeColor="text1"/>
          <w:szCs w:val="20"/>
        </w:rPr>
        <w:t xml:space="preserve"> Design und </w:t>
      </w:r>
      <w:r w:rsidRPr="00E64BA6">
        <w:rPr>
          <w:color w:val="000000" w:themeColor="text1"/>
          <w:szCs w:val="20"/>
        </w:rPr>
        <w:t>clevere</w:t>
      </w:r>
      <w:r w:rsidR="004E459C">
        <w:rPr>
          <w:color w:val="000000" w:themeColor="text1"/>
          <w:szCs w:val="20"/>
        </w:rPr>
        <w:t>r</w:t>
      </w:r>
      <w:r w:rsidRPr="00E64BA6">
        <w:rPr>
          <w:color w:val="000000" w:themeColor="text1"/>
          <w:szCs w:val="20"/>
        </w:rPr>
        <w:t xml:space="preserve"> Technik. Das innovative Produkt </w:t>
      </w:r>
      <w:r w:rsidR="005D50FE" w:rsidRPr="00E64BA6">
        <w:rPr>
          <w:color w:val="000000" w:themeColor="text1"/>
          <w:szCs w:val="20"/>
        </w:rPr>
        <w:t xml:space="preserve">verfügt über ein in sich geschlossenes, massives Rinnenprofil. </w:t>
      </w:r>
      <w:r w:rsidRPr="00E64BA6">
        <w:rPr>
          <w:color w:val="000000" w:themeColor="text1"/>
          <w:szCs w:val="20"/>
        </w:rPr>
        <w:t xml:space="preserve">Das Profil ist aus Vollmaterial gepresst und dadurch besonders hochwertig. </w:t>
      </w:r>
      <w:r w:rsidR="005D50FE" w:rsidRPr="00E64BA6">
        <w:rPr>
          <w:color w:val="000000" w:themeColor="text1"/>
          <w:szCs w:val="20"/>
        </w:rPr>
        <w:t>Das Besondere ist zudem die Auswahl unterschiedlicher Oberflächen und Farbvarianten</w:t>
      </w:r>
      <w:r w:rsidRPr="00E64BA6">
        <w:rPr>
          <w:color w:val="000000" w:themeColor="text1"/>
          <w:szCs w:val="20"/>
        </w:rPr>
        <w:t>, die bei der Gestaltung besonders viel Freiheit ermöglichen</w:t>
      </w:r>
      <w:r w:rsidR="005D50FE" w:rsidRPr="00E64BA6">
        <w:rPr>
          <w:color w:val="000000" w:themeColor="text1"/>
          <w:szCs w:val="20"/>
        </w:rPr>
        <w:t xml:space="preserve">: In den Ausführungen </w:t>
      </w:r>
      <w:r w:rsidRPr="00E64BA6">
        <w:rPr>
          <w:color w:val="000000" w:themeColor="text1"/>
          <w:szCs w:val="20"/>
        </w:rPr>
        <w:t>S</w:t>
      </w:r>
      <w:r w:rsidR="005D50FE" w:rsidRPr="00E64BA6">
        <w:rPr>
          <w:color w:val="000000" w:themeColor="text1"/>
          <w:szCs w:val="20"/>
        </w:rPr>
        <w:t xml:space="preserve">chwarzchrom, Edelstahl </w:t>
      </w:r>
      <w:r w:rsidRPr="00E64BA6">
        <w:rPr>
          <w:color w:val="000000" w:themeColor="text1"/>
          <w:szCs w:val="20"/>
        </w:rPr>
        <w:t xml:space="preserve">und Champagner </w:t>
      </w:r>
      <w:r w:rsidR="005D50FE" w:rsidRPr="00E64BA6">
        <w:rPr>
          <w:color w:val="000000" w:themeColor="text1"/>
          <w:szCs w:val="20"/>
        </w:rPr>
        <w:t xml:space="preserve">bietet </w:t>
      </w:r>
      <w:r w:rsidR="00B46DFE">
        <w:rPr>
          <w:color w:val="000000" w:themeColor="text1"/>
          <w:szCs w:val="20"/>
        </w:rPr>
        <w:t>Geberit CleanLine80</w:t>
      </w:r>
      <w:r w:rsidR="005D50FE" w:rsidRPr="00E64BA6">
        <w:rPr>
          <w:color w:val="000000" w:themeColor="text1"/>
          <w:szCs w:val="20"/>
        </w:rPr>
        <w:t xml:space="preserve"> stilvolles Design für die edle Badgestaltung.</w:t>
      </w:r>
      <w:r w:rsidRPr="00E64BA6">
        <w:rPr>
          <w:color w:val="000000" w:themeColor="text1"/>
          <w:szCs w:val="20"/>
        </w:rPr>
        <w:t xml:space="preserve"> Die Duschrinne</w:t>
      </w:r>
      <w:r>
        <w:rPr>
          <w:color w:val="000000" w:themeColor="text1"/>
          <w:szCs w:val="20"/>
        </w:rPr>
        <w:t xml:space="preserve"> </w:t>
      </w:r>
      <w:r w:rsidRPr="00E64BA6">
        <w:rPr>
          <w:color w:val="000000" w:themeColor="text1"/>
          <w:szCs w:val="20"/>
        </w:rPr>
        <w:t xml:space="preserve">lässt sich wie die anderen </w:t>
      </w:r>
      <w:proofErr w:type="spellStart"/>
      <w:r w:rsidRPr="00E64BA6">
        <w:rPr>
          <w:color w:val="000000" w:themeColor="text1"/>
          <w:szCs w:val="20"/>
        </w:rPr>
        <w:t>CleanLine</w:t>
      </w:r>
      <w:proofErr w:type="spellEnd"/>
      <w:r w:rsidRPr="00E64BA6">
        <w:rPr>
          <w:color w:val="000000" w:themeColor="text1"/>
          <w:szCs w:val="20"/>
        </w:rPr>
        <w:t xml:space="preserve"> Modelle auf die gewünschte Länge zuschneiden. Individuelle Wünsche fürs Bad lassen sich so spielend realisieren – </w:t>
      </w:r>
      <w:r w:rsidRPr="00E64BA6">
        <w:rPr>
          <w:color w:val="000000" w:themeColor="text1"/>
          <w:szCs w:val="20"/>
        </w:rPr>
        <w:lastRenderedPageBreak/>
        <w:t xml:space="preserve">passend zum persönlichen Einrichtungsstil. </w:t>
      </w:r>
      <w:r w:rsidR="002B03B8" w:rsidRPr="00E64BA6">
        <w:rPr>
          <w:color w:val="000000" w:themeColor="text1"/>
          <w:szCs w:val="20"/>
        </w:rPr>
        <w:t>Diese Eigenschaften überzeugten die Jury in allen Bewertungspunkten.</w:t>
      </w:r>
    </w:p>
    <w:p w14:paraId="09D0DC7B" w14:textId="77777777" w:rsidR="00B749BC" w:rsidRDefault="00B749BC" w:rsidP="00B749BC">
      <w:pPr>
        <w:spacing w:after="0" w:line="360" w:lineRule="auto"/>
        <w:rPr>
          <w:bCs/>
        </w:rPr>
      </w:pPr>
    </w:p>
    <w:p w14:paraId="6E1F2E87" w14:textId="3F835C8A" w:rsidR="00B045CA" w:rsidRDefault="00A352F7" w:rsidP="00B749BC">
      <w:pPr>
        <w:spacing w:after="0" w:line="360" w:lineRule="auto"/>
        <w:rPr>
          <w:bCs/>
          <w:szCs w:val="20"/>
        </w:rPr>
      </w:pPr>
      <w:r w:rsidRPr="00B749BC">
        <w:rPr>
          <w:b/>
        </w:rPr>
        <w:t xml:space="preserve">Komplettbadserie </w:t>
      </w:r>
      <w:r w:rsidR="00E64BA6" w:rsidRPr="00B749BC">
        <w:rPr>
          <w:b/>
        </w:rPr>
        <w:t xml:space="preserve">Geberit ONE </w:t>
      </w:r>
      <w:r w:rsidR="00750260" w:rsidRPr="00B749BC">
        <w:rPr>
          <w:b/>
        </w:rPr>
        <w:t>setzt sich im Wettbewerb durc</w:t>
      </w:r>
      <w:r w:rsidR="00B749BC" w:rsidRPr="00B749BC">
        <w:rPr>
          <w:b/>
        </w:rPr>
        <w:t>h</w:t>
      </w:r>
      <w:r w:rsidR="002B03B8">
        <w:rPr>
          <w:bCs/>
        </w:rPr>
        <w:br/>
      </w:r>
      <w:r w:rsidR="003C17EC" w:rsidRPr="003C17EC">
        <w:t xml:space="preserve">Das Bad von Grund auf neu denken – das gelingt dem führenden europäischen Hersteller von Sanitärprodukten mit </w:t>
      </w:r>
      <w:r w:rsidR="00B46DFE">
        <w:t xml:space="preserve">der Komplettbadserie </w:t>
      </w:r>
      <w:r w:rsidR="003C17EC" w:rsidRPr="003C17EC">
        <w:t xml:space="preserve">Geberit ONE. Das Unternehmen verbindet umfassendes technisches Know-how mit herausragender Designkompetenz, um neue Standards für das Bad von heute und morgen zu definieren. </w:t>
      </w:r>
      <w:r w:rsidR="003C17EC" w:rsidRPr="00B749BC">
        <w:rPr>
          <w:szCs w:val="20"/>
        </w:rPr>
        <w:t xml:space="preserve">Geberit ONE umfasst dabei voll integrierte Lösungen für den Waschplatz, den Duschbereich und das WC. Durch die clevere Kombination der Elemente überzeugt das Ergebnis sowohl vor als auch hinter der Wand. </w:t>
      </w:r>
      <w:r w:rsidR="003C17EC" w:rsidRPr="00B749BC">
        <w:rPr>
          <w:bCs/>
          <w:szCs w:val="20"/>
        </w:rPr>
        <w:t xml:space="preserve">Geberit ONE </w:t>
      </w:r>
      <w:r w:rsidR="009062DA" w:rsidRPr="00B749BC">
        <w:rPr>
          <w:bCs/>
          <w:szCs w:val="20"/>
        </w:rPr>
        <w:t>bietet ein</w:t>
      </w:r>
      <w:r w:rsidR="003C17EC" w:rsidRPr="00B749BC">
        <w:rPr>
          <w:bCs/>
          <w:szCs w:val="20"/>
        </w:rPr>
        <w:t xml:space="preserve"> </w:t>
      </w:r>
      <w:r w:rsidR="009062DA" w:rsidRPr="00B749BC">
        <w:rPr>
          <w:bCs/>
          <w:szCs w:val="20"/>
        </w:rPr>
        <w:t xml:space="preserve">einzigartiges </w:t>
      </w:r>
      <w:r w:rsidR="003C17EC" w:rsidRPr="00B749BC">
        <w:rPr>
          <w:bCs/>
          <w:szCs w:val="20"/>
        </w:rPr>
        <w:t xml:space="preserve">Badkonzept, das die Bereiche hinter und vor der Wand als Einheit neu definiert. </w:t>
      </w:r>
      <w:r w:rsidR="00836BCA" w:rsidRPr="00B749BC">
        <w:rPr>
          <w:szCs w:val="20"/>
          <w:lang w:eastAsia="de-DE" w:bidi="ar-SA"/>
        </w:rPr>
        <w:t>Durch</w:t>
      </w:r>
      <w:r w:rsidR="000959B7" w:rsidRPr="00B749BC">
        <w:rPr>
          <w:szCs w:val="20"/>
          <w:lang w:eastAsia="de-DE" w:bidi="ar-SA"/>
        </w:rPr>
        <w:t xml:space="preserve"> die Integration vieler Komponenten in die Wand </w:t>
      </w:r>
      <w:r w:rsidR="00836BCA" w:rsidRPr="00B749BC">
        <w:rPr>
          <w:szCs w:val="20"/>
          <w:lang w:eastAsia="de-DE" w:bidi="ar-SA"/>
        </w:rPr>
        <w:t xml:space="preserve">wird eine reduzierte Optik möglich. </w:t>
      </w:r>
      <w:r w:rsidR="007E77D0">
        <w:rPr>
          <w:bCs/>
          <w:szCs w:val="20"/>
        </w:rPr>
        <w:t>D</w:t>
      </w:r>
      <w:r w:rsidR="003C17EC" w:rsidRPr="00B749BC">
        <w:rPr>
          <w:bCs/>
          <w:szCs w:val="20"/>
        </w:rPr>
        <w:t xml:space="preserve">ie Produkte </w:t>
      </w:r>
      <w:r w:rsidR="00B045CA">
        <w:rPr>
          <w:bCs/>
          <w:szCs w:val="20"/>
        </w:rPr>
        <w:t xml:space="preserve">der Serie </w:t>
      </w:r>
      <w:r w:rsidR="007E77D0">
        <w:rPr>
          <w:bCs/>
          <w:szCs w:val="20"/>
        </w:rPr>
        <w:t xml:space="preserve">sind </w:t>
      </w:r>
      <w:r w:rsidR="003C17EC" w:rsidRPr="00B749BC">
        <w:rPr>
          <w:bCs/>
          <w:szCs w:val="20"/>
        </w:rPr>
        <w:t>perfekt aufeinander abgestimmt und gehen optimal auf die Nutzerbedürfnisse ein.</w:t>
      </w:r>
    </w:p>
    <w:p w14:paraId="31F4544A" w14:textId="77777777" w:rsidR="00B045CA" w:rsidRDefault="00B045CA" w:rsidP="00B749BC">
      <w:pPr>
        <w:spacing w:after="0" w:line="360" w:lineRule="auto"/>
        <w:rPr>
          <w:bCs/>
          <w:szCs w:val="20"/>
        </w:rPr>
      </w:pPr>
    </w:p>
    <w:p w14:paraId="38CD8093" w14:textId="5D4DBE12" w:rsidR="002F0452" w:rsidRPr="00B749BC" w:rsidRDefault="00131695" w:rsidP="00B749BC">
      <w:pPr>
        <w:spacing w:after="0" w:line="360" w:lineRule="auto"/>
        <w:rPr>
          <w:b/>
          <w:bCs/>
          <w:szCs w:val="20"/>
        </w:rPr>
      </w:pPr>
      <w:r w:rsidRPr="00B749BC">
        <w:rPr>
          <w:bCs/>
          <w:szCs w:val="20"/>
        </w:rPr>
        <w:t xml:space="preserve">„Mit </w:t>
      </w:r>
      <w:r w:rsidR="002F0452" w:rsidRPr="00B749BC">
        <w:rPr>
          <w:szCs w:val="20"/>
          <w:lang w:eastAsia="de-DE" w:bidi="ar-SA"/>
        </w:rPr>
        <w:t xml:space="preserve">Geberit ONE </w:t>
      </w:r>
      <w:r w:rsidRPr="00B749BC">
        <w:rPr>
          <w:szCs w:val="20"/>
          <w:lang w:eastAsia="de-DE" w:bidi="ar-SA"/>
        </w:rPr>
        <w:t xml:space="preserve">wollten wir </w:t>
      </w:r>
      <w:r w:rsidR="002F0452" w:rsidRPr="00B749BC">
        <w:rPr>
          <w:szCs w:val="20"/>
          <w:lang w:eastAsia="de-DE" w:bidi="ar-SA"/>
        </w:rPr>
        <w:t xml:space="preserve">sanitärtechnisches Know-how mit Design </w:t>
      </w:r>
      <w:r w:rsidRPr="00B749BC">
        <w:rPr>
          <w:szCs w:val="20"/>
          <w:lang w:eastAsia="de-DE" w:bidi="ar-SA"/>
        </w:rPr>
        <w:t>verbinden</w:t>
      </w:r>
      <w:r w:rsidR="00FB4E14" w:rsidRPr="00B749BC">
        <w:rPr>
          <w:szCs w:val="20"/>
          <w:lang w:eastAsia="de-DE" w:bidi="ar-SA"/>
        </w:rPr>
        <w:t xml:space="preserve"> </w:t>
      </w:r>
      <w:r w:rsidR="002F0452" w:rsidRPr="00B749BC">
        <w:rPr>
          <w:szCs w:val="20"/>
          <w:lang w:eastAsia="de-DE" w:bidi="ar-SA"/>
        </w:rPr>
        <w:t xml:space="preserve">und so </w:t>
      </w:r>
      <w:r w:rsidR="00FB4E14" w:rsidRPr="00B749BC">
        <w:rPr>
          <w:szCs w:val="20"/>
          <w:lang w:eastAsia="de-DE" w:bidi="ar-SA"/>
        </w:rPr>
        <w:t>eine</w:t>
      </w:r>
      <w:r w:rsidR="002F0452" w:rsidRPr="00B749BC">
        <w:rPr>
          <w:szCs w:val="20"/>
          <w:lang w:eastAsia="de-DE" w:bidi="ar-SA"/>
        </w:rPr>
        <w:t xml:space="preserve"> voll integrierte und umfassende Lösung für das ganze Bad</w:t>
      </w:r>
      <w:r w:rsidR="00FB4E14" w:rsidRPr="00B749BC">
        <w:rPr>
          <w:szCs w:val="20"/>
          <w:lang w:eastAsia="de-DE" w:bidi="ar-SA"/>
        </w:rPr>
        <w:t xml:space="preserve"> bieten</w:t>
      </w:r>
      <w:r w:rsidR="0063655D">
        <w:rPr>
          <w:szCs w:val="20"/>
          <w:lang w:eastAsia="de-DE" w:bidi="ar-SA"/>
        </w:rPr>
        <w:t>. Das ist uns gelungen</w:t>
      </w:r>
      <w:r w:rsidR="00FB4E14" w:rsidRPr="00B749BC">
        <w:rPr>
          <w:szCs w:val="20"/>
          <w:lang w:eastAsia="de-DE" w:bidi="ar-SA"/>
        </w:rPr>
        <w:t>,“ sagt Volker Röttger</w:t>
      </w:r>
      <w:r w:rsidR="00B045CA">
        <w:rPr>
          <w:szCs w:val="20"/>
          <w:lang w:eastAsia="de-DE" w:bidi="ar-SA"/>
        </w:rPr>
        <w:t xml:space="preserve"> und </w:t>
      </w:r>
      <w:r w:rsidR="00404804">
        <w:rPr>
          <w:szCs w:val="20"/>
          <w:lang w:eastAsia="de-DE" w:bidi="ar-SA"/>
        </w:rPr>
        <w:t>fügt hinzu:</w:t>
      </w:r>
      <w:r w:rsidR="002F0452" w:rsidRPr="00B749BC">
        <w:rPr>
          <w:szCs w:val="20"/>
          <w:lang w:eastAsia="de-DE" w:bidi="ar-SA"/>
        </w:rPr>
        <w:t xml:space="preserve"> </w:t>
      </w:r>
      <w:r w:rsidR="00357366" w:rsidRPr="00B749BC">
        <w:rPr>
          <w:szCs w:val="20"/>
          <w:lang w:eastAsia="de-DE" w:bidi="ar-SA"/>
        </w:rPr>
        <w:t>„</w:t>
      </w:r>
      <w:r w:rsidR="002F0452" w:rsidRPr="00B749BC">
        <w:rPr>
          <w:szCs w:val="20"/>
          <w:lang w:eastAsia="de-DE" w:bidi="ar-SA"/>
        </w:rPr>
        <w:t xml:space="preserve">Geberit ONE </w:t>
      </w:r>
      <w:r w:rsidR="00404804">
        <w:rPr>
          <w:szCs w:val="20"/>
          <w:lang w:eastAsia="de-DE" w:bidi="ar-SA"/>
        </w:rPr>
        <w:t xml:space="preserve">glänzt </w:t>
      </w:r>
      <w:r w:rsidR="002F0452" w:rsidRPr="00B749BC">
        <w:rPr>
          <w:szCs w:val="20"/>
          <w:lang w:eastAsia="de-DE" w:bidi="ar-SA"/>
        </w:rPr>
        <w:t>mit vielen offenkundigen und versteckten Vorzügen</w:t>
      </w:r>
      <w:r w:rsidR="00357366" w:rsidRPr="00B749BC">
        <w:rPr>
          <w:szCs w:val="20"/>
          <w:lang w:eastAsia="de-DE" w:bidi="ar-SA"/>
        </w:rPr>
        <w:t xml:space="preserve">, die </w:t>
      </w:r>
      <w:r w:rsidR="001C6410" w:rsidRPr="00B749BC">
        <w:rPr>
          <w:szCs w:val="20"/>
          <w:lang w:eastAsia="de-DE" w:bidi="ar-SA"/>
        </w:rPr>
        <w:t xml:space="preserve">für </w:t>
      </w:r>
      <w:r w:rsidR="002F0452" w:rsidRPr="00B749BC">
        <w:rPr>
          <w:szCs w:val="20"/>
          <w:lang w:eastAsia="de-DE" w:bidi="ar-SA"/>
        </w:rPr>
        <w:t>mehr Sauberkeit, mehr Platz und mehr Flexibilität im Bad</w:t>
      </w:r>
      <w:r w:rsidR="00357366" w:rsidRPr="00B749BC">
        <w:rPr>
          <w:szCs w:val="20"/>
          <w:lang w:eastAsia="de-DE" w:bidi="ar-SA"/>
        </w:rPr>
        <w:t xml:space="preserve"> sorgen</w:t>
      </w:r>
      <w:r w:rsidR="002F0452" w:rsidRPr="00B749BC">
        <w:rPr>
          <w:szCs w:val="20"/>
          <w:lang w:eastAsia="de-DE" w:bidi="ar-SA"/>
        </w:rPr>
        <w:t>.</w:t>
      </w:r>
      <w:r w:rsidR="001C6410" w:rsidRPr="00B749BC">
        <w:rPr>
          <w:szCs w:val="20"/>
          <w:lang w:eastAsia="de-DE" w:bidi="ar-SA"/>
        </w:rPr>
        <w:t xml:space="preserve"> Die Jury hat dies</w:t>
      </w:r>
      <w:r w:rsidR="00FD308E" w:rsidRPr="00B749BC">
        <w:rPr>
          <w:szCs w:val="20"/>
          <w:lang w:eastAsia="de-DE" w:bidi="ar-SA"/>
        </w:rPr>
        <w:t xml:space="preserve">e Innovation </w:t>
      </w:r>
      <w:r w:rsidR="00147217" w:rsidRPr="00B749BC">
        <w:rPr>
          <w:szCs w:val="20"/>
          <w:lang w:eastAsia="de-DE" w:bidi="ar-SA"/>
        </w:rPr>
        <w:t xml:space="preserve">erkannt und </w:t>
      </w:r>
      <w:r w:rsidR="00B749BC" w:rsidRPr="00B749BC">
        <w:rPr>
          <w:szCs w:val="20"/>
          <w:lang w:eastAsia="de-DE" w:bidi="ar-SA"/>
        </w:rPr>
        <w:t xml:space="preserve">konsequent als ‚Best Innovation‘ </w:t>
      </w:r>
      <w:r w:rsidR="00147217" w:rsidRPr="00B749BC">
        <w:rPr>
          <w:szCs w:val="20"/>
          <w:lang w:eastAsia="de-DE" w:bidi="ar-SA"/>
        </w:rPr>
        <w:t>ausgezeichnet.“</w:t>
      </w:r>
    </w:p>
    <w:p w14:paraId="12121616" w14:textId="7ADF3620" w:rsidR="005B4A63" w:rsidRDefault="005B4A63" w:rsidP="00713837">
      <w:pPr>
        <w:rPr>
          <w:bCs/>
        </w:rPr>
      </w:pPr>
    </w:p>
    <w:p w14:paraId="68100F32" w14:textId="67736C46" w:rsidR="00DF4073" w:rsidRPr="00DF4073" w:rsidRDefault="00C2107F" w:rsidP="00941A32">
      <w:pPr>
        <w:pStyle w:val="Untertitel"/>
      </w:pPr>
      <w:r>
        <w:t>B</w:t>
      </w:r>
      <w:r w:rsidR="005B491D">
        <w:t>ildmaterial</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left w:w="0" w:type="dxa"/>
          <w:bottom w:w="57" w:type="dxa"/>
          <w:right w:w="0" w:type="dxa"/>
        </w:tblCellMar>
        <w:tblLook w:val="04A0" w:firstRow="1" w:lastRow="0" w:firstColumn="1" w:lastColumn="0" w:noHBand="0" w:noVBand="1"/>
      </w:tblPr>
      <w:tblGrid>
        <w:gridCol w:w="4240"/>
        <w:gridCol w:w="5114"/>
      </w:tblGrid>
      <w:tr w:rsidR="00713837" w14:paraId="54812E62" w14:textId="77777777" w:rsidTr="005B4A63">
        <w:trPr>
          <w:cantSplit/>
          <w:trHeight w:val="1964"/>
        </w:trPr>
        <w:tc>
          <w:tcPr>
            <w:tcW w:w="4240" w:type="dxa"/>
          </w:tcPr>
          <w:p w14:paraId="50218B1B" w14:textId="713C3E94" w:rsidR="00D365D8" w:rsidRDefault="000113FA" w:rsidP="00076A04">
            <w:pPr>
              <w:rPr>
                <w:noProof/>
                <w:lang w:eastAsia="de-DE"/>
              </w:rPr>
            </w:pPr>
            <w:r>
              <w:rPr>
                <w:noProof/>
                <w:lang w:eastAsia="de-DE"/>
              </w:rPr>
              <w:drawing>
                <wp:anchor distT="0" distB="0" distL="114300" distR="114300" simplePos="0" relativeHeight="251658240" behindDoc="0" locked="0" layoutInCell="1" allowOverlap="1" wp14:anchorId="7ACEC03E" wp14:editId="750389B8">
                  <wp:simplePos x="0" y="0"/>
                  <wp:positionH relativeFrom="column">
                    <wp:posOffset>19050</wp:posOffset>
                  </wp:positionH>
                  <wp:positionV relativeFrom="paragraph">
                    <wp:posOffset>48684</wp:posOffset>
                  </wp:positionV>
                  <wp:extent cx="2238527" cy="1254211"/>
                  <wp:effectExtent l="0" t="0" r="0" b="3175"/>
                  <wp:wrapNone/>
                  <wp:docPr id="4" name="Grafik 4" descr="Duschrinne Geberit CleanLine80 Champagner Callwey Award 2021 &quot;Best of Interiors&quot; – &quot;Lösung des Jahre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Duschrinne Geberit CleanLine80 Champagner Callwey Award 2021 &quot;Best of Interiors&quot; – &quot;Lösung des Jahres&quot;"/>
                          <pic:cNvPicPr/>
                        </pic:nvPicPr>
                        <pic:blipFill>
                          <a:blip r:embed="rId11" cstate="print">
                            <a:extLst>
                              <a:ext uri="{28A0092B-C50C-407E-A947-70E740481C1C}">
                                <a14:useLocalDpi xmlns:a14="http://schemas.microsoft.com/office/drawing/2010/main"/>
                              </a:ext>
                            </a:extLst>
                          </a:blip>
                          <a:stretch>
                            <a:fillRect/>
                          </a:stretch>
                        </pic:blipFill>
                        <pic:spPr>
                          <a:xfrm>
                            <a:off x="0" y="0"/>
                            <a:ext cx="2238527" cy="1254211"/>
                          </a:xfrm>
                          <a:prstGeom prst="rect">
                            <a:avLst/>
                          </a:prstGeom>
                        </pic:spPr>
                      </pic:pic>
                    </a:graphicData>
                  </a:graphic>
                  <wp14:sizeRelH relativeFrom="margin">
                    <wp14:pctWidth>0</wp14:pctWidth>
                  </wp14:sizeRelH>
                  <wp14:sizeRelV relativeFrom="margin">
                    <wp14:pctHeight>0</wp14:pctHeight>
                  </wp14:sizeRelV>
                </wp:anchor>
              </w:drawing>
            </w:r>
          </w:p>
        </w:tc>
        <w:tc>
          <w:tcPr>
            <w:tcW w:w="5114" w:type="dxa"/>
          </w:tcPr>
          <w:p w14:paraId="31E25FC7" w14:textId="701D017D" w:rsidR="00D365D8" w:rsidRPr="005F7702" w:rsidRDefault="00D365D8" w:rsidP="00A20F70">
            <w:pPr>
              <w:widowControl w:val="0"/>
              <w:autoSpaceDE w:val="0"/>
              <w:autoSpaceDN w:val="0"/>
              <w:adjustRightInd w:val="0"/>
              <w:rPr>
                <w:b/>
                <w:color w:val="000000"/>
              </w:rPr>
            </w:pPr>
            <w:r w:rsidRPr="00C220BC">
              <w:rPr>
                <w:b/>
                <w:color w:val="000000"/>
              </w:rPr>
              <w:t>[</w:t>
            </w:r>
            <w:r w:rsidR="00DD2B2D">
              <w:rPr>
                <w:b/>
                <w:color w:val="000000"/>
              </w:rPr>
              <w:t>Callwey-Awards_</w:t>
            </w:r>
            <w:r w:rsidR="00731B85" w:rsidRPr="00C220BC">
              <w:rPr>
                <w:b/>
                <w:color w:val="000000"/>
              </w:rPr>
              <w:t>Geberit_CleanLine80_Best-of-Interior_Print.jpg</w:t>
            </w:r>
            <w:r w:rsidRPr="00C220BC">
              <w:rPr>
                <w:b/>
                <w:color w:val="000000"/>
              </w:rPr>
              <w:t>]</w:t>
            </w:r>
            <w:r w:rsidR="00B132B1" w:rsidRPr="006F66F0">
              <w:rPr>
                <w:b/>
                <w:color w:val="000000"/>
                <w:highlight w:val="yellow"/>
              </w:rPr>
              <w:br/>
            </w:r>
            <w:r w:rsidR="00693813" w:rsidRPr="00E64BA6">
              <w:rPr>
                <w:color w:val="000000" w:themeColor="text1"/>
                <w:szCs w:val="20"/>
              </w:rPr>
              <w:t xml:space="preserve">Die Duschrinne Geberit CleanLine80 </w:t>
            </w:r>
            <w:r w:rsidR="00693813">
              <w:rPr>
                <w:color w:val="000000" w:themeColor="text1"/>
                <w:szCs w:val="20"/>
              </w:rPr>
              <w:t xml:space="preserve">in der Farbe Champagner </w:t>
            </w:r>
            <w:r w:rsidR="00693813" w:rsidRPr="00E64BA6">
              <w:rPr>
                <w:color w:val="000000" w:themeColor="text1"/>
                <w:szCs w:val="20"/>
              </w:rPr>
              <w:t xml:space="preserve">begeisterte die </w:t>
            </w:r>
            <w:r w:rsidR="00BD0DF2">
              <w:rPr>
                <w:color w:val="000000" w:themeColor="text1"/>
                <w:szCs w:val="20"/>
              </w:rPr>
              <w:t>Jury</w:t>
            </w:r>
            <w:r w:rsidR="00693813" w:rsidRPr="00E64BA6">
              <w:rPr>
                <w:color w:val="000000" w:themeColor="text1"/>
                <w:szCs w:val="20"/>
              </w:rPr>
              <w:t xml:space="preserve"> </w:t>
            </w:r>
            <w:r w:rsidR="00693813">
              <w:rPr>
                <w:color w:val="000000" w:themeColor="text1"/>
                <w:szCs w:val="20"/>
              </w:rPr>
              <w:t>de</w:t>
            </w:r>
            <w:r w:rsidR="00BD0DF2">
              <w:rPr>
                <w:color w:val="000000" w:themeColor="text1"/>
                <w:szCs w:val="20"/>
              </w:rPr>
              <w:t>s</w:t>
            </w:r>
            <w:r w:rsidR="00693813">
              <w:rPr>
                <w:color w:val="000000" w:themeColor="text1"/>
                <w:szCs w:val="20"/>
              </w:rPr>
              <w:t xml:space="preserve"> Callwey Awards </w:t>
            </w:r>
            <w:r w:rsidR="00693813" w:rsidRPr="00E64BA6">
              <w:rPr>
                <w:color w:val="000000" w:themeColor="text1"/>
                <w:szCs w:val="20"/>
              </w:rPr>
              <w:t>mit elegantem Design und clevere</w:t>
            </w:r>
            <w:r w:rsidR="00693813">
              <w:rPr>
                <w:color w:val="000000" w:themeColor="text1"/>
                <w:szCs w:val="20"/>
              </w:rPr>
              <w:t>r</w:t>
            </w:r>
            <w:r w:rsidR="00693813" w:rsidRPr="00E64BA6">
              <w:rPr>
                <w:color w:val="000000" w:themeColor="text1"/>
                <w:szCs w:val="20"/>
              </w:rPr>
              <w:t xml:space="preserve"> Technik.</w:t>
            </w:r>
            <w:r w:rsidR="00713837">
              <w:rPr>
                <w:color w:val="000000"/>
              </w:rPr>
              <w:br/>
            </w:r>
            <w:r w:rsidR="00713837" w:rsidRPr="00713837">
              <w:rPr>
                <w:color w:val="000000"/>
              </w:rPr>
              <w:t>Foto: Geberit</w:t>
            </w:r>
          </w:p>
        </w:tc>
      </w:tr>
      <w:tr w:rsidR="000113FA" w14:paraId="38B92445" w14:textId="77777777" w:rsidTr="005B4A63">
        <w:trPr>
          <w:cantSplit/>
          <w:trHeight w:val="1964"/>
        </w:trPr>
        <w:tc>
          <w:tcPr>
            <w:tcW w:w="4240" w:type="dxa"/>
          </w:tcPr>
          <w:p w14:paraId="2025B122" w14:textId="5016E148" w:rsidR="000113FA" w:rsidRDefault="000113FA" w:rsidP="00076A04">
            <w:pPr>
              <w:rPr>
                <w:noProof/>
                <w:lang w:eastAsia="de-DE"/>
              </w:rPr>
            </w:pPr>
            <w:r>
              <w:rPr>
                <w:noProof/>
                <w:lang w:eastAsia="de-DE"/>
              </w:rPr>
              <w:lastRenderedPageBreak/>
              <w:drawing>
                <wp:anchor distT="0" distB="0" distL="114300" distR="114300" simplePos="0" relativeHeight="251658241" behindDoc="0" locked="0" layoutInCell="1" allowOverlap="1" wp14:anchorId="186FB72A" wp14:editId="0B5FCF53">
                  <wp:simplePos x="0" y="0"/>
                  <wp:positionH relativeFrom="column">
                    <wp:posOffset>19050</wp:posOffset>
                  </wp:positionH>
                  <wp:positionV relativeFrom="paragraph">
                    <wp:posOffset>63288</wp:posOffset>
                  </wp:positionV>
                  <wp:extent cx="2237743" cy="1254211"/>
                  <wp:effectExtent l="0" t="0" r="0" b="3175"/>
                  <wp:wrapNone/>
                  <wp:docPr id="5" name="Grafik 5" descr="Duschrinne Geberit CleanLine80 Champagner Callwey Award 2021 &quot;Häuser des Jahres&quot; – &quot;Lösung des Jahre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Duschrinne Geberit CleanLine80 Champagner Callwey Award 2021 &quot;Häuser des Jahres&quot; – &quot;Lösung des Jahres&quot;"/>
                          <pic:cNvPicPr/>
                        </pic:nvPicPr>
                        <pic:blipFill>
                          <a:blip r:embed="rId12" cstate="print">
                            <a:extLst>
                              <a:ext uri="{28A0092B-C50C-407E-A947-70E740481C1C}">
                                <a14:useLocalDpi xmlns:a14="http://schemas.microsoft.com/office/drawing/2010/main"/>
                              </a:ext>
                            </a:extLst>
                          </a:blip>
                          <a:stretch>
                            <a:fillRect/>
                          </a:stretch>
                        </pic:blipFill>
                        <pic:spPr>
                          <a:xfrm>
                            <a:off x="0" y="0"/>
                            <a:ext cx="2237743" cy="1254211"/>
                          </a:xfrm>
                          <a:prstGeom prst="rect">
                            <a:avLst/>
                          </a:prstGeom>
                        </pic:spPr>
                      </pic:pic>
                    </a:graphicData>
                  </a:graphic>
                  <wp14:sizeRelH relativeFrom="margin">
                    <wp14:pctWidth>0</wp14:pctWidth>
                  </wp14:sizeRelH>
                  <wp14:sizeRelV relativeFrom="margin">
                    <wp14:pctHeight>0</wp14:pctHeight>
                  </wp14:sizeRelV>
                </wp:anchor>
              </w:drawing>
            </w:r>
          </w:p>
        </w:tc>
        <w:tc>
          <w:tcPr>
            <w:tcW w:w="5114" w:type="dxa"/>
          </w:tcPr>
          <w:p w14:paraId="61093167" w14:textId="2D5C5BB1" w:rsidR="000113FA" w:rsidRPr="006F66F0" w:rsidRDefault="000113FA" w:rsidP="00A20F70">
            <w:pPr>
              <w:widowControl w:val="0"/>
              <w:autoSpaceDE w:val="0"/>
              <w:autoSpaceDN w:val="0"/>
              <w:adjustRightInd w:val="0"/>
              <w:rPr>
                <w:b/>
                <w:color w:val="000000"/>
                <w:highlight w:val="yellow"/>
              </w:rPr>
            </w:pPr>
            <w:r w:rsidRPr="00C220BC">
              <w:rPr>
                <w:b/>
                <w:color w:val="000000"/>
              </w:rPr>
              <w:t>[</w:t>
            </w:r>
            <w:r w:rsidR="00DD2B2D">
              <w:rPr>
                <w:b/>
                <w:color w:val="000000"/>
              </w:rPr>
              <w:t>Callwey-Awards_</w:t>
            </w:r>
            <w:r w:rsidR="00731B85" w:rsidRPr="00C220BC">
              <w:rPr>
                <w:b/>
                <w:color w:val="000000"/>
              </w:rPr>
              <w:t>Geberit_CleanLine80_H</w:t>
            </w:r>
            <w:r w:rsidR="00DD2B2D">
              <w:rPr>
                <w:b/>
                <w:color w:val="000000"/>
              </w:rPr>
              <w:t>ae</w:t>
            </w:r>
            <w:r w:rsidR="00731B85" w:rsidRPr="00C220BC">
              <w:rPr>
                <w:b/>
                <w:color w:val="000000"/>
              </w:rPr>
              <w:t>user-des-Jahres_Print.jpg</w:t>
            </w:r>
            <w:r w:rsidRPr="00C220BC">
              <w:rPr>
                <w:b/>
                <w:color w:val="000000"/>
              </w:rPr>
              <w:t>]</w:t>
            </w:r>
            <w:r w:rsidRPr="006F66F0">
              <w:rPr>
                <w:b/>
                <w:color w:val="000000"/>
                <w:highlight w:val="yellow"/>
              </w:rPr>
              <w:br/>
            </w:r>
            <w:r w:rsidR="007D498B" w:rsidRPr="00E64BA6">
              <w:rPr>
                <w:color w:val="000000" w:themeColor="text1"/>
                <w:szCs w:val="20"/>
              </w:rPr>
              <w:t>D</w:t>
            </w:r>
            <w:r w:rsidR="007D498B">
              <w:rPr>
                <w:color w:val="000000" w:themeColor="text1"/>
                <w:szCs w:val="20"/>
              </w:rPr>
              <w:t>ie</w:t>
            </w:r>
            <w:r w:rsidR="007D498B" w:rsidRPr="00E64BA6">
              <w:rPr>
                <w:color w:val="000000" w:themeColor="text1"/>
                <w:szCs w:val="20"/>
              </w:rPr>
              <w:t xml:space="preserve"> innovative Duschrinne Geberit CleanLine80 verfügt über ein in sich geschlossenes, massives Rinnenprofil. Das Profil ist aus Vollmaterial gepresst und dadurch besonders hochwertig</w:t>
            </w:r>
            <w:r w:rsidR="00756054">
              <w:rPr>
                <w:color w:val="000000" w:themeColor="text1"/>
                <w:szCs w:val="20"/>
              </w:rPr>
              <w:t xml:space="preserve">. </w:t>
            </w:r>
            <w:r>
              <w:rPr>
                <w:color w:val="000000"/>
              </w:rPr>
              <w:br/>
            </w:r>
            <w:r w:rsidRPr="00713837">
              <w:rPr>
                <w:color w:val="000000"/>
              </w:rPr>
              <w:t>Foto: Geberit</w:t>
            </w:r>
          </w:p>
        </w:tc>
      </w:tr>
      <w:tr w:rsidR="00F653E9" w14:paraId="5EB78734" w14:textId="77777777" w:rsidTr="005B4A63">
        <w:trPr>
          <w:cantSplit/>
          <w:trHeight w:val="1964"/>
        </w:trPr>
        <w:tc>
          <w:tcPr>
            <w:tcW w:w="4240" w:type="dxa"/>
          </w:tcPr>
          <w:p w14:paraId="6DA2F230" w14:textId="02F9E993" w:rsidR="00F653E9" w:rsidRDefault="004A699D" w:rsidP="00F653E9">
            <w:pPr>
              <w:rPr>
                <w:noProof/>
                <w:lang w:eastAsia="de-DE"/>
              </w:rPr>
            </w:pPr>
            <w:r w:rsidRPr="00731A44">
              <w:rPr>
                <w:noProof/>
                <w:lang w:eastAsia="de-DE"/>
              </w:rPr>
              <w:drawing>
                <wp:anchor distT="0" distB="0" distL="114300" distR="114300" simplePos="0" relativeHeight="251658242" behindDoc="0" locked="0" layoutInCell="1" allowOverlap="1" wp14:anchorId="7FB0A14F" wp14:editId="4005EB72">
                  <wp:simplePos x="0" y="0"/>
                  <wp:positionH relativeFrom="column">
                    <wp:posOffset>20266</wp:posOffset>
                  </wp:positionH>
                  <wp:positionV relativeFrom="paragraph">
                    <wp:posOffset>77047</wp:posOffset>
                  </wp:positionV>
                  <wp:extent cx="2215698" cy="1241854"/>
                  <wp:effectExtent l="0" t="0" r="0" b="3175"/>
                  <wp:wrapNone/>
                  <wp:docPr id="6" name="Grafik 6" descr="Duschrinne Geberit ONE Callwey Award 2021 &quot;Wohnbauten des Jahres&quot; – &quot;Best Innovatio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Duschrinne Geberit ONE Callwey Award 2021 &quot;Wohnbauten des Jahres&quot; – &quot;Best Innovation&quot;"/>
                          <pic:cNvPicPr/>
                        </pic:nvPicPr>
                        <pic:blipFill>
                          <a:blip r:embed="rId13" cstate="print">
                            <a:extLst>
                              <a:ext uri="{28A0092B-C50C-407E-A947-70E740481C1C}">
                                <a14:useLocalDpi xmlns:a14="http://schemas.microsoft.com/office/drawing/2010/main"/>
                              </a:ext>
                            </a:extLst>
                          </a:blip>
                          <a:stretch>
                            <a:fillRect/>
                          </a:stretch>
                        </pic:blipFill>
                        <pic:spPr>
                          <a:xfrm>
                            <a:off x="0" y="0"/>
                            <a:ext cx="2215698" cy="1241854"/>
                          </a:xfrm>
                          <a:prstGeom prst="rect">
                            <a:avLst/>
                          </a:prstGeom>
                        </pic:spPr>
                      </pic:pic>
                    </a:graphicData>
                  </a:graphic>
                  <wp14:sizeRelH relativeFrom="margin">
                    <wp14:pctWidth>0</wp14:pctWidth>
                  </wp14:sizeRelH>
                  <wp14:sizeRelV relativeFrom="margin">
                    <wp14:pctHeight>0</wp14:pctHeight>
                  </wp14:sizeRelV>
                </wp:anchor>
              </w:drawing>
            </w:r>
          </w:p>
        </w:tc>
        <w:tc>
          <w:tcPr>
            <w:tcW w:w="5114" w:type="dxa"/>
          </w:tcPr>
          <w:p w14:paraId="1F3210B4" w14:textId="753CC8FF" w:rsidR="00F653E9" w:rsidRPr="006F66F0" w:rsidRDefault="00F653E9" w:rsidP="00F653E9">
            <w:pPr>
              <w:widowControl w:val="0"/>
              <w:autoSpaceDE w:val="0"/>
              <w:autoSpaceDN w:val="0"/>
              <w:adjustRightInd w:val="0"/>
              <w:rPr>
                <w:b/>
                <w:color w:val="000000"/>
                <w:highlight w:val="yellow"/>
              </w:rPr>
            </w:pPr>
            <w:r w:rsidRPr="00731A44">
              <w:rPr>
                <w:b/>
                <w:color w:val="000000"/>
              </w:rPr>
              <w:t>[</w:t>
            </w:r>
            <w:r w:rsidR="00DD2B2D">
              <w:rPr>
                <w:b/>
                <w:color w:val="000000"/>
              </w:rPr>
              <w:t>Callwey-Awards_</w:t>
            </w:r>
            <w:r w:rsidR="00731A44" w:rsidRPr="00731A44">
              <w:rPr>
                <w:b/>
                <w:color w:val="000000"/>
              </w:rPr>
              <w:t>Geberit_</w:t>
            </w:r>
            <w:r w:rsidR="00C220BC">
              <w:rPr>
                <w:b/>
                <w:color w:val="000000"/>
              </w:rPr>
              <w:t>ONE</w:t>
            </w:r>
            <w:r w:rsidR="00731A44" w:rsidRPr="00731A44">
              <w:rPr>
                <w:b/>
                <w:color w:val="000000"/>
              </w:rPr>
              <w:t>_</w:t>
            </w:r>
            <w:r w:rsidR="00731B85">
              <w:rPr>
                <w:b/>
                <w:color w:val="000000"/>
              </w:rPr>
              <w:t>Wohnbauten-des-Jahres</w:t>
            </w:r>
            <w:r w:rsidR="00731A44" w:rsidRPr="00731A44">
              <w:rPr>
                <w:b/>
                <w:color w:val="000000"/>
              </w:rPr>
              <w:t>_Print.jpg</w:t>
            </w:r>
            <w:r w:rsidRPr="00731A44">
              <w:rPr>
                <w:b/>
                <w:color w:val="000000"/>
              </w:rPr>
              <w:t>]</w:t>
            </w:r>
            <w:r w:rsidRPr="006F66F0">
              <w:rPr>
                <w:b/>
                <w:color w:val="000000"/>
                <w:highlight w:val="yellow"/>
              </w:rPr>
              <w:br/>
            </w:r>
            <w:r w:rsidR="00154CC8">
              <w:rPr>
                <w:color w:val="000000" w:themeColor="text1"/>
                <w:szCs w:val="20"/>
              </w:rPr>
              <w:t xml:space="preserve">Die </w:t>
            </w:r>
            <w:r w:rsidR="00154CC8" w:rsidRPr="00324AC2">
              <w:rPr>
                <w:color w:val="000000" w:themeColor="text1"/>
                <w:szCs w:val="20"/>
              </w:rPr>
              <w:t>Badezimmerserie</w:t>
            </w:r>
            <w:r w:rsidR="00154CC8">
              <w:rPr>
                <w:color w:val="000000" w:themeColor="text1"/>
                <w:szCs w:val="20"/>
              </w:rPr>
              <w:t xml:space="preserve"> Geberit</w:t>
            </w:r>
            <w:r w:rsidR="00154CC8" w:rsidRPr="00324AC2">
              <w:rPr>
                <w:color w:val="000000" w:themeColor="text1"/>
                <w:szCs w:val="20"/>
              </w:rPr>
              <w:t xml:space="preserve"> ONE</w:t>
            </w:r>
            <w:r w:rsidR="00154CC8">
              <w:rPr>
                <w:color w:val="000000" w:themeColor="text1"/>
                <w:szCs w:val="20"/>
              </w:rPr>
              <w:t xml:space="preserve"> ist ein </w:t>
            </w:r>
            <w:r w:rsidR="00154CC8" w:rsidRPr="00B749BC">
              <w:rPr>
                <w:bCs/>
                <w:szCs w:val="20"/>
              </w:rPr>
              <w:t>einzigartiges Badkonzept, das die Bereiche hinter und vor der Wand als Einheit neu definiert</w:t>
            </w:r>
            <w:r w:rsidR="00154CC8">
              <w:rPr>
                <w:bCs/>
                <w:szCs w:val="20"/>
              </w:rPr>
              <w:t>.</w:t>
            </w:r>
            <w:r w:rsidR="00154CC8">
              <w:rPr>
                <w:color w:val="000000" w:themeColor="text1"/>
                <w:szCs w:val="20"/>
              </w:rPr>
              <w:t xml:space="preserve"> </w:t>
            </w:r>
            <w:r w:rsidR="00693813">
              <w:rPr>
                <w:color w:val="000000" w:themeColor="text1"/>
                <w:szCs w:val="20"/>
              </w:rPr>
              <w:t xml:space="preserve">Die Serie </w:t>
            </w:r>
            <w:r w:rsidR="00FB47D4">
              <w:rPr>
                <w:color w:val="000000" w:themeColor="text1"/>
                <w:szCs w:val="20"/>
              </w:rPr>
              <w:t xml:space="preserve">wurde eine der „Lösungen des Jahres“ und </w:t>
            </w:r>
            <w:r w:rsidR="00693813">
              <w:rPr>
                <w:color w:val="000000" w:themeColor="text1"/>
                <w:szCs w:val="20"/>
              </w:rPr>
              <w:t xml:space="preserve">erhielt </w:t>
            </w:r>
            <w:r w:rsidR="00154CC8" w:rsidRPr="00324AC2">
              <w:rPr>
                <w:color w:val="000000" w:themeColor="text1"/>
                <w:szCs w:val="20"/>
              </w:rPr>
              <w:t>die Auszeichnung „</w:t>
            </w:r>
            <w:r w:rsidR="00154CC8" w:rsidRPr="00324AC2">
              <w:rPr>
                <w:color w:val="000000"/>
                <w:szCs w:val="20"/>
              </w:rPr>
              <w:t>Best Innovation 2021“</w:t>
            </w:r>
            <w:r w:rsidR="007A77A8">
              <w:rPr>
                <w:color w:val="000000"/>
                <w:szCs w:val="20"/>
              </w:rPr>
              <w:t>.</w:t>
            </w:r>
            <w:r>
              <w:rPr>
                <w:color w:val="000000"/>
              </w:rPr>
              <w:br/>
            </w:r>
            <w:r w:rsidRPr="00713837">
              <w:rPr>
                <w:color w:val="000000"/>
              </w:rPr>
              <w:t>Foto: Geberit</w:t>
            </w:r>
          </w:p>
        </w:tc>
      </w:tr>
      <w:tr w:rsidR="00697AA8" w14:paraId="23C77857" w14:textId="77777777" w:rsidTr="005B4A63">
        <w:trPr>
          <w:cantSplit/>
          <w:trHeight w:val="1964"/>
        </w:trPr>
        <w:tc>
          <w:tcPr>
            <w:tcW w:w="4240" w:type="dxa"/>
          </w:tcPr>
          <w:p w14:paraId="0187D956" w14:textId="68637F54" w:rsidR="00697AA8" w:rsidRPr="00731A44" w:rsidRDefault="00D36EAF" w:rsidP="00F653E9">
            <w:pPr>
              <w:rPr>
                <w:noProof/>
                <w:lang w:eastAsia="de-DE"/>
              </w:rPr>
            </w:pPr>
            <w:r>
              <w:rPr>
                <w:noProof/>
                <w:lang w:eastAsia="de-DE"/>
              </w:rPr>
              <w:drawing>
                <wp:anchor distT="0" distB="0" distL="114300" distR="114300" simplePos="0" relativeHeight="251659266" behindDoc="1" locked="0" layoutInCell="1" allowOverlap="1" wp14:anchorId="4C189BF9" wp14:editId="14A8AE33">
                  <wp:simplePos x="0" y="0"/>
                  <wp:positionH relativeFrom="column">
                    <wp:posOffset>20320</wp:posOffset>
                  </wp:positionH>
                  <wp:positionV relativeFrom="paragraph">
                    <wp:posOffset>21590</wp:posOffset>
                  </wp:positionV>
                  <wp:extent cx="1530350" cy="1903730"/>
                  <wp:effectExtent l="0" t="0" r="6350" b="1270"/>
                  <wp:wrapTight wrapText="bothSides">
                    <wp:wrapPolygon edited="0">
                      <wp:start x="0" y="0"/>
                      <wp:lineTo x="0" y="21470"/>
                      <wp:lineTo x="21510" y="21470"/>
                      <wp:lineTo x="21510" y="0"/>
                      <wp:lineTo x="0" y="0"/>
                    </wp:wrapPolygon>
                  </wp:wrapTight>
                  <wp:docPr id="3" name="Grafik 3" descr="Ein Bild, das Boden, drinnen, Person, Dec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Boden, drinnen, Person, Decke enthält.&#10;&#10;Automatisch generierte Beschreibung"/>
                          <pic:cNvPicPr/>
                        </pic:nvPicPr>
                        <pic:blipFill rotWithShape="1">
                          <a:blip r:embed="rId14"/>
                          <a:srcRect t="17137"/>
                          <a:stretch/>
                        </pic:blipFill>
                        <pic:spPr bwMode="auto">
                          <a:xfrm>
                            <a:off x="0" y="0"/>
                            <a:ext cx="1530350" cy="19037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5114" w:type="dxa"/>
          </w:tcPr>
          <w:p w14:paraId="53A95FA7" w14:textId="63BB4A0E" w:rsidR="00341312" w:rsidRPr="00731A44" w:rsidRDefault="00341312" w:rsidP="00F653E9">
            <w:pPr>
              <w:widowControl w:val="0"/>
              <w:autoSpaceDE w:val="0"/>
              <w:autoSpaceDN w:val="0"/>
              <w:adjustRightInd w:val="0"/>
              <w:rPr>
                <w:b/>
                <w:color w:val="000000"/>
              </w:rPr>
            </w:pPr>
            <w:r>
              <w:rPr>
                <w:b/>
                <w:color w:val="000000"/>
              </w:rPr>
              <w:t>[Geberit_Callwey-Award_2021_Preisverleihung]</w:t>
            </w:r>
            <w:r>
              <w:rPr>
                <w:b/>
                <w:color w:val="000000"/>
              </w:rPr>
              <w:br/>
            </w:r>
            <w:r w:rsidR="009F218A">
              <w:rPr>
                <w:szCs w:val="20"/>
              </w:rPr>
              <w:t>Das</w:t>
            </w:r>
            <w:r w:rsidR="00AB2D57">
              <w:rPr>
                <w:szCs w:val="20"/>
              </w:rPr>
              <w:t xml:space="preserve"> glückliche Geberit Team bei der </w:t>
            </w:r>
            <w:r w:rsidR="00C10A20">
              <w:rPr>
                <w:szCs w:val="20"/>
              </w:rPr>
              <w:t xml:space="preserve">Preisverleihung </w:t>
            </w:r>
            <w:r w:rsidR="00581C31">
              <w:rPr>
                <w:szCs w:val="20"/>
              </w:rPr>
              <w:t xml:space="preserve">des Awards </w:t>
            </w:r>
            <w:r w:rsidR="00581C31" w:rsidRPr="00B96AA2">
              <w:rPr>
                <w:i/>
                <w:iCs/>
                <w:szCs w:val="20"/>
              </w:rPr>
              <w:t>Wohnbauten des Jahres</w:t>
            </w:r>
            <w:r w:rsidR="00581C31">
              <w:rPr>
                <w:szCs w:val="20"/>
              </w:rPr>
              <w:t xml:space="preserve"> am 12.10. </w:t>
            </w:r>
            <w:r w:rsidR="00C22A9C">
              <w:rPr>
                <w:szCs w:val="20"/>
              </w:rPr>
              <w:t>in München</w:t>
            </w:r>
            <w:r w:rsidR="00AB2D57">
              <w:rPr>
                <w:szCs w:val="20"/>
              </w:rPr>
              <w:t>.</w:t>
            </w:r>
            <w:r w:rsidR="00C22A9C">
              <w:rPr>
                <w:szCs w:val="20"/>
              </w:rPr>
              <w:t xml:space="preserve"> </w:t>
            </w:r>
            <w:r w:rsidR="00AB2D57" w:rsidRPr="00515366">
              <w:rPr>
                <w:szCs w:val="20"/>
              </w:rPr>
              <w:t>V</w:t>
            </w:r>
            <w:r w:rsidR="00C10A20" w:rsidRPr="00515366">
              <w:rPr>
                <w:szCs w:val="20"/>
              </w:rPr>
              <w:t>on links</w:t>
            </w:r>
            <w:r w:rsidR="00AB2D57" w:rsidRPr="00515366">
              <w:rPr>
                <w:szCs w:val="20"/>
              </w:rPr>
              <w:t>:</w:t>
            </w:r>
            <w:r w:rsidR="00C10A20" w:rsidRPr="00F40CDC">
              <w:rPr>
                <w:szCs w:val="20"/>
              </w:rPr>
              <w:t xml:space="preserve"> Martin Saur (Regionalverkaufsleiter Technik Geberit Vertriebs GmbH), Volker Röttger (Leiter Marketing Kommunikation Geberit Vertriebs GmbH) und Judith Rakers (Moderatorin)</w:t>
            </w:r>
            <w:r w:rsidR="00AB2D57">
              <w:rPr>
                <w:szCs w:val="20"/>
              </w:rPr>
              <w:t>.</w:t>
            </w:r>
            <w:r w:rsidR="00624B81">
              <w:rPr>
                <w:szCs w:val="20"/>
              </w:rPr>
              <w:br/>
            </w:r>
            <w:r w:rsidR="00624B81" w:rsidRPr="00F40CDC">
              <w:rPr>
                <w:bCs/>
                <w:color w:val="000000"/>
              </w:rPr>
              <w:t xml:space="preserve">Foto: </w:t>
            </w:r>
            <w:r w:rsidR="002767C6">
              <w:rPr>
                <w:bCs/>
                <w:color w:val="000000"/>
              </w:rPr>
              <w:t>Leah Tanzer</w:t>
            </w:r>
            <w:r w:rsidR="00624B81" w:rsidRPr="00F40CDC">
              <w:rPr>
                <w:bCs/>
                <w:color w:val="000000"/>
              </w:rPr>
              <w:t>/Callwey</w:t>
            </w:r>
          </w:p>
        </w:tc>
      </w:tr>
    </w:tbl>
    <w:p w14:paraId="778A82D7" w14:textId="77777777" w:rsidR="00461BAF" w:rsidRDefault="00461BAF" w:rsidP="00085424">
      <w:pPr>
        <w:spacing w:after="0" w:line="240" w:lineRule="auto"/>
        <w:rPr>
          <w:rStyle w:val="Fett"/>
          <w:b/>
        </w:rPr>
      </w:pPr>
    </w:p>
    <w:p w14:paraId="32B2EA99" w14:textId="0E58C92A" w:rsidR="008D397A" w:rsidRPr="00CC6242" w:rsidRDefault="00CC6242" w:rsidP="00085424">
      <w:pPr>
        <w:spacing w:after="0" w:line="240" w:lineRule="auto"/>
        <w:rPr>
          <w:rStyle w:val="Fett"/>
          <w:b/>
        </w:rPr>
      </w:pPr>
      <w:r w:rsidRPr="00CC6242">
        <w:rPr>
          <w:rStyle w:val="Fett"/>
          <w:b/>
        </w:rPr>
        <w:t>Weitere Auskünfte erteilt:</w:t>
      </w:r>
    </w:p>
    <w:p w14:paraId="63280DF3" w14:textId="165F7C46" w:rsidR="00F02A16" w:rsidRPr="00CC6242" w:rsidRDefault="00CC6242" w:rsidP="008D2426">
      <w:pPr>
        <w:pStyle w:val="Boilerpatebold"/>
        <w:rPr>
          <w:rStyle w:val="Fett"/>
          <w:b w:val="0"/>
        </w:rPr>
      </w:pPr>
      <w:proofErr w:type="spellStart"/>
      <w:r w:rsidRPr="00CC6242">
        <w:rPr>
          <w:rStyle w:val="Fett"/>
          <w:b w:val="0"/>
          <w:lang w:val="fr-CH"/>
        </w:rPr>
        <w:t>Ansel</w:t>
      </w:r>
      <w:proofErr w:type="spellEnd"/>
      <w:r w:rsidRPr="00CC6242">
        <w:rPr>
          <w:rStyle w:val="Fett"/>
          <w:b w:val="0"/>
          <w:lang w:val="fr-CH"/>
        </w:rPr>
        <w:t xml:space="preserve"> &amp; </w:t>
      </w:r>
      <w:proofErr w:type="spellStart"/>
      <w:r w:rsidRPr="00CC6242">
        <w:rPr>
          <w:rStyle w:val="Fett"/>
          <w:b w:val="0"/>
          <w:lang w:val="fr-CH"/>
        </w:rPr>
        <w:t>Möllers</w:t>
      </w:r>
      <w:proofErr w:type="spellEnd"/>
      <w:r w:rsidRPr="00CC6242">
        <w:rPr>
          <w:rStyle w:val="Fett"/>
          <w:b w:val="0"/>
          <w:lang w:val="fr-CH"/>
        </w:rPr>
        <w:t xml:space="preserve"> GmbH</w:t>
      </w:r>
      <w:r w:rsidR="00055A5C" w:rsidRPr="00CC6242">
        <w:rPr>
          <w:rStyle w:val="Fett"/>
          <w:b w:val="0"/>
          <w:lang w:val="fr-CH"/>
        </w:rPr>
        <w:br/>
      </w:r>
      <w:r w:rsidRPr="00CC6242">
        <w:rPr>
          <w:rStyle w:val="Fett"/>
          <w:b w:val="0"/>
          <w:lang w:val="fr-CH"/>
        </w:rPr>
        <w:t>König-Karl-</w:t>
      </w:r>
      <w:proofErr w:type="spellStart"/>
      <w:r w:rsidRPr="00CC6242">
        <w:rPr>
          <w:rStyle w:val="Fett"/>
          <w:b w:val="0"/>
          <w:lang w:val="fr-CH"/>
        </w:rPr>
        <w:t>Straße</w:t>
      </w:r>
      <w:proofErr w:type="spellEnd"/>
      <w:r w:rsidRPr="00CC6242">
        <w:rPr>
          <w:rStyle w:val="Fett"/>
          <w:b w:val="0"/>
          <w:lang w:val="fr-CH"/>
        </w:rPr>
        <w:t xml:space="preserve"> 10, 70372 Stuttgart</w:t>
      </w:r>
      <w:r w:rsidR="00AB7E1B" w:rsidRPr="00CC6242">
        <w:rPr>
          <w:rStyle w:val="Fett"/>
          <w:b w:val="0"/>
          <w:lang w:val="fr-CH"/>
        </w:rPr>
        <w:br/>
      </w:r>
      <w:r w:rsidR="00783C22">
        <w:rPr>
          <w:rStyle w:val="Fett"/>
          <w:b w:val="0"/>
          <w:lang w:val="fr-CH"/>
        </w:rPr>
        <w:t xml:space="preserve">Filippo </w:t>
      </w:r>
      <w:proofErr w:type="spellStart"/>
      <w:r w:rsidR="00783C22">
        <w:rPr>
          <w:rStyle w:val="Fett"/>
          <w:b w:val="0"/>
          <w:lang w:val="fr-CH"/>
        </w:rPr>
        <w:t>Corsani</w:t>
      </w:r>
      <w:proofErr w:type="spellEnd"/>
      <w:r w:rsidR="0038125B">
        <w:rPr>
          <w:rStyle w:val="Fett"/>
          <w:b w:val="0"/>
          <w:lang w:val="fr-CH"/>
        </w:rPr>
        <w:t xml:space="preserve">, Katrin </w:t>
      </w:r>
      <w:proofErr w:type="spellStart"/>
      <w:r w:rsidR="0038125B">
        <w:rPr>
          <w:rStyle w:val="Fett"/>
          <w:b w:val="0"/>
          <w:lang w:val="fr-CH"/>
        </w:rPr>
        <w:t>Bühner</w:t>
      </w:r>
      <w:proofErr w:type="spellEnd"/>
      <w:r w:rsidR="00AB7E1B" w:rsidRPr="00CC6242">
        <w:rPr>
          <w:rStyle w:val="Fett"/>
          <w:b w:val="0"/>
          <w:lang w:val="fr-CH"/>
        </w:rPr>
        <w:br/>
        <w:t xml:space="preserve">Tel. </w:t>
      </w:r>
      <w:r w:rsidR="00AB7E1B" w:rsidRPr="00CC6242">
        <w:rPr>
          <w:rStyle w:val="Fett"/>
          <w:b w:val="0"/>
        </w:rPr>
        <w:t>+4</w:t>
      </w:r>
      <w:r w:rsidRPr="00CC6242">
        <w:rPr>
          <w:rStyle w:val="Fett"/>
          <w:b w:val="0"/>
        </w:rPr>
        <w:t>9</w:t>
      </w:r>
      <w:r w:rsidR="00AB7E1B" w:rsidRPr="00CC6242">
        <w:rPr>
          <w:rStyle w:val="Fett"/>
          <w:b w:val="0"/>
        </w:rPr>
        <w:t xml:space="preserve"> (0)</w:t>
      </w:r>
      <w:r w:rsidRPr="00CC6242">
        <w:rPr>
          <w:rStyle w:val="Fett"/>
          <w:b w:val="0"/>
        </w:rPr>
        <w:t>711 92545-</w:t>
      </w:r>
      <w:r w:rsidR="00783C22">
        <w:rPr>
          <w:rStyle w:val="Fett"/>
          <w:b w:val="0"/>
        </w:rPr>
        <w:t>217</w:t>
      </w:r>
    </w:p>
    <w:p w14:paraId="740EE9C4" w14:textId="125ABDA3" w:rsidR="00CC6242" w:rsidRPr="00783C22" w:rsidRDefault="00CC6242" w:rsidP="008D2426">
      <w:pPr>
        <w:pStyle w:val="Boilerpatebold"/>
        <w:rPr>
          <w:rStyle w:val="Fett"/>
          <w:b w:val="0"/>
        </w:rPr>
      </w:pPr>
      <w:r w:rsidRPr="00783C22">
        <w:rPr>
          <w:rStyle w:val="Fett"/>
          <w:b w:val="0"/>
        </w:rPr>
        <w:t>Mail:</w:t>
      </w:r>
      <w:r w:rsidR="0038125B" w:rsidRPr="00783C22">
        <w:rPr>
          <w:rStyle w:val="Fett"/>
          <w:b w:val="0"/>
        </w:rPr>
        <w:t xml:space="preserve"> </w:t>
      </w:r>
      <w:r w:rsidR="00783C22">
        <w:rPr>
          <w:rStyle w:val="Fett"/>
          <w:b w:val="0"/>
        </w:rPr>
        <w:t>f.corsani</w:t>
      </w:r>
      <w:r w:rsidR="0038125B" w:rsidRPr="00783C22">
        <w:rPr>
          <w:rStyle w:val="Fett"/>
          <w:b w:val="0"/>
        </w:rPr>
        <w:t>@anselmoellers.de</w:t>
      </w:r>
    </w:p>
    <w:p w14:paraId="32AA1E14" w14:textId="77777777" w:rsidR="00055A5C" w:rsidRPr="00783C22" w:rsidRDefault="00055A5C" w:rsidP="008D2426">
      <w:pPr>
        <w:pStyle w:val="Boilerpatebold"/>
        <w:rPr>
          <w:rStyle w:val="Fett"/>
          <w:b w:val="0"/>
          <w:highlight w:val="yellow"/>
        </w:rPr>
      </w:pPr>
    </w:p>
    <w:p w14:paraId="3BDBBA65" w14:textId="77777777" w:rsidR="00461BAF" w:rsidRPr="00783C22" w:rsidRDefault="00461BAF" w:rsidP="008D2426">
      <w:pPr>
        <w:pStyle w:val="Boilerpatebold"/>
        <w:rPr>
          <w:rStyle w:val="Fett"/>
        </w:rPr>
      </w:pPr>
    </w:p>
    <w:p w14:paraId="25BBB6B0" w14:textId="77777777" w:rsidR="0051596B" w:rsidRPr="00B71285" w:rsidRDefault="0051596B" w:rsidP="008D2426">
      <w:pPr>
        <w:pStyle w:val="Boilerpatebold"/>
        <w:rPr>
          <w:rStyle w:val="Fett"/>
        </w:rPr>
      </w:pPr>
      <w:r w:rsidRPr="00B71285">
        <w:rPr>
          <w:rStyle w:val="Fett"/>
        </w:rPr>
        <w:t>Über Geberit</w:t>
      </w:r>
    </w:p>
    <w:p w14:paraId="3450E36D" w14:textId="3B15678A" w:rsidR="006B47B6" w:rsidRDefault="0039084B" w:rsidP="00941A32">
      <w:pPr>
        <w:kinsoku w:val="0"/>
        <w:overflowPunct w:val="0"/>
        <w:spacing w:before="2" w:line="276" w:lineRule="auto"/>
        <w:textAlignment w:val="baseline"/>
      </w:pPr>
      <w:r w:rsidRPr="00A84CD0">
        <w:rPr>
          <w:sz w:val="16"/>
          <w:szCs w:val="16"/>
        </w:rPr>
        <w:t xml:space="preserve">Die weltweit tätige Geberit Gruppe ist europäischer Marktführer für Sanitärprodukte. Geberit verfügt in den meisten Ländern Europas </w:t>
      </w:r>
      <w:proofErr w:type="gramStart"/>
      <w:r w:rsidRPr="00A84CD0">
        <w:rPr>
          <w:sz w:val="16"/>
          <w:szCs w:val="16"/>
        </w:rPr>
        <w:t>über eine starke lokale Präsenz</w:t>
      </w:r>
      <w:proofErr w:type="gramEnd"/>
      <w:r w:rsidRPr="00A84CD0">
        <w:rPr>
          <w:sz w:val="16"/>
          <w:szCs w:val="16"/>
        </w:rPr>
        <w:t xml:space="preserve"> und kann dadurch sowohl auf dem Gebiet der Sanitärtechnik als auch im Bereich der Badezimmerkeramiken einzigartige Mehrwerte bieten. Die Fertigungskapazitäten umfassen 29 Produktionswerke, davon 6 in Übersee. Der Konzernhauptsitz befindet sich in Rapperswil-Jona in der Schweiz. Mit rund 12 000 Mitarbeitenden in rund 50 Ländern erzielte Geberit 2020 einen Umsatz von CHF 3,0 Milliarden. Die Geberit Aktien sind an der SIX Swiss Exchange kotiert und seit 2012 Bestandteil des SMI (Swiss Market Index).</w:t>
      </w:r>
    </w:p>
    <w:sectPr w:rsidR="006B47B6">
      <w:headerReference w:type="default" r:id="rId15"/>
      <w:footerReference w:type="default" r:id="rId16"/>
      <w:headerReference w:type="first" r:id="rId17"/>
      <w:type w:val="continuous"/>
      <w:pgSz w:w="11906" w:h="16838" w:code="9"/>
      <w:pgMar w:top="560" w:right="851" w:bottom="1400"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A52206" w14:textId="77777777" w:rsidR="004C0931" w:rsidRDefault="004C0931" w:rsidP="00C0638B">
      <w:r>
        <w:separator/>
      </w:r>
    </w:p>
  </w:endnote>
  <w:endnote w:type="continuationSeparator" w:id="0">
    <w:p w14:paraId="29A46B1F" w14:textId="77777777" w:rsidR="004C0931" w:rsidRDefault="004C0931" w:rsidP="00C0638B">
      <w:r>
        <w:continuationSeparator/>
      </w:r>
    </w:p>
  </w:endnote>
  <w:endnote w:type="continuationNotice" w:id="1">
    <w:p w14:paraId="6F80099A" w14:textId="77777777" w:rsidR="004C0931" w:rsidRDefault="004C093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DC3A9A" w14:textId="0B712D2A" w:rsidR="00C8003B" w:rsidRDefault="00C8003B" w:rsidP="00C0638B">
    <w:pPr>
      <w:pStyle w:val="Fuzeile"/>
    </w:pPr>
    <w:r>
      <w:rPr>
        <w:snapToGrid w:val="0"/>
      </w:rPr>
      <w:fldChar w:fldCharType="begin"/>
    </w:r>
    <w:r>
      <w:rPr>
        <w:snapToGrid w:val="0"/>
      </w:rPr>
      <w:instrText xml:space="preserve"> PAGE </w:instrText>
    </w:r>
    <w:r>
      <w:rPr>
        <w:snapToGrid w:val="0"/>
      </w:rPr>
      <w:fldChar w:fldCharType="separate"/>
    </w:r>
    <w:r w:rsidR="00004A20">
      <w:rPr>
        <w:noProof/>
        <w:snapToGrid w:val="0"/>
      </w:rPr>
      <w:t>2</w:t>
    </w:r>
    <w:r>
      <w:rPr>
        <w:snapToGrid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4B75028" w14:textId="77777777" w:rsidR="004C0931" w:rsidRDefault="004C0931" w:rsidP="00C0638B">
      <w:r>
        <w:separator/>
      </w:r>
    </w:p>
  </w:footnote>
  <w:footnote w:type="continuationSeparator" w:id="0">
    <w:p w14:paraId="358E86DE" w14:textId="77777777" w:rsidR="004C0931" w:rsidRDefault="004C0931" w:rsidP="00C0638B">
      <w:r>
        <w:continuationSeparator/>
      </w:r>
    </w:p>
  </w:footnote>
  <w:footnote w:type="continuationNotice" w:id="1">
    <w:p w14:paraId="1246934D" w14:textId="77777777" w:rsidR="004C0931" w:rsidRDefault="004C093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8595F7" w14:textId="00244FC6" w:rsidR="00C8003B" w:rsidRDefault="00C8003B" w:rsidP="00C0638B">
    <w:pPr>
      <w:pStyle w:val="Kopfzeile"/>
    </w:pPr>
    <w:r>
      <w:t>MEDIA RELEASE</w:t>
    </w:r>
    <w:r>
      <w:rPr>
        <w:noProof/>
      </w:rPr>
      <w:t xml:space="preserve"> </w:t>
    </w:r>
    <w:r>
      <w:rPr>
        <w:noProof/>
        <w:lang w:eastAsia="de-DE" w:bidi="ar-SA"/>
      </w:rPr>
      <w:drawing>
        <wp:anchor distT="0" distB="0" distL="114300" distR="114300" simplePos="0" relativeHeight="251658240" behindDoc="0" locked="0" layoutInCell="1" allowOverlap="1" wp14:anchorId="7C004D45" wp14:editId="32A14A80">
          <wp:simplePos x="0" y="0"/>
          <wp:positionH relativeFrom="column">
            <wp:posOffset>4732655</wp:posOffset>
          </wp:positionH>
          <wp:positionV relativeFrom="paragraph">
            <wp:posOffset>0</wp:posOffset>
          </wp:positionV>
          <wp:extent cx="1206500" cy="177800"/>
          <wp:effectExtent l="0" t="0" r="0" b="0"/>
          <wp:wrapTight wrapText="bothSides">
            <wp:wrapPolygon edited="0">
              <wp:start x="0" y="0"/>
              <wp:lineTo x="0" y="18514"/>
              <wp:lineTo x="21145" y="18514"/>
              <wp:lineTo x="21145" y="0"/>
              <wp:lineTo x="0" y="0"/>
            </wp:wrapPolygon>
          </wp:wrapTight>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53CC57" w14:textId="77777777" w:rsidR="00C8003B" w:rsidRDefault="00C8003B" w:rsidP="00C0638B">
    <w:pPr>
      <w:pStyle w:val="Kopfzeile"/>
    </w:pPr>
  </w:p>
  <w:p w14:paraId="3939F970" w14:textId="77777777" w:rsidR="00C8003B" w:rsidRDefault="00C8003B" w:rsidP="00C0638B">
    <w:pPr>
      <w:pStyle w:val="Kopfzeile"/>
    </w:pPr>
  </w:p>
  <w:p w14:paraId="1D10099C" w14:textId="77777777" w:rsidR="00C8003B" w:rsidRDefault="00C8003B" w:rsidP="00C0638B">
    <w:pPr>
      <w:pStyle w:val="Kopfzeile"/>
    </w:pPr>
  </w:p>
  <w:p w14:paraId="6BA002F4" w14:textId="77777777" w:rsidR="00C8003B" w:rsidRDefault="00C8003B" w:rsidP="00C0638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1393C9" w14:textId="27114C82" w:rsidR="00C8003B" w:rsidRDefault="00C8003B" w:rsidP="00C0638B">
    <w:pPr>
      <w:pStyle w:val="Kopfzeile"/>
    </w:pPr>
    <w:r>
      <w:rPr>
        <w:noProof/>
        <w:lang w:eastAsia="de-DE" w:bidi="ar-SA"/>
      </w:rPr>
      <w:drawing>
        <wp:anchor distT="0" distB="0" distL="114300" distR="114300" simplePos="0" relativeHeight="251658241" behindDoc="0" locked="0" layoutInCell="1" allowOverlap="1" wp14:anchorId="254F81A8" wp14:editId="122A7A4F">
          <wp:simplePos x="0" y="0"/>
          <wp:positionH relativeFrom="column">
            <wp:posOffset>4622800</wp:posOffset>
          </wp:positionH>
          <wp:positionV relativeFrom="paragraph">
            <wp:posOffset>-10160</wp:posOffset>
          </wp:positionV>
          <wp:extent cx="1206500" cy="177800"/>
          <wp:effectExtent l="0" t="0" r="12700" b="0"/>
          <wp:wrapTight wrapText="bothSides">
            <wp:wrapPolygon edited="0">
              <wp:start x="0" y="0"/>
              <wp:lineTo x="0" y="18514"/>
              <wp:lineTo x="21373" y="18514"/>
              <wp:lineTo x="21373" y="0"/>
              <wp:lineTo x="0" y="0"/>
            </wp:wrapPolygon>
          </wp:wrapTight>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CH" w:eastAsia="de-CH" w:bidi="ar-SA"/>
      </w:rPr>
      <w:t>MEDIA</w:t>
    </w:r>
    <w:r>
      <w:t xml:space="preserve"> RELEASE</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6117286"/>
    <w:multiLevelType w:val="hybridMultilevel"/>
    <w:tmpl w:val="7C706B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744D081D"/>
    <w:multiLevelType w:val="hybridMultilevel"/>
    <w:tmpl w:val="F5E84FF8"/>
    <w:lvl w:ilvl="0" w:tplc="7738374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hideSpellingErrors/>
  <w:hideGrammaticalErrors/>
  <w:activeWritingStyle w:appName="MSWord" w:lang="de-DE" w:vendorID="64" w:dllVersion="0" w:nlCheck="1" w:checkStyle="0"/>
  <w:activeWritingStyle w:appName="MSWord" w:lang="de-CH" w:vendorID="64" w:dllVersion="0" w:nlCheck="1" w:checkStyle="0"/>
  <w:activeWritingStyle w:appName="MSWord" w:lang="en-US" w:vendorID="64" w:dllVersion="0" w:nlCheck="1" w:checkStyle="1"/>
  <w:activeWritingStyle w:appName="MSWord" w:lang="fr-CH" w:vendorID="64" w:dllVersion="0" w:nlCheck="1" w:checkStyle="0"/>
  <w:activeWritingStyle w:appName="MSWord" w:lang="de-DE" w:vendorID="64" w:dllVersion="6" w:nlCheck="1" w:checkStyle="1"/>
  <w:activeWritingStyle w:appName="MSWord" w:lang="de-CH" w:vendorID="64" w:dllVersion="6" w:nlCheck="1" w:checkStyle="1"/>
  <w:activeWritingStyle w:appName="MSWord" w:lang="de-CH" w:vendorID="64" w:dllVersion="4096" w:nlCheck="1" w:checkStyle="0"/>
  <w:activeWritingStyle w:appName="MSWord" w:lang="de-DE" w:vendorID="64" w:dllVersion="4096" w:nlCheck="1" w:checkStyle="0"/>
  <w:activeWritingStyle w:appName="MSWord" w:lang="de-DE" w:vendorID="2" w:dllVersion="6"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16BF"/>
    <w:rsid w:val="000035FF"/>
    <w:rsid w:val="00004A20"/>
    <w:rsid w:val="00006036"/>
    <w:rsid w:val="000113FA"/>
    <w:rsid w:val="00013B3A"/>
    <w:rsid w:val="00014B8E"/>
    <w:rsid w:val="00031FB8"/>
    <w:rsid w:val="00033BB8"/>
    <w:rsid w:val="000435CF"/>
    <w:rsid w:val="00044480"/>
    <w:rsid w:val="00045C33"/>
    <w:rsid w:val="00055A5C"/>
    <w:rsid w:val="000628BD"/>
    <w:rsid w:val="00063A9A"/>
    <w:rsid w:val="000649E4"/>
    <w:rsid w:val="00065EBD"/>
    <w:rsid w:val="000738CF"/>
    <w:rsid w:val="00073E45"/>
    <w:rsid w:val="00076A04"/>
    <w:rsid w:val="00084B16"/>
    <w:rsid w:val="00085424"/>
    <w:rsid w:val="000912B7"/>
    <w:rsid w:val="0009294D"/>
    <w:rsid w:val="00095958"/>
    <w:rsid w:val="000959B7"/>
    <w:rsid w:val="0009617A"/>
    <w:rsid w:val="00096B04"/>
    <w:rsid w:val="00096E28"/>
    <w:rsid w:val="000A0DF8"/>
    <w:rsid w:val="000A20E7"/>
    <w:rsid w:val="000A2D58"/>
    <w:rsid w:val="000A46CD"/>
    <w:rsid w:val="000A7415"/>
    <w:rsid w:val="000B5D29"/>
    <w:rsid w:val="000C34FB"/>
    <w:rsid w:val="000D0825"/>
    <w:rsid w:val="000D1568"/>
    <w:rsid w:val="000D2273"/>
    <w:rsid w:val="000E4EC4"/>
    <w:rsid w:val="000F2B9A"/>
    <w:rsid w:val="000F69A3"/>
    <w:rsid w:val="000F6A6E"/>
    <w:rsid w:val="000F6BD5"/>
    <w:rsid w:val="000F749D"/>
    <w:rsid w:val="0010640E"/>
    <w:rsid w:val="0011200D"/>
    <w:rsid w:val="00120AF2"/>
    <w:rsid w:val="00120FA7"/>
    <w:rsid w:val="001265FF"/>
    <w:rsid w:val="00131695"/>
    <w:rsid w:val="0013303F"/>
    <w:rsid w:val="001362ED"/>
    <w:rsid w:val="00136CA5"/>
    <w:rsid w:val="00137250"/>
    <w:rsid w:val="00146652"/>
    <w:rsid w:val="00147217"/>
    <w:rsid w:val="00147DCD"/>
    <w:rsid w:val="001507F4"/>
    <w:rsid w:val="00150D35"/>
    <w:rsid w:val="0015394B"/>
    <w:rsid w:val="00154CC8"/>
    <w:rsid w:val="00160863"/>
    <w:rsid w:val="00163AA8"/>
    <w:rsid w:val="00163B4B"/>
    <w:rsid w:val="0017569E"/>
    <w:rsid w:val="0018186A"/>
    <w:rsid w:val="00182035"/>
    <w:rsid w:val="001828EB"/>
    <w:rsid w:val="00191A7E"/>
    <w:rsid w:val="00191CD9"/>
    <w:rsid w:val="001951DF"/>
    <w:rsid w:val="001A00B2"/>
    <w:rsid w:val="001A014F"/>
    <w:rsid w:val="001A27AB"/>
    <w:rsid w:val="001A3CD8"/>
    <w:rsid w:val="001A3D0A"/>
    <w:rsid w:val="001A4321"/>
    <w:rsid w:val="001A46E5"/>
    <w:rsid w:val="001A5E6F"/>
    <w:rsid w:val="001B14CA"/>
    <w:rsid w:val="001C0E20"/>
    <w:rsid w:val="001C23E4"/>
    <w:rsid w:val="001C6410"/>
    <w:rsid w:val="001D359D"/>
    <w:rsid w:val="001D67CA"/>
    <w:rsid w:val="001E18DB"/>
    <w:rsid w:val="001E4148"/>
    <w:rsid w:val="001E5F11"/>
    <w:rsid w:val="001F0F8D"/>
    <w:rsid w:val="00201C0D"/>
    <w:rsid w:val="00203563"/>
    <w:rsid w:val="00204CCF"/>
    <w:rsid w:val="00206C7C"/>
    <w:rsid w:val="002122B9"/>
    <w:rsid w:val="0021427B"/>
    <w:rsid w:val="002176F2"/>
    <w:rsid w:val="0022087C"/>
    <w:rsid w:val="002211CE"/>
    <w:rsid w:val="00221C19"/>
    <w:rsid w:val="00225C5E"/>
    <w:rsid w:val="00231637"/>
    <w:rsid w:val="00232244"/>
    <w:rsid w:val="002378E4"/>
    <w:rsid w:val="002403F9"/>
    <w:rsid w:val="0024228F"/>
    <w:rsid w:val="00243DCB"/>
    <w:rsid w:val="00251AF6"/>
    <w:rsid w:val="00270527"/>
    <w:rsid w:val="0027304F"/>
    <w:rsid w:val="00273C7D"/>
    <w:rsid w:val="00274BB0"/>
    <w:rsid w:val="00275523"/>
    <w:rsid w:val="002767C6"/>
    <w:rsid w:val="0027782E"/>
    <w:rsid w:val="0028343A"/>
    <w:rsid w:val="00285577"/>
    <w:rsid w:val="002909BE"/>
    <w:rsid w:val="002916A7"/>
    <w:rsid w:val="002A569F"/>
    <w:rsid w:val="002A68E4"/>
    <w:rsid w:val="002B03B8"/>
    <w:rsid w:val="002B4364"/>
    <w:rsid w:val="002D0013"/>
    <w:rsid w:val="002D07E9"/>
    <w:rsid w:val="002D429A"/>
    <w:rsid w:val="002D5B20"/>
    <w:rsid w:val="002D5E34"/>
    <w:rsid w:val="002D5E61"/>
    <w:rsid w:val="002D71A8"/>
    <w:rsid w:val="002F0452"/>
    <w:rsid w:val="002F11DB"/>
    <w:rsid w:val="002F2F6F"/>
    <w:rsid w:val="002F4E16"/>
    <w:rsid w:val="00303B05"/>
    <w:rsid w:val="00305C12"/>
    <w:rsid w:val="00305CA8"/>
    <w:rsid w:val="0030682A"/>
    <w:rsid w:val="00311832"/>
    <w:rsid w:val="00313262"/>
    <w:rsid w:val="00315AE3"/>
    <w:rsid w:val="003240E8"/>
    <w:rsid w:val="00324AC2"/>
    <w:rsid w:val="00334C49"/>
    <w:rsid w:val="003351CE"/>
    <w:rsid w:val="00341312"/>
    <w:rsid w:val="0034154B"/>
    <w:rsid w:val="00342C54"/>
    <w:rsid w:val="00351289"/>
    <w:rsid w:val="00357366"/>
    <w:rsid w:val="00370AC6"/>
    <w:rsid w:val="00374C82"/>
    <w:rsid w:val="00375A33"/>
    <w:rsid w:val="003760E8"/>
    <w:rsid w:val="0038125B"/>
    <w:rsid w:val="0039084B"/>
    <w:rsid w:val="0039283A"/>
    <w:rsid w:val="00393163"/>
    <w:rsid w:val="00393EDE"/>
    <w:rsid w:val="003964E4"/>
    <w:rsid w:val="003A616D"/>
    <w:rsid w:val="003B100C"/>
    <w:rsid w:val="003B59B8"/>
    <w:rsid w:val="003B6217"/>
    <w:rsid w:val="003B6BCC"/>
    <w:rsid w:val="003C12ED"/>
    <w:rsid w:val="003C17EC"/>
    <w:rsid w:val="003E143B"/>
    <w:rsid w:val="003E1A1F"/>
    <w:rsid w:val="003E3B67"/>
    <w:rsid w:val="003E4F6A"/>
    <w:rsid w:val="003F5DEC"/>
    <w:rsid w:val="0040000B"/>
    <w:rsid w:val="004001C9"/>
    <w:rsid w:val="00400327"/>
    <w:rsid w:val="00400425"/>
    <w:rsid w:val="004013B6"/>
    <w:rsid w:val="00401EAB"/>
    <w:rsid w:val="00404804"/>
    <w:rsid w:val="00404E1E"/>
    <w:rsid w:val="00406D59"/>
    <w:rsid w:val="0041134C"/>
    <w:rsid w:val="0041193A"/>
    <w:rsid w:val="00416C81"/>
    <w:rsid w:val="00417054"/>
    <w:rsid w:val="004236FE"/>
    <w:rsid w:val="00431757"/>
    <w:rsid w:val="004439DA"/>
    <w:rsid w:val="00444FB2"/>
    <w:rsid w:val="00447320"/>
    <w:rsid w:val="0045394F"/>
    <w:rsid w:val="00461BAF"/>
    <w:rsid w:val="0046327B"/>
    <w:rsid w:val="00463B2C"/>
    <w:rsid w:val="004677B1"/>
    <w:rsid w:val="004776C0"/>
    <w:rsid w:val="00477AC6"/>
    <w:rsid w:val="00480161"/>
    <w:rsid w:val="00481FA4"/>
    <w:rsid w:val="00482FAD"/>
    <w:rsid w:val="00486445"/>
    <w:rsid w:val="004920F9"/>
    <w:rsid w:val="004A3EA4"/>
    <w:rsid w:val="004A5EC2"/>
    <w:rsid w:val="004A6420"/>
    <w:rsid w:val="004A699D"/>
    <w:rsid w:val="004B3FDC"/>
    <w:rsid w:val="004B44D5"/>
    <w:rsid w:val="004B53A1"/>
    <w:rsid w:val="004B6F7B"/>
    <w:rsid w:val="004C0931"/>
    <w:rsid w:val="004C3FDA"/>
    <w:rsid w:val="004C6ED7"/>
    <w:rsid w:val="004C7453"/>
    <w:rsid w:val="004D1990"/>
    <w:rsid w:val="004D4A83"/>
    <w:rsid w:val="004E459C"/>
    <w:rsid w:val="004E46A9"/>
    <w:rsid w:val="004E6B3B"/>
    <w:rsid w:val="004E7FBE"/>
    <w:rsid w:val="004F712F"/>
    <w:rsid w:val="005002F4"/>
    <w:rsid w:val="005120AC"/>
    <w:rsid w:val="00513003"/>
    <w:rsid w:val="00515366"/>
    <w:rsid w:val="0051596B"/>
    <w:rsid w:val="00516F61"/>
    <w:rsid w:val="005203D6"/>
    <w:rsid w:val="00520DD7"/>
    <w:rsid w:val="005277DD"/>
    <w:rsid w:val="005326BE"/>
    <w:rsid w:val="005337DD"/>
    <w:rsid w:val="00535CF8"/>
    <w:rsid w:val="00537602"/>
    <w:rsid w:val="00543EE4"/>
    <w:rsid w:val="005443FE"/>
    <w:rsid w:val="0054634D"/>
    <w:rsid w:val="00555E24"/>
    <w:rsid w:val="0056773A"/>
    <w:rsid w:val="00572272"/>
    <w:rsid w:val="00572E53"/>
    <w:rsid w:val="005759A5"/>
    <w:rsid w:val="00581C31"/>
    <w:rsid w:val="00591D43"/>
    <w:rsid w:val="00592587"/>
    <w:rsid w:val="0059323A"/>
    <w:rsid w:val="005941FC"/>
    <w:rsid w:val="00595428"/>
    <w:rsid w:val="0059661F"/>
    <w:rsid w:val="00597CCF"/>
    <w:rsid w:val="005A5ABC"/>
    <w:rsid w:val="005B491D"/>
    <w:rsid w:val="005B4A63"/>
    <w:rsid w:val="005B6308"/>
    <w:rsid w:val="005B77C3"/>
    <w:rsid w:val="005C0D0F"/>
    <w:rsid w:val="005C30CD"/>
    <w:rsid w:val="005C3DA7"/>
    <w:rsid w:val="005C67BA"/>
    <w:rsid w:val="005D279D"/>
    <w:rsid w:val="005D50FE"/>
    <w:rsid w:val="005D7216"/>
    <w:rsid w:val="005E0088"/>
    <w:rsid w:val="005E528F"/>
    <w:rsid w:val="005E543B"/>
    <w:rsid w:val="005E74C6"/>
    <w:rsid w:val="005F1C10"/>
    <w:rsid w:val="005F5FBC"/>
    <w:rsid w:val="006009D4"/>
    <w:rsid w:val="006015AA"/>
    <w:rsid w:val="00611A0A"/>
    <w:rsid w:val="00612B9F"/>
    <w:rsid w:val="00621B96"/>
    <w:rsid w:val="00624B81"/>
    <w:rsid w:val="00630D22"/>
    <w:rsid w:val="00634009"/>
    <w:rsid w:val="0063655D"/>
    <w:rsid w:val="00636E19"/>
    <w:rsid w:val="00655090"/>
    <w:rsid w:val="0065706F"/>
    <w:rsid w:val="00657B88"/>
    <w:rsid w:val="00657CC5"/>
    <w:rsid w:val="006606A9"/>
    <w:rsid w:val="006641F5"/>
    <w:rsid w:val="006671CE"/>
    <w:rsid w:val="00670F7B"/>
    <w:rsid w:val="0067490E"/>
    <w:rsid w:val="006777D9"/>
    <w:rsid w:val="00682ECE"/>
    <w:rsid w:val="0068408A"/>
    <w:rsid w:val="00685137"/>
    <w:rsid w:val="00686EFD"/>
    <w:rsid w:val="00693813"/>
    <w:rsid w:val="00695A8A"/>
    <w:rsid w:val="00696D99"/>
    <w:rsid w:val="00697AA8"/>
    <w:rsid w:val="006A01D0"/>
    <w:rsid w:val="006A3ABA"/>
    <w:rsid w:val="006B1A0B"/>
    <w:rsid w:val="006B47B6"/>
    <w:rsid w:val="006B51C6"/>
    <w:rsid w:val="006B5D24"/>
    <w:rsid w:val="006B6CAA"/>
    <w:rsid w:val="006B74FA"/>
    <w:rsid w:val="006C01CE"/>
    <w:rsid w:val="006C5CD9"/>
    <w:rsid w:val="006D349A"/>
    <w:rsid w:val="006D3E7D"/>
    <w:rsid w:val="006D6059"/>
    <w:rsid w:val="006E0CD2"/>
    <w:rsid w:val="006E3B74"/>
    <w:rsid w:val="006E3C06"/>
    <w:rsid w:val="006E5951"/>
    <w:rsid w:val="006E5E17"/>
    <w:rsid w:val="006F52C1"/>
    <w:rsid w:val="006F66F0"/>
    <w:rsid w:val="0070520A"/>
    <w:rsid w:val="007124C6"/>
    <w:rsid w:val="00713837"/>
    <w:rsid w:val="0071437C"/>
    <w:rsid w:val="0071793C"/>
    <w:rsid w:val="00717C9B"/>
    <w:rsid w:val="00720079"/>
    <w:rsid w:val="00722C18"/>
    <w:rsid w:val="0072308A"/>
    <w:rsid w:val="00727196"/>
    <w:rsid w:val="00730462"/>
    <w:rsid w:val="00731A44"/>
    <w:rsid w:val="00731B85"/>
    <w:rsid w:val="00731D95"/>
    <w:rsid w:val="00733A8E"/>
    <w:rsid w:val="00742FBF"/>
    <w:rsid w:val="0074431C"/>
    <w:rsid w:val="007448C0"/>
    <w:rsid w:val="00745B3E"/>
    <w:rsid w:val="007475DE"/>
    <w:rsid w:val="00750260"/>
    <w:rsid w:val="00751D07"/>
    <w:rsid w:val="0075387D"/>
    <w:rsid w:val="00755C48"/>
    <w:rsid w:val="00756054"/>
    <w:rsid w:val="00771BDE"/>
    <w:rsid w:val="00780503"/>
    <w:rsid w:val="00782DDC"/>
    <w:rsid w:val="00783C22"/>
    <w:rsid w:val="00784D7F"/>
    <w:rsid w:val="00785B70"/>
    <w:rsid w:val="0078777A"/>
    <w:rsid w:val="00791AD2"/>
    <w:rsid w:val="00793E41"/>
    <w:rsid w:val="007A4898"/>
    <w:rsid w:val="007A53AE"/>
    <w:rsid w:val="007A5790"/>
    <w:rsid w:val="007A77A8"/>
    <w:rsid w:val="007B10AF"/>
    <w:rsid w:val="007C08D8"/>
    <w:rsid w:val="007C17D6"/>
    <w:rsid w:val="007C2E96"/>
    <w:rsid w:val="007C484A"/>
    <w:rsid w:val="007C4859"/>
    <w:rsid w:val="007C57B0"/>
    <w:rsid w:val="007D28DB"/>
    <w:rsid w:val="007D4328"/>
    <w:rsid w:val="007D498B"/>
    <w:rsid w:val="007E30EF"/>
    <w:rsid w:val="007E4885"/>
    <w:rsid w:val="007E6A89"/>
    <w:rsid w:val="007E77D0"/>
    <w:rsid w:val="007F5990"/>
    <w:rsid w:val="007F5FF9"/>
    <w:rsid w:val="00801A89"/>
    <w:rsid w:val="00801F0C"/>
    <w:rsid w:val="008023B0"/>
    <w:rsid w:val="008027C7"/>
    <w:rsid w:val="0080783B"/>
    <w:rsid w:val="00810F98"/>
    <w:rsid w:val="00813137"/>
    <w:rsid w:val="008223D1"/>
    <w:rsid w:val="00827C4B"/>
    <w:rsid w:val="0083151A"/>
    <w:rsid w:val="00834DE2"/>
    <w:rsid w:val="008359F8"/>
    <w:rsid w:val="00836BCA"/>
    <w:rsid w:val="00851843"/>
    <w:rsid w:val="008674E4"/>
    <w:rsid w:val="008707E8"/>
    <w:rsid w:val="00871F6B"/>
    <w:rsid w:val="00874F7B"/>
    <w:rsid w:val="00880A04"/>
    <w:rsid w:val="00892E4F"/>
    <w:rsid w:val="008937EA"/>
    <w:rsid w:val="00893E14"/>
    <w:rsid w:val="008A18A4"/>
    <w:rsid w:val="008A21DF"/>
    <w:rsid w:val="008A534E"/>
    <w:rsid w:val="008A5CF2"/>
    <w:rsid w:val="008A72DE"/>
    <w:rsid w:val="008B15D6"/>
    <w:rsid w:val="008B2FBA"/>
    <w:rsid w:val="008B3DA4"/>
    <w:rsid w:val="008B4FFC"/>
    <w:rsid w:val="008B560D"/>
    <w:rsid w:val="008B5C1D"/>
    <w:rsid w:val="008B76DF"/>
    <w:rsid w:val="008C416B"/>
    <w:rsid w:val="008C49C0"/>
    <w:rsid w:val="008C5654"/>
    <w:rsid w:val="008C6E0C"/>
    <w:rsid w:val="008D1905"/>
    <w:rsid w:val="008D2426"/>
    <w:rsid w:val="008D2B5C"/>
    <w:rsid w:val="008D397A"/>
    <w:rsid w:val="008D592C"/>
    <w:rsid w:val="008D5FEF"/>
    <w:rsid w:val="008E4C71"/>
    <w:rsid w:val="008E700F"/>
    <w:rsid w:val="008F0959"/>
    <w:rsid w:val="008F5DDF"/>
    <w:rsid w:val="009056CA"/>
    <w:rsid w:val="009062DA"/>
    <w:rsid w:val="00906A35"/>
    <w:rsid w:val="00911EE9"/>
    <w:rsid w:val="00920882"/>
    <w:rsid w:val="00921352"/>
    <w:rsid w:val="00922B14"/>
    <w:rsid w:val="00925849"/>
    <w:rsid w:val="009330AA"/>
    <w:rsid w:val="00934FF8"/>
    <w:rsid w:val="00941A32"/>
    <w:rsid w:val="009475B3"/>
    <w:rsid w:val="00947AA6"/>
    <w:rsid w:val="0095297A"/>
    <w:rsid w:val="00962DA2"/>
    <w:rsid w:val="00973215"/>
    <w:rsid w:val="00977B90"/>
    <w:rsid w:val="00991C0D"/>
    <w:rsid w:val="00996D56"/>
    <w:rsid w:val="009A36B5"/>
    <w:rsid w:val="009A71A2"/>
    <w:rsid w:val="009B0E0F"/>
    <w:rsid w:val="009B596C"/>
    <w:rsid w:val="009B6FDD"/>
    <w:rsid w:val="009B7477"/>
    <w:rsid w:val="009C03E3"/>
    <w:rsid w:val="009C0906"/>
    <w:rsid w:val="009C54D0"/>
    <w:rsid w:val="009C5CE6"/>
    <w:rsid w:val="009D2F1B"/>
    <w:rsid w:val="009E0312"/>
    <w:rsid w:val="009E0627"/>
    <w:rsid w:val="009E3FFA"/>
    <w:rsid w:val="009E47D9"/>
    <w:rsid w:val="009F218A"/>
    <w:rsid w:val="009F6EC8"/>
    <w:rsid w:val="00A026D7"/>
    <w:rsid w:val="00A14A0C"/>
    <w:rsid w:val="00A15926"/>
    <w:rsid w:val="00A17E7F"/>
    <w:rsid w:val="00A20F70"/>
    <w:rsid w:val="00A258F5"/>
    <w:rsid w:val="00A25D7D"/>
    <w:rsid w:val="00A352F7"/>
    <w:rsid w:val="00A4503E"/>
    <w:rsid w:val="00A51C53"/>
    <w:rsid w:val="00A52F7C"/>
    <w:rsid w:val="00A71391"/>
    <w:rsid w:val="00A84920"/>
    <w:rsid w:val="00A8501E"/>
    <w:rsid w:val="00A969B2"/>
    <w:rsid w:val="00AA520B"/>
    <w:rsid w:val="00AA566F"/>
    <w:rsid w:val="00AB1712"/>
    <w:rsid w:val="00AB2D57"/>
    <w:rsid w:val="00AB7E1B"/>
    <w:rsid w:val="00AE2E08"/>
    <w:rsid w:val="00AE6945"/>
    <w:rsid w:val="00AF03BD"/>
    <w:rsid w:val="00AF3FF5"/>
    <w:rsid w:val="00AF4040"/>
    <w:rsid w:val="00AF43A4"/>
    <w:rsid w:val="00B024FE"/>
    <w:rsid w:val="00B03573"/>
    <w:rsid w:val="00B045CA"/>
    <w:rsid w:val="00B06CF2"/>
    <w:rsid w:val="00B132B1"/>
    <w:rsid w:val="00B30C15"/>
    <w:rsid w:val="00B350C0"/>
    <w:rsid w:val="00B36EA7"/>
    <w:rsid w:val="00B406FE"/>
    <w:rsid w:val="00B40B0B"/>
    <w:rsid w:val="00B44A37"/>
    <w:rsid w:val="00B4524F"/>
    <w:rsid w:val="00B458FA"/>
    <w:rsid w:val="00B46DFE"/>
    <w:rsid w:val="00B5407E"/>
    <w:rsid w:val="00B54E5C"/>
    <w:rsid w:val="00B61EE5"/>
    <w:rsid w:val="00B652A2"/>
    <w:rsid w:val="00B660CD"/>
    <w:rsid w:val="00B7341B"/>
    <w:rsid w:val="00B749BC"/>
    <w:rsid w:val="00B7560D"/>
    <w:rsid w:val="00B830F1"/>
    <w:rsid w:val="00B84557"/>
    <w:rsid w:val="00B939D2"/>
    <w:rsid w:val="00B95B03"/>
    <w:rsid w:val="00B96AA2"/>
    <w:rsid w:val="00BA0DF1"/>
    <w:rsid w:val="00BA54E5"/>
    <w:rsid w:val="00BB1EAD"/>
    <w:rsid w:val="00BC4F8C"/>
    <w:rsid w:val="00BD0DF2"/>
    <w:rsid w:val="00BD4958"/>
    <w:rsid w:val="00BD5DDC"/>
    <w:rsid w:val="00BD77D4"/>
    <w:rsid w:val="00BD77F5"/>
    <w:rsid w:val="00BE45A3"/>
    <w:rsid w:val="00BE5D6A"/>
    <w:rsid w:val="00BF6AF0"/>
    <w:rsid w:val="00C00376"/>
    <w:rsid w:val="00C02790"/>
    <w:rsid w:val="00C0638B"/>
    <w:rsid w:val="00C10A20"/>
    <w:rsid w:val="00C15DFE"/>
    <w:rsid w:val="00C15FED"/>
    <w:rsid w:val="00C201B7"/>
    <w:rsid w:val="00C20BE1"/>
    <w:rsid w:val="00C2107F"/>
    <w:rsid w:val="00C219BC"/>
    <w:rsid w:val="00C220BC"/>
    <w:rsid w:val="00C22A9C"/>
    <w:rsid w:val="00C24B92"/>
    <w:rsid w:val="00C24CF4"/>
    <w:rsid w:val="00C24D76"/>
    <w:rsid w:val="00C2658A"/>
    <w:rsid w:val="00C31E71"/>
    <w:rsid w:val="00C37712"/>
    <w:rsid w:val="00C40E0A"/>
    <w:rsid w:val="00C4690A"/>
    <w:rsid w:val="00C46E05"/>
    <w:rsid w:val="00C51523"/>
    <w:rsid w:val="00C5234E"/>
    <w:rsid w:val="00C55F77"/>
    <w:rsid w:val="00C6015B"/>
    <w:rsid w:val="00C63C8D"/>
    <w:rsid w:val="00C73EEA"/>
    <w:rsid w:val="00C8003B"/>
    <w:rsid w:val="00C81D0D"/>
    <w:rsid w:val="00C85153"/>
    <w:rsid w:val="00C90314"/>
    <w:rsid w:val="00C970C4"/>
    <w:rsid w:val="00CA1486"/>
    <w:rsid w:val="00CA5031"/>
    <w:rsid w:val="00CB00DC"/>
    <w:rsid w:val="00CB0A96"/>
    <w:rsid w:val="00CB3CDF"/>
    <w:rsid w:val="00CB5126"/>
    <w:rsid w:val="00CB5339"/>
    <w:rsid w:val="00CB7A24"/>
    <w:rsid w:val="00CC146D"/>
    <w:rsid w:val="00CC16EB"/>
    <w:rsid w:val="00CC1C38"/>
    <w:rsid w:val="00CC277B"/>
    <w:rsid w:val="00CC6242"/>
    <w:rsid w:val="00CE39EE"/>
    <w:rsid w:val="00CF533C"/>
    <w:rsid w:val="00CF5AF1"/>
    <w:rsid w:val="00CF6418"/>
    <w:rsid w:val="00D000AA"/>
    <w:rsid w:val="00D0714C"/>
    <w:rsid w:val="00D15029"/>
    <w:rsid w:val="00D20F07"/>
    <w:rsid w:val="00D2221B"/>
    <w:rsid w:val="00D365D8"/>
    <w:rsid w:val="00D36EAF"/>
    <w:rsid w:val="00D37AB0"/>
    <w:rsid w:val="00D4103B"/>
    <w:rsid w:val="00D4309E"/>
    <w:rsid w:val="00D43A9E"/>
    <w:rsid w:val="00D461DA"/>
    <w:rsid w:val="00D759BC"/>
    <w:rsid w:val="00D814A2"/>
    <w:rsid w:val="00D82246"/>
    <w:rsid w:val="00D82D76"/>
    <w:rsid w:val="00D87D5F"/>
    <w:rsid w:val="00DA5778"/>
    <w:rsid w:val="00DA68DA"/>
    <w:rsid w:val="00DB1CFF"/>
    <w:rsid w:val="00DB1E68"/>
    <w:rsid w:val="00DB3ECA"/>
    <w:rsid w:val="00DC55B6"/>
    <w:rsid w:val="00DC6426"/>
    <w:rsid w:val="00DC7319"/>
    <w:rsid w:val="00DD0B55"/>
    <w:rsid w:val="00DD17CE"/>
    <w:rsid w:val="00DD1B70"/>
    <w:rsid w:val="00DD2B2D"/>
    <w:rsid w:val="00DD54A5"/>
    <w:rsid w:val="00DE6B2F"/>
    <w:rsid w:val="00DF0DC8"/>
    <w:rsid w:val="00DF23F6"/>
    <w:rsid w:val="00DF2F60"/>
    <w:rsid w:val="00DF4073"/>
    <w:rsid w:val="00DF56BF"/>
    <w:rsid w:val="00DF78D1"/>
    <w:rsid w:val="00E0156E"/>
    <w:rsid w:val="00E05D0A"/>
    <w:rsid w:val="00E07613"/>
    <w:rsid w:val="00E110C4"/>
    <w:rsid w:val="00E23D46"/>
    <w:rsid w:val="00E2523B"/>
    <w:rsid w:val="00E4020A"/>
    <w:rsid w:val="00E41553"/>
    <w:rsid w:val="00E4226B"/>
    <w:rsid w:val="00E43A1A"/>
    <w:rsid w:val="00E54CA6"/>
    <w:rsid w:val="00E55CD5"/>
    <w:rsid w:val="00E574DD"/>
    <w:rsid w:val="00E57CF2"/>
    <w:rsid w:val="00E60210"/>
    <w:rsid w:val="00E60701"/>
    <w:rsid w:val="00E60791"/>
    <w:rsid w:val="00E64BA6"/>
    <w:rsid w:val="00E65269"/>
    <w:rsid w:val="00E66699"/>
    <w:rsid w:val="00E72297"/>
    <w:rsid w:val="00E767C3"/>
    <w:rsid w:val="00E83FC2"/>
    <w:rsid w:val="00E874A5"/>
    <w:rsid w:val="00E90C45"/>
    <w:rsid w:val="00E921B0"/>
    <w:rsid w:val="00E97821"/>
    <w:rsid w:val="00EA286E"/>
    <w:rsid w:val="00EB737D"/>
    <w:rsid w:val="00EB77A9"/>
    <w:rsid w:val="00EB7D61"/>
    <w:rsid w:val="00EC0C4C"/>
    <w:rsid w:val="00EC3BD8"/>
    <w:rsid w:val="00EC463D"/>
    <w:rsid w:val="00EC68F1"/>
    <w:rsid w:val="00EC6904"/>
    <w:rsid w:val="00EC6CAD"/>
    <w:rsid w:val="00EC7445"/>
    <w:rsid w:val="00ED22D1"/>
    <w:rsid w:val="00EE10CF"/>
    <w:rsid w:val="00EE51A3"/>
    <w:rsid w:val="00EF0CF9"/>
    <w:rsid w:val="00EF1BA8"/>
    <w:rsid w:val="00EF3556"/>
    <w:rsid w:val="00EF69A1"/>
    <w:rsid w:val="00F01EF6"/>
    <w:rsid w:val="00F02398"/>
    <w:rsid w:val="00F02A16"/>
    <w:rsid w:val="00F034B4"/>
    <w:rsid w:val="00F0661C"/>
    <w:rsid w:val="00F074ED"/>
    <w:rsid w:val="00F120CA"/>
    <w:rsid w:val="00F1550B"/>
    <w:rsid w:val="00F16969"/>
    <w:rsid w:val="00F2324B"/>
    <w:rsid w:val="00F31C10"/>
    <w:rsid w:val="00F339C2"/>
    <w:rsid w:val="00F35F20"/>
    <w:rsid w:val="00F36135"/>
    <w:rsid w:val="00F37647"/>
    <w:rsid w:val="00F40CDC"/>
    <w:rsid w:val="00F417CC"/>
    <w:rsid w:val="00F44E81"/>
    <w:rsid w:val="00F4514A"/>
    <w:rsid w:val="00F47016"/>
    <w:rsid w:val="00F52D8F"/>
    <w:rsid w:val="00F5793A"/>
    <w:rsid w:val="00F61BA6"/>
    <w:rsid w:val="00F620F8"/>
    <w:rsid w:val="00F6243E"/>
    <w:rsid w:val="00F653E9"/>
    <w:rsid w:val="00F7365E"/>
    <w:rsid w:val="00F75DC0"/>
    <w:rsid w:val="00F800C7"/>
    <w:rsid w:val="00F84324"/>
    <w:rsid w:val="00F86DE1"/>
    <w:rsid w:val="00F87881"/>
    <w:rsid w:val="00F94023"/>
    <w:rsid w:val="00F97312"/>
    <w:rsid w:val="00FA07DE"/>
    <w:rsid w:val="00FA0C1F"/>
    <w:rsid w:val="00FA22A5"/>
    <w:rsid w:val="00FB259D"/>
    <w:rsid w:val="00FB280F"/>
    <w:rsid w:val="00FB2BFC"/>
    <w:rsid w:val="00FB47D4"/>
    <w:rsid w:val="00FB4E14"/>
    <w:rsid w:val="00FC29E1"/>
    <w:rsid w:val="00FC77F8"/>
    <w:rsid w:val="00FD308E"/>
    <w:rsid w:val="00FD4537"/>
    <w:rsid w:val="00FE152D"/>
    <w:rsid w:val="00FE2670"/>
    <w:rsid w:val="00FE72BA"/>
    <w:rsid w:val="00FF0EF5"/>
    <w:rsid w:val="0BBEB0AB"/>
    <w:rsid w:val="68A26095"/>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363F08"/>
  <w15:docId w15:val="{AF3E91FF-D443-409B-9213-BF1F50FCB6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4" w:semiHidden="1" w:unhideWhenUsed="1"/>
    <w:lsdException w:name="List Bullet 5"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63A9A"/>
    <w:pPr>
      <w:spacing w:after="240" w:line="320" w:lineRule="exact"/>
    </w:pPr>
    <w:rPr>
      <w:rFonts w:ascii="Arial" w:hAnsi="Arial" w:cs="Arial"/>
      <w:szCs w:val="22"/>
      <w:lang w:val="de-DE"/>
    </w:rPr>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 w:val="24"/>
      <w:szCs w:val="24"/>
      <w:lang w:val="de-CH" w:eastAsia="de-DE" w:bidi="ar-S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Fliesstext">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style>
  <w:style w:type="character" w:customStyle="1" w:styleId="KommentartextZchn">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sz w:val="24"/>
      <w:lang w:val="de-CH"/>
    </w:rPr>
  </w:style>
  <w:style w:type="character" w:customStyle="1" w:styleId="berschrift1Zchn">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paragraph" w:styleId="Titel">
    <w:name w:val="Title"/>
    <w:aliases w:val="Lead"/>
    <w:basedOn w:val="Kopfzeile"/>
    <w:next w:val="Standard"/>
    <w:link w:val="TitelZchn"/>
    <w:qFormat/>
    <w:rsid w:val="00AB7E1B"/>
    <w:rPr>
      <w:b/>
      <w:lang w:val="de-CH"/>
    </w:rPr>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customStyle="1" w:styleId="UntertitelZchn">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8D2426"/>
    <w:pPr>
      <w:spacing w:after="0" w:line="240" w:lineRule="auto"/>
    </w:pPr>
    <w:rPr>
      <w:b/>
      <w:sz w:val="16"/>
    </w:rPr>
  </w:style>
  <w:style w:type="character" w:styleId="BesuchterLink">
    <w:name w:val="FollowedHyperlink"/>
    <w:basedOn w:val="Absatz-Standardschriftart"/>
    <w:rsid w:val="00720079"/>
    <w:rPr>
      <w:color w:val="800080" w:themeColor="followedHyperlink"/>
      <w:u w:val="single"/>
    </w:rPr>
  </w:style>
  <w:style w:type="paragraph" w:styleId="Listenabsatz">
    <w:name w:val="List Paragraph"/>
    <w:basedOn w:val="Standard"/>
    <w:uiPriority w:val="34"/>
    <w:qFormat/>
    <w:rsid w:val="00F02398"/>
    <w:pPr>
      <w:ind w:left="720"/>
      <w:contextualSpacing/>
    </w:pPr>
  </w:style>
  <w:style w:type="character" w:customStyle="1" w:styleId="st">
    <w:name w:val="st"/>
    <w:basedOn w:val="Absatz-Standardschriftart"/>
    <w:rsid w:val="00EE51A3"/>
  </w:style>
  <w:style w:type="paragraph" w:styleId="berarbeitung">
    <w:name w:val="Revision"/>
    <w:hidden/>
    <w:uiPriority w:val="99"/>
    <w:semiHidden/>
    <w:rsid w:val="00013B3A"/>
    <w:rPr>
      <w:rFonts w:ascii="Arial" w:hAnsi="Arial" w:cs="Arial"/>
      <w:szCs w:val="22"/>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1175997">
      <w:bodyDiv w:val="1"/>
      <w:marLeft w:val="0"/>
      <w:marRight w:val="0"/>
      <w:marTop w:val="0"/>
      <w:marBottom w:val="0"/>
      <w:divBdr>
        <w:top w:val="none" w:sz="0" w:space="0" w:color="auto"/>
        <w:left w:val="none" w:sz="0" w:space="0" w:color="auto"/>
        <w:bottom w:val="none" w:sz="0" w:space="0" w:color="auto"/>
        <w:right w:val="none" w:sz="0" w:space="0" w:color="auto"/>
      </w:divBdr>
    </w:div>
    <w:div w:id="510609083">
      <w:bodyDiv w:val="1"/>
      <w:marLeft w:val="0"/>
      <w:marRight w:val="0"/>
      <w:marTop w:val="0"/>
      <w:marBottom w:val="0"/>
      <w:divBdr>
        <w:top w:val="none" w:sz="0" w:space="0" w:color="auto"/>
        <w:left w:val="none" w:sz="0" w:space="0" w:color="auto"/>
        <w:bottom w:val="none" w:sz="0" w:space="0" w:color="auto"/>
        <w:right w:val="none" w:sz="0" w:space="0" w:color="auto"/>
      </w:divBdr>
    </w:div>
    <w:div w:id="710807453">
      <w:bodyDiv w:val="1"/>
      <w:marLeft w:val="0"/>
      <w:marRight w:val="0"/>
      <w:marTop w:val="0"/>
      <w:marBottom w:val="0"/>
      <w:divBdr>
        <w:top w:val="none" w:sz="0" w:space="0" w:color="auto"/>
        <w:left w:val="none" w:sz="0" w:space="0" w:color="auto"/>
        <w:bottom w:val="none" w:sz="0" w:space="0" w:color="auto"/>
        <w:right w:val="none" w:sz="0" w:space="0" w:color="auto"/>
      </w:divBdr>
    </w:div>
    <w:div w:id="754282909">
      <w:bodyDiv w:val="1"/>
      <w:marLeft w:val="0"/>
      <w:marRight w:val="0"/>
      <w:marTop w:val="0"/>
      <w:marBottom w:val="0"/>
      <w:divBdr>
        <w:top w:val="none" w:sz="0" w:space="0" w:color="auto"/>
        <w:left w:val="none" w:sz="0" w:space="0" w:color="auto"/>
        <w:bottom w:val="none" w:sz="0" w:space="0" w:color="auto"/>
        <w:right w:val="none" w:sz="0" w:space="0" w:color="auto"/>
      </w:divBdr>
    </w:div>
    <w:div w:id="913975421">
      <w:bodyDiv w:val="1"/>
      <w:marLeft w:val="0"/>
      <w:marRight w:val="0"/>
      <w:marTop w:val="0"/>
      <w:marBottom w:val="0"/>
      <w:divBdr>
        <w:top w:val="none" w:sz="0" w:space="0" w:color="auto"/>
        <w:left w:val="none" w:sz="0" w:space="0" w:color="auto"/>
        <w:bottom w:val="none" w:sz="0" w:space="0" w:color="auto"/>
        <w:right w:val="none" w:sz="0" w:space="0" w:color="auto"/>
      </w:divBdr>
    </w:div>
    <w:div w:id="1247224323">
      <w:bodyDiv w:val="1"/>
      <w:marLeft w:val="0"/>
      <w:marRight w:val="0"/>
      <w:marTop w:val="0"/>
      <w:marBottom w:val="0"/>
      <w:divBdr>
        <w:top w:val="none" w:sz="0" w:space="0" w:color="auto"/>
        <w:left w:val="none" w:sz="0" w:space="0" w:color="auto"/>
        <w:bottom w:val="none" w:sz="0" w:space="0" w:color="auto"/>
        <w:right w:val="none" w:sz="0" w:space="0" w:color="auto"/>
      </w:divBdr>
    </w:div>
    <w:div w:id="1266843536">
      <w:bodyDiv w:val="1"/>
      <w:marLeft w:val="0"/>
      <w:marRight w:val="0"/>
      <w:marTop w:val="0"/>
      <w:marBottom w:val="0"/>
      <w:divBdr>
        <w:top w:val="none" w:sz="0" w:space="0" w:color="auto"/>
        <w:left w:val="none" w:sz="0" w:space="0" w:color="auto"/>
        <w:bottom w:val="none" w:sz="0" w:space="0" w:color="auto"/>
        <w:right w:val="none" w:sz="0" w:space="0" w:color="auto"/>
      </w:divBdr>
    </w:div>
    <w:div w:id="1619675722">
      <w:bodyDiv w:val="1"/>
      <w:marLeft w:val="0"/>
      <w:marRight w:val="0"/>
      <w:marTop w:val="0"/>
      <w:marBottom w:val="0"/>
      <w:divBdr>
        <w:top w:val="none" w:sz="0" w:space="0" w:color="auto"/>
        <w:left w:val="none" w:sz="0" w:space="0" w:color="auto"/>
        <w:bottom w:val="none" w:sz="0" w:space="0" w:color="auto"/>
        <w:right w:val="none" w:sz="0" w:space="0" w:color="auto"/>
      </w:divBdr>
    </w:div>
    <w:div w:id="17909771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KeywordsBild_x002f_Video xmlns="a881e725-481a-4aca-9717-81a5e1f4fa4c" xsi:nil="true"/>
    <Bildrechte xmlns="a881e725-481a-4aca-9717-81a5e1f4fa4c" xsi:nil="true"/>
    <Kommentar xmlns="a881e725-481a-4aca-9717-81a5e1f4fa4c"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8509AA38055B7F4C88C30D788E901AD1" ma:contentTypeVersion="16" ma:contentTypeDescription="Ein neues Dokument erstellen." ma:contentTypeScope="" ma:versionID="07d969ef24e3ff0b00dff6a4dcf37f73">
  <xsd:schema xmlns:xsd="http://www.w3.org/2001/XMLSchema" xmlns:xs="http://www.w3.org/2001/XMLSchema" xmlns:p="http://schemas.microsoft.com/office/2006/metadata/properties" xmlns:ns2="a881e725-481a-4aca-9717-81a5e1f4fa4c" xmlns:ns3="e59efd25-d2e3-4729-85b5-54e358c4dbcf" targetNamespace="http://schemas.microsoft.com/office/2006/metadata/properties" ma:root="true" ma:fieldsID="82075c0fb76dad1e0b4272fc708d45d7" ns2:_="" ns3:_="">
    <xsd:import namespace="a881e725-481a-4aca-9717-81a5e1f4fa4c"/>
    <xsd:import namespace="e59efd25-d2e3-4729-85b5-54e358c4dbc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Bildrechte" minOccurs="0"/>
                <xsd:element ref="ns2:KeywordsBild_x002f_Video" minOccurs="0"/>
                <xsd:element ref="ns2:Kommentar" minOccurs="0"/>
                <xsd:element ref="ns2:MediaServiceLocatio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81e725-481a-4aca-9717-81a5e1f4fa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Bildrechte" ma:index="17" nillable="true" ma:displayName="Bildrechte" ma:format="Dropdown" ma:internalName="Bildrechte">
      <xsd:simpleType>
        <xsd:restriction base="dms:Note">
          <xsd:maxLength value="255"/>
        </xsd:restriction>
      </xsd:simpleType>
    </xsd:element>
    <xsd:element name="KeywordsBild_x002f_Video" ma:index="18" nillable="true" ma:displayName="Keywords Bild/Video" ma:format="Dropdown" ma:internalName="KeywordsBild_x002f_Video">
      <xsd:simpleType>
        <xsd:restriction base="dms:Note">
          <xsd:maxLength value="255"/>
        </xsd:restriction>
      </xsd:simpleType>
    </xsd:element>
    <xsd:element name="Kommentar" ma:index="19" nillable="true" ma:displayName="Kommentar" ma:format="Dropdown" ma:internalName="Kommentar">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59efd25-d2e3-4729-85b5-54e358c4dbcf" elementFormDefault="qualified">
    <xsd:import namespace="http://schemas.microsoft.com/office/2006/documentManagement/types"/>
    <xsd:import namespace="http://schemas.microsoft.com/office/infopath/2007/PartnerControls"/>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3B87B2F-F3D1-402D-A6EC-D55F3239FB1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3789228-BDAB-7C41-B029-224A8D8D743C}">
  <ds:schemaRefs>
    <ds:schemaRef ds:uri="http://schemas.openxmlformats.org/officeDocument/2006/bibliography"/>
  </ds:schemaRefs>
</ds:datastoreItem>
</file>

<file path=customXml/itemProps3.xml><?xml version="1.0" encoding="utf-8"?>
<ds:datastoreItem xmlns:ds="http://schemas.openxmlformats.org/officeDocument/2006/customXml" ds:itemID="{02319761-A7EF-4E34-AF72-C0B34B302FFC}"/>
</file>

<file path=customXml/itemProps4.xml><?xml version="1.0" encoding="utf-8"?>
<ds:datastoreItem xmlns:ds="http://schemas.openxmlformats.org/officeDocument/2006/customXml" ds:itemID="{DAEB5B90-A24D-4117-9F11-E4D1C39B01B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Template Press Release</Template>
  <TotalTime>0</TotalTime>
  <Pages>3</Pages>
  <Words>831</Words>
  <Characters>5391</Characters>
  <Application>Microsoft Office Word</Application>
  <DocSecurity>0</DocSecurity>
  <Lines>44</Lines>
  <Paragraphs>12</Paragraphs>
  <ScaleCrop>false</ScaleCrop>
  <HeadingPairs>
    <vt:vector size="2" baseType="variant">
      <vt:variant>
        <vt:lpstr>Titel</vt:lpstr>
      </vt:variant>
      <vt:variant>
        <vt:i4>1</vt:i4>
      </vt:variant>
    </vt:vector>
  </HeadingPairs>
  <TitlesOfParts>
    <vt:vector size="1" baseType="lpstr">
      <vt:lpstr/>
    </vt:vector>
  </TitlesOfParts>
  <Company>Geberit</Company>
  <LinksUpToDate>false</LinksUpToDate>
  <CharactersWithSpaces>6210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Olaf Grewe</dc:creator>
  <cp:keywords/>
  <cp:lastModifiedBy>Stefanie Keller</cp:lastModifiedBy>
  <cp:revision>145</cp:revision>
  <cp:lastPrinted>2017-02-16T10:02:00Z</cp:lastPrinted>
  <dcterms:created xsi:type="dcterms:W3CDTF">2021-10-15T07:05:00Z</dcterms:created>
  <dcterms:modified xsi:type="dcterms:W3CDTF">2021-10-20T06:38:00Z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0x0101008509AA38055B7F4C88C30D788E901AD1</vt:lpwstr>
  </property>
  <property fmtid="{D5CDD505-2E9C-101B-9397-08002B2CF9AE}" pid="3" name="MSIP_Label_583d9081-ff0c-403e-9495-6ce7896734ce_Enabled">
    <vt:lpwstr>true</vt:lpwstr>
  </property>
  <property fmtid="{D5CDD505-2E9C-101B-9397-08002B2CF9AE}" pid="4" name="MSIP_Label_583d9081-ff0c-403e-9495-6ce7896734ce_SetDate">
    <vt:lpwstr>2021-10-19T08:15:02Z</vt:lpwstr>
  </property>
  <property fmtid="{D5CDD505-2E9C-101B-9397-08002B2CF9AE}" pid="5" name="MSIP_Label_583d9081-ff0c-403e-9495-6ce7896734ce_Method">
    <vt:lpwstr>Standard</vt:lpwstr>
  </property>
  <property fmtid="{D5CDD505-2E9C-101B-9397-08002B2CF9AE}" pid="6" name="MSIP_Label_583d9081-ff0c-403e-9495-6ce7896734ce_Name">
    <vt:lpwstr>583d9081-ff0c-403e-9495-6ce7896734ce</vt:lpwstr>
  </property>
  <property fmtid="{D5CDD505-2E9C-101B-9397-08002B2CF9AE}" pid="7" name="MSIP_Label_583d9081-ff0c-403e-9495-6ce7896734ce_SiteId">
    <vt:lpwstr>49c79685-7e11-437a-bb25-eba58fc041f5</vt:lpwstr>
  </property>
  <property fmtid="{D5CDD505-2E9C-101B-9397-08002B2CF9AE}" pid="8" name="MSIP_Label_583d9081-ff0c-403e-9495-6ce7896734ce_ActionId">
    <vt:lpwstr>f3ad91b6-695f-4a90-b76b-f0df253bbbd8</vt:lpwstr>
  </property>
  <property fmtid="{D5CDD505-2E9C-101B-9397-08002B2CF9AE}" pid="9" name="MSIP_Label_583d9081-ff0c-403e-9495-6ce7896734ce_ContentBits">
    <vt:lpwstr>0</vt:lpwstr>
  </property>
</Properties>
</file>