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16481098" w:rsidR="00902A77" w:rsidRPr="007C6056" w:rsidRDefault="00467971" w:rsidP="00902A77">
      <w:pPr>
        <w:pStyle w:val="KeinLeerraum"/>
        <w:rPr>
          <w:bCs/>
          <w:szCs w:val="24"/>
          <w:lang w:val="de-DE"/>
        </w:rPr>
      </w:pPr>
      <w:r w:rsidRPr="007C6056">
        <w:rPr>
          <w:szCs w:val="24"/>
          <w:lang w:val="de-DE" w:eastAsia="de-DE" w:bidi="ar-SA"/>
        </w:rPr>
        <w:t xml:space="preserve">Eine Erfolgsgeschichte </w:t>
      </w:r>
      <w:proofErr w:type="spellStart"/>
      <w:r w:rsidRPr="007C6056">
        <w:rPr>
          <w:szCs w:val="24"/>
          <w:lang w:val="de-DE" w:eastAsia="de-DE" w:bidi="ar-SA"/>
        </w:rPr>
        <w:t>made</w:t>
      </w:r>
      <w:proofErr w:type="spellEnd"/>
      <w:r w:rsidRPr="007C6056">
        <w:rPr>
          <w:szCs w:val="24"/>
          <w:lang w:val="de-DE" w:eastAsia="de-DE" w:bidi="ar-SA"/>
        </w:rPr>
        <w:t xml:space="preserve"> </w:t>
      </w:r>
      <w:proofErr w:type="spellStart"/>
      <w:r w:rsidRPr="007C6056">
        <w:rPr>
          <w:szCs w:val="24"/>
          <w:lang w:val="de-DE" w:eastAsia="de-DE" w:bidi="ar-SA"/>
        </w:rPr>
        <w:t>by</w:t>
      </w:r>
      <w:proofErr w:type="spellEnd"/>
      <w:r w:rsidRPr="007C6056">
        <w:rPr>
          <w:szCs w:val="24"/>
          <w:lang w:val="de-DE" w:eastAsia="de-DE" w:bidi="ar-SA"/>
        </w:rPr>
        <w:t xml:space="preserve"> Geberit</w:t>
      </w:r>
    </w:p>
    <w:p w14:paraId="5A3401BE" w14:textId="15B4B1B5" w:rsidR="007B0722" w:rsidRPr="00A8546A" w:rsidRDefault="00BB2AE6" w:rsidP="001C312A">
      <w:pPr>
        <w:pStyle w:val="Kopfzeile"/>
        <w:rPr>
          <w:sz w:val="24"/>
          <w:szCs w:val="24"/>
          <w:lang w:eastAsia="de-DE" w:bidi="ar-SA"/>
        </w:rPr>
      </w:pPr>
      <w:proofErr w:type="spellStart"/>
      <w:r>
        <w:rPr>
          <w:sz w:val="24"/>
          <w:szCs w:val="24"/>
          <w:lang w:eastAsia="de-DE" w:bidi="ar-SA"/>
        </w:rPr>
        <w:t>My</w:t>
      </w:r>
      <w:proofErr w:type="spellEnd"/>
      <w:r>
        <w:rPr>
          <w:sz w:val="24"/>
          <w:szCs w:val="24"/>
          <w:lang w:eastAsia="de-DE" w:bidi="ar-SA"/>
        </w:rPr>
        <w:t xml:space="preserve"> ONE and </w:t>
      </w:r>
      <w:proofErr w:type="spellStart"/>
      <w:r>
        <w:rPr>
          <w:sz w:val="24"/>
          <w:szCs w:val="24"/>
          <w:lang w:eastAsia="de-DE" w:bidi="ar-SA"/>
        </w:rPr>
        <w:t>Only</w:t>
      </w:r>
      <w:proofErr w:type="spellEnd"/>
      <w:r>
        <w:rPr>
          <w:sz w:val="24"/>
          <w:szCs w:val="24"/>
          <w:lang w:eastAsia="de-DE" w:bidi="ar-SA"/>
        </w:rPr>
        <w:t xml:space="preserve">: </w:t>
      </w:r>
      <w:r w:rsidR="00467971" w:rsidRPr="00A8546A">
        <w:rPr>
          <w:sz w:val="24"/>
          <w:szCs w:val="24"/>
          <w:lang w:eastAsia="de-DE" w:bidi="ar-SA"/>
        </w:rPr>
        <w:t xml:space="preserve">Mit Geberit ONE </w:t>
      </w:r>
      <w:r w:rsidR="00A8546A">
        <w:rPr>
          <w:sz w:val="24"/>
          <w:szCs w:val="24"/>
          <w:lang w:eastAsia="de-DE" w:bidi="ar-SA"/>
        </w:rPr>
        <w:t xml:space="preserve">zum individuellen </w:t>
      </w:r>
      <w:proofErr w:type="spellStart"/>
      <w:r w:rsidR="00A8546A">
        <w:rPr>
          <w:sz w:val="24"/>
          <w:szCs w:val="24"/>
          <w:lang w:eastAsia="de-DE" w:bidi="ar-SA"/>
        </w:rPr>
        <w:t>Traumbad</w:t>
      </w:r>
      <w:proofErr w:type="spellEnd"/>
      <w:r w:rsidR="007B0722" w:rsidRPr="00A8546A">
        <w:rPr>
          <w:sz w:val="24"/>
          <w:szCs w:val="24"/>
          <w:lang w:eastAsia="de-DE" w:bidi="ar-SA"/>
        </w:rPr>
        <w:br/>
      </w:r>
    </w:p>
    <w:p w14:paraId="30DDB1A5" w14:textId="33E47BBF" w:rsidR="00922B14" w:rsidRPr="001F6AEA" w:rsidRDefault="00B4524F" w:rsidP="00C9504F">
      <w:pPr>
        <w:pStyle w:val="Kopfzeile"/>
        <w:rPr>
          <w:szCs w:val="20"/>
        </w:rPr>
      </w:pPr>
      <w:r w:rsidRPr="001F6AEA">
        <w:rPr>
          <w:rStyle w:val="Hervorhebung"/>
          <w:szCs w:val="20"/>
        </w:rPr>
        <w:t xml:space="preserve">Geberit </w:t>
      </w:r>
      <w:r w:rsidR="005B491D" w:rsidRPr="001F6AEA">
        <w:rPr>
          <w:rStyle w:val="Hervorhebung"/>
          <w:szCs w:val="20"/>
        </w:rPr>
        <w:t>Vertriebs GmbH</w:t>
      </w:r>
      <w:r w:rsidRPr="001F6AEA">
        <w:rPr>
          <w:rStyle w:val="Hervorhebung"/>
          <w:szCs w:val="20"/>
        </w:rPr>
        <w:t xml:space="preserve">, </w:t>
      </w:r>
      <w:r w:rsidR="005B491D" w:rsidRPr="001F6AEA">
        <w:rPr>
          <w:rStyle w:val="Hervorhebung"/>
          <w:szCs w:val="20"/>
        </w:rPr>
        <w:t>Pfullendorf</w:t>
      </w:r>
      <w:r w:rsidRPr="001F6AEA">
        <w:rPr>
          <w:rStyle w:val="Hervorhebung"/>
          <w:szCs w:val="20"/>
        </w:rPr>
        <w:t xml:space="preserve">, </w:t>
      </w:r>
      <w:r w:rsidR="00A51DF7">
        <w:rPr>
          <w:rStyle w:val="Hervorhebung"/>
          <w:szCs w:val="20"/>
        </w:rPr>
        <w:t>Juni</w:t>
      </w:r>
      <w:r w:rsidR="00FA62B3">
        <w:rPr>
          <w:rStyle w:val="Hervorhebung"/>
          <w:szCs w:val="20"/>
        </w:rPr>
        <w:t xml:space="preserve"> </w:t>
      </w:r>
      <w:r w:rsidR="008D1919">
        <w:rPr>
          <w:rStyle w:val="Hervorhebung"/>
          <w:szCs w:val="20"/>
        </w:rPr>
        <w:t>202</w:t>
      </w:r>
      <w:r w:rsidR="004C0DD1">
        <w:rPr>
          <w:rStyle w:val="Hervorhebung"/>
          <w:szCs w:val="20"/>
        </w:rPr>
        <w:t>2</w:t>
      </w:r>
    </w:p>
    <w:p w14:paraId="777C532B" w14:textId="51B21D5D" w:rsidR="00745362" w:rsidRPr="00DA65EA" w:rsidRDefault="00A33FB3" w:rsidP="004623C9">
      <w:pPr>
        <w:rPr>
          <w:lang w:bidi="ar-SA"/>
        </w:rPr>
      </w:pPr>
      <w:r>
        <w:rPr>
          <w:b/>
        </w:rPr>
        <w:t>2019 begann</w:t>
      </w:r>
      <w:r w:rsidR="004A5906">
        <w:rPr>
          <w:b/>
        </w:rPr>
        <w:t xml:space="preserve"> </w:t>
      </w:r>
      <w:r>
        <w:rPr>
          <w:b/>
        </w:rPr>
        <w:t>die Erfolgsgeschichte von Geberit ONE. Eine</w:t>
      </w:r>
      <w:r w:rsidR="004A5906">
        <w:rPr>
          <w:b/>
        </w:rPr>
        <w:t>r</w:t>
      </w:r>
      <w:r>
        <w:rPr>
          <w:b/>
        </w:rPr>
        <w:t xml:space="preserve"> </w:t>
      </w:r>
      <w:proofErr w:type="spellStart"/>
      <w:r>
        <w:rPr>
          <w:b/>
        </w:rPr>
        <w:t>Badserie</w:t>
      </w:r>
      <w:proofErr w:type="spellEnd"/>
      <w:r>
        <w:rPr>
          <w:b/>
        </w:rPr>
        <w:t>,</w:t>
      </w:r>
      <w:r w:rsidR="00897A87">
        <w:rPr>
          <w:b/>
        </w:rPr>
        <w:t xml:space="preserve"> </w:t>
      </w:r>
      <w:r w:rsidR="00035FFA">
        <w:rPr>
          <w:b/>
        </w:rPr>
        <w:t xml:space="preserve">die ihren Innovationscharakter im Namen trägt: </w:t>
      </w:r>
      <w:r w:rsidR="00897A87">
        <w:rPr>
          <w:b/>
        </w:rPr>
        <w:t xml:space="preserve">Aus zwei Welten, den </w:t>
      </w:r>
      <w:r w:rsidR="00C907E7">
        <w:rPr>
          <w:b/>
        </w:rPr>
        <w:t>Bereiche</w:t>
      </w:r>
      <w:r w:rsidR="00897A87">
        <w:rPr>
          <w:b/>
        </w:rPr>
        <w:t>n</w:t>
      </w:r>
      <w:r w:rsidR="00C907E7">
        <w:rPr>
          <w:b/>
        </w:rPr>
        <w:t xml:space="preserve"> hinter und vor der Wand</w:t>
      </w:r>
      <w:r w:rsidR="00897A87">
        <w:rPr>
          <w:b/>
        </w:rPr>
        <w:t>, wird eine. Geberit lässt d</w:t>
      </w:r>
      <w:r w:rsidR="00C907E7">
        <w:rPr>
          <w:b/>
        </w:rPr>
        <w:t xml:space="preserve">urch </w:t>
      </w:r>
      <w:r w:rsidR="005603B2">
        <w:rPr>
          <w:b/>
        </w:rPr>
        <w:t xml:space="preserve">innovative </w:t>
      </w:r>
      <w:r w:rsidR="00C907E7">
        <w:rPr>
          <w:b/>
        </w:rPr>
        <w:t xml:space="preserve">Technik </w:t>
      </w:r>
      <w:r w:rsidR="00897A87">
        <w:rPr>
          <w:b/>
        </w:rPr>
        <w:t xml:space="preserve">diese beiden Bereiche </w:t>
      </w:r>
      <w:r w:rsidR="00C907E7">
        <w:rPr>
          <w:b/>
        </w:rPr>
        <w:t>miteinander verschmelzen</w:t>
      </w:r>
      <w:r w:rsidR="005729A9">
        <w:rPr>
          <w:b/>
        </w:rPr>
        <w:t xml:space="preserve">, indem sie technische Komponenten </w:t>
      </w:r>
      <w:proofErr w:type="gramStart"/>
      <w:r w:rsidR="00FC7AC5">
        <w:rPr>
          <w:b/>
        </w:rPr>
        <w:t>in die Vorwand</w:t>
      </w:r>
      <w:proofErr w:type="gramEnd"/>
      <w:r w:rsidR="00FC7AC5">
        <w:rPr>
          <w:b/>
        </w:rPr>
        <w:t xml:space="preserve"> verl</w:t>
      </w:r>
      <w:r w:rsidR="001A72EB">
        <w:rPr>
          <w:b/>
        </w:rPr>
        <w:t>a</w:t>
      </w:r>
      <w:r w:rsidR="00FC7AC5">
        <w:rPr>
          <w:b/>
        </w:rPr>
        <w:t>g</w:t>
      </w:r>
      <w:r w:rsidR="001A72EB">
        <w:rPr>
          <w:b/>
        </w:rPr>
        <w:t>er</w:t>
      </w:r>
      <w:r w:rsidR="00FC7AC5">
        <w:rPr>
          <w:b/>
        </w:rPr>
        <w:t>t.</w:t>
      </w:r>
      <w:r w:rsidR="001A72EB">
        <w:rPr>
          <w:b/>
        </w:rPr>
        <w:t xml:space="preserve"> </w:t>
      </w:r>
      <w:r w:rsidR="00897A87">
        <w:rPr>
          <w:b/>
        </w:rPr>
        <w:t>Für den Installateur</w:t>
      </w:r>
      <w:r w:rsidR="005A3F71">
        <w:rPr>
          <w:b/>
        </w:rPr>
        <w:t xml:space="preserve"> ergeben sich </w:t>
      </w:r>
      <w:r w:rsidR="0042767F">
        <w:rPr>
          <w:b/>
        </w:rPr>
        <w:t>zahlrei</w:t>
      </w:r>
      <w:r w:rsidR="0042767F" w:rsidRPr="00DA65EA">
        <w:rPr>
          <w:b/>
        </w:rPr>
        <w:t>che Vorteile</w:t>
      </w:r>
      <w:r w:rsidR="00517639" w:rsidRPr="00DA65EA">
        <w:rPr>
          <w:b/>
        </w:rPr>
        <w:t>: die Installation wird noch leichter und sicherer</w:t>
      </w:r>
      <w:r w:rsidR="0042767F" w:rsidRPr="00DA65EA">
        <w:rPr>
          <w:b/>
        </w:rPr>
        <w:t>.</w:t>
      </w:r>
      <w:r w:rsidR="00CE4FAF" w:rsidRPr="00DA65EA">
        <w:rPr>
          <w:b/>
        </w:rPr>
        <w:t xml:space="preserve"> </w:t>
      </w:r>
      <w:r w:rsidR="007B525E" w:rsidRPr="00DA65EA">
        <w:rPr>
          <w:b/>
        </w:rPr>
        <w:t>Aufgrund des großen Erfolgs von Geberit ONE erweiterte der Sanitärhersteller die Serie kürzlich um zahlreiche neue Produkte</w:t>
      </w:r>
      <w:r w:rsidR="00095D93" w:rsidRPr="00DA65EA">
        <w:rPr>
          <w:b/>
        </w:rPr>
        <w:t xml:space="preserve"> – und die Welten hinter und vor der Wand werden immer mehr zu einer Welt</w:t>
      </w:r>
      <w:r w:rsidR="00893E40" w:rsidRPr="00DA65EA">
        <w:rPr>
          <w:b/>
        </w:rPr>
        <w:t>.</w:t>
      </w:r>
      <w:r w:rsidR="005725D5" w:rsidRPr="00DA65EA">
        <w:rPr>
          <w:b/>
        </w:rPr>
        <w:br/>
      </w:r>
      <w:r w:rsidR="005725D5" w:rsidRPr="00DA65EA">
        <w:rPr>
          <w:b/>
        </w:rPr>
        <w:br/>
      </w:r>
      <w:r w:rsidR="00C806F9" w:rsidRPr="00A51DF7">
        <w:rPr>
          <w:lang w:bidi="ar-SA"/>
        </w:rPr>
        <w:t xml:space="preserve">Im Jahr 2015 übernahm </w:t>
      </w:r>
      <w:r w:rsidR="008B56E9" w:rsidRPr="00A51DF7">
        <w:rPr>
          <w:lang w:bidi="ar-SA"/>
        </w:rPr>
        <w:t>Geberit</w:t>
      </w:r>
      <w:r w:rsidR="00C806F9" w:rsidRPr="00A51DF7">
        <w:rPr>
          <w:lang w:bidi="ar-SA"/>
        </w:rPr>
        <w:t xml:space="preserve"> </w:t>
      </w:r>
      <w:r w:rsidR="00D74087" w:rsidRPr="00A51DF7">
        <w:rPr>
          <w:lang w:bidi="ar-SA"/>
        </w:rPr>
        <w:t>den Sanitärkeramikhersteller Keramag</w:t>
      </w:r>
      <w:r w:rsidR="005F5FF0" w:rsidRPr="00A51DF7">
        <w:rPr>
          <w:lang w:bidi="ar-SA"/>
        </w:rPr>
        <w:t>.</w:t>
      </w:r>
      <w:r w:rsidR="00D74087" w:rsidRPr="00A51DF7">
        <w:rPr>
          <w:lang w:bidi="ar-SA"/>
        </w:rPr>
        <w:t xml:space="preserve"> </w:t>
      </w:r>
      <w:r w:rsidR="005F5FF0" w:rsidRPr="00A51DF7">
        <w:rPr>
          <w:lang w:bidi="ar-SA"/>
        </w:rPr>
        <w:t xml:space="preserve">Bereits </w:t>
      </w:r>
      <w:r w:rsidR="004121EC" w:rsidRPr="00A51DF7">
        <w:rPr>
          <w:lang w:bidi="ar-SA"/>
        </w:rPr>
        <w:t>2012</w:t>
      </w:r>
      <w:r w:rsidR="005F5FF0" w:rsidRPr="00A51DF7">
        <w:rPr>
          <w:lang w:bidi="ar-SA"/>
        </w:rPr>
        <w:t xml:space="preserve"> </w:t>
      </w:r>
      <w:r w:rsidR="004121EC" w:rsidRPr="00A51DF7">
        <w:rPr>
          <w:lang w:bidi="ar-SA"/>
        </w:rPr>
        <w:t>wurden</w:t>
      </w:r>
      <w:r w:rsidR="005F5FF0" w:rsidRPr="00A51DF7">
        <w:rPr>
          <w:lang w:bidi="ar-SA"/>
        </w:rPr>
        <w:t xml:space="preserve"> </w:t>
      </w:r>
      <w:r w:rsidR="004121EC" w:rsidRPr="00A51DF7">
        <w:rPr>
          <w:lang w:bidi="ar-SA"/>
        </w:rPr>
        <w:t>im Rahmen der</w:t>
      </w:r>
      <w:r w:rsidR="005F5FF0" w:rsidRPr="00A51DF7">
        <w:rPr>
          <w:lang w:bidi="ar-SA"/>
        </w:rPr>
        <w:t xml:space="preserve"> repräsentative</w:t>
      </w:r>
      <w:r w:rsidR="004121EC" w:rsidRPr="00A51DF7">
        <w:rPr>
          <w:lang w:bidi="ar-SA"/>
        </w:rPr>
        <w:t>n</w:t>
      </w:r>
      <w:r w:rsidR="005F5FF0" w:rsidRPr="00A51DF7">
        <w:rPr>
          <w:lang w:bidi="ar-SA"/>
        </w:rPr>
        <w:t xml:space="preserve"> GfK Badstudie 2.000 Haushalte </w:t>
      </w:r>
      <w:r w:rsidR="004121EC" w:rsidRPr="00A51DF7">
        <w:rPr>
          <w:lang w:bidi="ar-SA"/>
        </w:rPr>
        <w:t>befragt</w:t>
      </w:r>
      <w:r w:rsidR="00C806F9" w:rsidRPr="00A51DF7">
        <w:rPr>
          <w:lang w:bidi="ar-SA"/>
        </w:rPr>
        <w:t>,</w:t>
      </w:r>
      <w:r w:rsidR="00C806F9" w:rsidRPr="00DA65EA">
        <w:rPr>
          <w:lang w:bidi="ar-SA"/>
        </w:rPr>
        <w:t xml:space="preserve"> </w:t>
      </w:r>
      <w:r w:rsidR="00BC0E5C" w:rsidRPr="00DA65EA">
        <w:rPr>
          <w:lang w:bidi="ar-SA"/>
        </w:rPr>
        <w:t>welche Eigenschaften der Badeinrichtung dem Nutzer</w:t>
      </w:r>
      <w:r w:rsidR="006E0D3B" w:rsidRPr="00DA65EA">
        <w:rPr>
          <w:lang w:bidi="ar-SA"/>
        </w:rPr>
        <w:t xml:space="preserve"> und Installateur</w:t>
      </w:r>
      <w:r w:rsidR="00BC0E5C" w:rsidRPr="00DA65EA">
        <w:rPr>
          <w:lang w:bidi="ar-SA"/>
        </w:rPr>
        <w:t xml:space="preserve"> besonders wichtig sind</w:t>
      </w:r>
      <w:r w:rsidR="00F445CF" w:rsidRPr="00DA65EA">
        <w:rPr>
          <w:lang w:bidi="ar-SA"/>
        </w:rPr>
        <w:t xml:space="preserve"> und wo die Problem</w:t>
      </w:r>
      <w:r w:rsidR="007C6056" w:rsidRPr="00DA65EA">
        <w:rPr>
          <w:lang w:bidi="ar-SA"/>
        </w:rPr>
        <w:t>e</w:t>
      </w:r>
      <w:r w:rsidR="00F445CF" w:rsidRPr="00DA65EA">
        <w:rPr>
          <w:lang w:bidi="ar-SA"/>
        </w:rPr>
        <w:t xml:space="preserve"> liegen. </w:t>
      </w:r>
      <w:r w:rsidR="00200D27" w:rsidRPr="00DA65EA">
        <w:rPr>
          <w:lang w:bidi="ar-SA"/>
        </w:rPr>
        <w:t>Die Antwort:</w:t>
      </w:r>
      <w:r w:rsidR="00143181" w:rsidRPr="00DA65EA">
        <w:rPr>
          <w:lang w:bidi="ar-SA"/>
        </w:rPr>
        <w:t xml:space="preserve"> </w:t>
      </w:r>
      <w:r w:rsidR="00937972" w:rsidRPr="00DA65EA">
        <w:rPr>
          <w:lang w:bidi="ar-SA"/>
        </w:rPr>
        <w:t>die</w:t>
      </w:r>
      <w:r w:rsidR="00111621" w:rsidRPr="00DA65EA">
        <w:rPr>
          <w:lang w:bidi="ar-SA"/>
        </w:rPr>
        <w:t xml:space="preserve"> Befragten </w:t>
      </w:r>
      <w:r w:rsidR="00737E99" w:rsidRPr="00DA65EA">
        <w:rPr>
          <w:lang w:bidi="ar-SA"/>
        </w:rPr>
        <w:t xml:space="preserve">legten </w:t>
      </w:r>
      <w:r w:rsidR="004121EC" w:rsidRPr="00A51DF7">
        <w:rPr>
          <w:lang w:bidi="ar-SA"/>
        </w:rPr>
        <w:t>mehrheitlich</w:t>
      </w:r>
      <w:r w:rsidR="004121EC">
        <w:rPr>
          <w:lang w:bidi="ar-SA"/>
        </w:rPr>
        <w:t xml:space="preserve"> </w:t>
      </w:r>
      <w:r w:rsidR="00737E99" w:rsidRPr="00DA65EA">
        <w:rPr>
          <w:lang w:bidi="ar-SA"/>
        </w:rPr>
        <w:t xml:space="preserve">großen </w:t>
      </w:r>
      <w:r w:rsidR="00937972" w:rsidRPr="00DA65EA">
        <w:rPr>
          <w:lang w:bidi="ar-SA"/>
        </w:rPr>
        <w:t>Wert auf</w:t>
      </w:r>
      <w:r w:rsidR="00111621" w:rsidRPr="00DA65EA">
        <w:rPr>
          <w:lang w:bidi="ar-SA"/>
        </w:rPr>
        <w:t xml:space="preserve"> </w:t>
      </w:r>
      <w:r w:rsidR="00737E99" w:rsidRPr="00DA65EA">
        <w:rPr>
          <w:lang w:bidi="ar-SA"/>
        </w:rPr>
        <w:t xml:space="preserve">die </w:t>
      </w:r>
      <w:r w:rsidR="00111621" w:rsidRPr="00DA65EA">
        <w:rPr>
          <w:lang w:bidi="ar-SA"/>
        </w:rPr>
        <w:t>Funktionalität</w:t>
      </w:r>
      <w:r w:rsidR="00737E99" w:rsidRPr="00DA65EA">
        <w:rPr>
          <w:lang w:bidi="ar-SA"/>
        </w:rPr>
        <w:t xml:space="preserve"> ihrer Badausstattung</w:t>
      </w:r>
      <w:r w:rsidR="00111621" w:rsidRPr="00DA65EA">
        <w:rPr>
          <w:lang w:bidi="ar-SA"/>
        </w:rPr>
        <w:t xml:space="preserve">, </w:t>
      </w:r>
      <w:r w:rsidR="00F83792" w:rsidRPr="00DA65EA">
        <w:rPr>
          <w:lang w:bidi="ar-SA"/>
        </w:rPr>
        <w:t>darunte</w:t>
      </w:r>
      <w:r w:rsidR="00937972" w:rsidRPr="00DA65EA">
        <w:rPr>
          <w:lang w:bidi="ar-SA"/>
        </w:rPr>
        <w:t xml:space="preserve">r </w:t>
      </w:r>
      <w:r w:rsidR="00702CA3" w:rsidRPr="00DA65EA">
        <w:rPr>
          <w:lang w:bidi="ar-SA"/>
        </w:rPr>
        <w:t>insbesondere</w:t>
      </w:r>
      <w:r w:rsidR="00F83792" w:rsidRPr="00DA65EA">
        <w:rPr>
          <w:lang w:bidi="ar-SA"/>
        </w:rPr>
        <w:t xml:space="preserve"> Eigenschaften wie Reinigungsfreundlichkeit und </w:t>
      </w:r>
      <w:r w:rsidR="00C87BE6" w:rsidRPr="00DA65EA">
        <w:rPr>
          <w:lang w:bidi="ar-SA"/>
        </w:rPr>
        <w:t>Benutzerfreundlichkeit.</w:t>
      </w:r>
      <w:r w:rsidR="006E0D3B" w:rsidRPr="00DA65EA">
        <w:rPr>
          <w:lang w:bidi="ar-SA"/>
        </w:rPr>
        <w:t xml:space="preserve"> Den Installateuren lag die </w:t>
      </w:r>
      <w:r w:rsidR="00C41ABA" w:rsidRPr="00DA65EA">
        <w:rPr>
          <w:lang w:bidi="ar-SA"/>
        </w:rPr>
        <w:t>Erleichterung der Montage besonders am Herzen.</w:t>
      </w:r>
      <w:r w:rsidR="00200D27" w:rsidRPr="00DA65EA">
        <w:rPr>
          <w:lang w:bidi="ar-SA"/>
        </w:rPr>
        <w:t xml:space="preserve"> </w:t>
      </w:r>
      <w:r w:rsidR="00737E99" w:rsidRPr="00DA65EA">
        <w:rPr>
          <w:lang w:bidi="ar-SA"/>
        </w:rPr>
        <w:t>Dies war der</w:t>
      </w:r>
      <w:r w:rsidR="008B4FD7" w:rsidRPr="00DA65EA">
        <w:rPr>
          <w:lang w:bidi="ar-SA"/>
        </w:rPr>
        <w:t xml:space="preserve"> Startschuss für etwas Großes:</w:t>
      </w:r>
      <w:r w:rsidR="00D74087" w:rsidRPr="00DA65EA">
        <w:rPr>
          <w:lang w:bidi="ar-SA"/>
        </w:rPr>
        <w:t xml:space="preserve"> </w:t>
      </w:r>
      <w:r w:rsidR="00C74784" w:rsidRPr="00DA65EA">
        <w:rPr>
          <w:lang w:bidi="ar-SA"/>
        </w:rPr>
        <w:t>D</w:t>
      </w:r>
      <w:r w:rsidR="00A332C9" w:rsidRPr="00DA65EA">
        <w:rPr>
          <w:lang w:bidi="ar-SA"/>
        </w:rPr>
        <w:t xml:space="preserve">ie Entwicklung </w:t>
      </w:r>
      <w:r w:rsidR="00444F93" w:rsidRPr="00DA65EA">
        <w:rPr>
          <w:lang w:bidi="ar-SA"/>
        </w:rPr>
        <w:t xml:space="preserve">einer </w:t>
      </w:r>
      <w:proofErr w:type="spellStart"/>
      <w:r w:rsidR="00444F93" w:rsidRPr="00DA65EA">
        <w:rPr>
          <w:lang w:bidi="ar-SA"/>
        </w:rPr>
        <w:t>Ba</w:t>
      </w:r>
      <w:r w:rsidR="00A106FF" w:rsidRPr="00DA65EA">
        <w:rPr>
          <w:lang w:bidi="ar-SA"/>
        </w:rPr>
        <w:t>d</w:t>
      </w:r>
      <w:r w:rsidR="00444F93" w:rsidRPr="00DA65EA">
        <w:rPr>
          <w:lang w:bidi="ar-SA"/>
        </w:rPr>
        <w:t>serie</w:t>
      </w:r>
      <w:proofErr w:type="spellEnd"/>
      <w:r w:rsidR="00444F93" w:rsidRPr="00DA65EA">
        <w:rPr>
          <w:lang w:bidi="ar-SA"/>
        </w:rPr>
        <w:t>, die</w:t>
      </w:r>
      <w:r w:rsidR="00A332C9" w:rsidRPr="00DA65EA">
        <w:rPr>
          <w:lang w:bidi="ar-SA"/>
        </w:rPr>
        <w:t xml:space="preserve"> </w:t>
      </w:r>
      <w:r w:rsidR="00737E99" w:rsidRPr="00DA65EA">
        <w:rPr>
          <w:lang w:bidi="ar-SA"/>
        </w:rPr>
        <w:t>genau diese</w:t>
      </w:r>
      <w:r w:rsidR="00BB5677" w:rsidRPr="00DA65EA">
        <w:rPr>
          <w:lang w:bidi="ar-SA"/>
        </w:rPr>
        <w:t xml:space="preserve"> </w:t>
      </w:r>
      <w:r w:rsidR="002955E2" w:rsidRPr="00DA65EA">
        <w:rPr>
          <w:lang w:bidi="ar-SA"/>
        </w:rPr>
        <w:t>Bedürfnisse</w:t>
      </w:r>
      <w:r w:rsidR="00444F93" w:rsidRPr="00DA65EA">
        <w:rPr>
          <w:lang w:bidi="ar-SA"/>
        </w:rPr>
        <w:t xml:space="preserve"> erfüllt</w:t>
      </w:r>
      <w:r w:rsidR="002955E2" w:rsidRPr="00DA65EA">
        <w:rPr>
          <w:lang w:bidi="ar-SA"/>
        </w:rPr>
        <w:t>, indem sie die</w:t>
      </w:r>
      <w:r w:rsidR="001C69AB" w:rsidRPr="00DA65EA">
        <w:rPr>
          <w:lang w:bidi="ar-SA"/>
        </w:rPr>
        <w:t xml:space="preserve"> Technik hinter der Wand mit den </w:t>
      </w:r>
      <w:r w:rsidR="00737E99" w:rsidRPr="00DA65EA">
        <w:rPr>
          <w:lang w:bidi="ar-SA"/>
        </w:rPr>
        <w:t>Produkten</w:t>
      </w:r>
      <w:r w:rsidR="00E507BF" w:rsidRPr="00DA65EA">
        <w:rPr>
          <w:lang w:bidi="ar-SA"/>
        </w:rPr>
        <w:t xml:space="preserve"> vor der Wand zu </w:t>
      </w:r>
      <w:r w:rsidR="004F3C64" w:rsidRPr="00DA65EA">
        <w:rPr>
          <w:lang w:bidi="ar-SA"/>
        </w:rPr>
        <w:t>einer Einheit</w:t>
      </w:r>
      <w:r w:rsidR="00E507BF" w:rsidRPr="00DA65EA">
        <w:rPr>
          <w:lang w:bidi="ar-SA"/>
        </w:rPr>
        <w:t xml:space="preserve"> werden lässt.</w:t>
      </w:r>
      <w:r w:rsidR="00FA25E3" w:rsidRPr="00DA65EA">
        <w:rPr>
          <w:lang w:bidi="ar-SA"/>
        </w:rPr>
        <w:t xml:space="preserve"> „Bis vor einigen Jahren war Geberit in erster Linie für die Technik hinter der Wand bekannt</w:t>
      </w:r>
      <w:r w:rsidR="009A378B" w:rsidRPr="00DA65EA">
        <w:rPr>
          <w:lang w:bidi="ar-SA"/>
        </w:rPr>
        <w:t xml:space="preserve">. Entsprechend zielten unsere Produkte vor allem darauf ab, es dem Installateur so einfach wie möglich zu machen. </w:t>
      </w:r>
      <w:r w:rsidR="00F06507" w:rsidRPr="00DA65EA">
        <w:rPr>
          <w:lang w:bidi="ar-SA"/>
        </w:rPr>
        <w:t>Mit Blick auf die Studie</w:t>
      </w:r>
      <w:r w:rsidR="009A378B" w:rsidRPr="00DA65EA">
        <w:rPr>
          <w:lang w:bidi="ar-SA"/>
        </w:rPr>
        <w:t xml:space="preserve"> wollten wir nun eine </w:t>
      </w:r>
      <w:proofErr w:type="spellStart"/>
      <w:r w:rsidR="009A378B" w:rsidRPr="00DA65EA">
        <w:rPr>
          <w:lang w:bidi="ar-SA"/>
        </w:rPr>
        <w:t>Badserie</w:t>
      </w:r>
      <w:proofErr w:type="spellEnd"/>
      <w:r w:rsidR="009A378B" w:rsidRPr="00DA65EA">
        <w:rPr>
          <w:lang w:bidi="ar-SA"/>
        </w:rPr>
        <w:t xml:space="preserve"> entwickeln, die sowohl die </w:t>
      </w:r>
      <w:r w:rsidR="00C753C2" w:rsidRPr="00DA65EA">
        <w:rPr>
          <w:lang w:bidi="ar-SA"/>
        </w:rPr>
        <w:t>Bedürfnisse des Endkunden als auch die des Installateurs in den Fokus rückt</w:t>
      </w:r>
      <w:r w:rsidR="00E73981" w:rsidRPr="00DA65EA">
        <w:rPr>
          <w:lang w:bidi="ar-SA"/>
        </w:rPr>
        <w:t>,</w:t>
      </w:r>
      <w:r w:rsidR="00C753C2" w:rsidRPr="00DA65EA">
        <w:rPr>
          <w:lang w:bidi="ar-SA"/>
        </w:rPr>
        <w:t>“</w:t>
      </w:r>
      <w:r w:rsidR="00E73981" w:rsidRPr="00DA65EA">
        <w:rPr>
          <w:lang w:bidi="ar-SA"/>
        </w:rPr>
        <w:t xml:space="preserve"> </w:t>
      </w:r>
      <w:r w:rsidR="000748CD" w:rsidRPr="00DA65EA">
        <w:rPr>
          <w:lang w:bidi="ar-SA"/>
        </w:rPr>
        <w:t>erinnert sich</w:t>
      </w:r>
      <w:r w:rsidR="00E73981" w:rsidRPr="00DA65EA">
        <w:rPr>
          <w:lang w:bidi="ar-SA"/>
        </w:rPr>
        <w:t xml:space="preserve"> Michael Schröder, </w:t>
      </w:r>
      <w:r w:rsidR="00EE305C" w:rsidRPr="00DA65EA">
        <w:rPr>
          <w:lang w:bidi="ar-SA"/>
        </w:rPr>
        <w:t>Leiter Produktmanagement</w:t>
      </w:r>
      <w:r w:rsidR="00E73981" w:rsidRPr="00DA65EA">
        <w:rPr>
          <w:lang w:bidi="ar-SA"/>
        </w:rPr>
        <w:t xml:space="preserve"> </w:t>
      </w:r>
      <w:r w:rsidR="002045C9" w:rsidRPr="00DA65EA">
        <w:rPr>
          <w:lang w:bidi="ar-SA"/>
        </w:rPr>
        <w:t>Badezimmersysteme</w:t>
      </w:r>
      <w:r w:rsidR="00E73981" w:rsidRPr="00DA65EA">
        <w:rPr>
          <w:lang w:bidi="ar-SA"/>
        </w:rPr>
        <w:t xml:space="preserve"> bei Geberit.</w:t>
      </w:r>
      <w:r w:rsidR="00C753C2" w:rsidRPr="00DA65EA">
        <w:rPr>
          <w:lang w:bidi="ar-SA"/>
        </w:rPr>
        <w:t xml:space="preserve"> </w:t>
      </w:r>
    </w:p>
    <w:p w14:paraId="718A6936" w14:textId="7505C206" w:rsidR="0042099B" w:rsidRPr="00DA65EA" w:rsidRDefault="00087A7A" w:rsidP="004623C9">
      <w:pPr>
        <w:rPr>
          <w:lang w:bidi="ar-SA"/>
        </w:rPr>
      </w:pPr>
      <w:r w:rsidRPr="00DA65EA">
        <w:rPr>
          <w:b/>
        </w:rPr>
        <w:t xml:space="preserve">Geberit ONE 2019: </w:t>
      </w:r>
      <w:r w:rsidR="00054DBB" w:rsidRPr="00DA65EA">
        <w:rPr>
          <w:b/>
        </w:rPr>
        <w:t xml:space="preserve">Hinter der Wand und vor der Wand werden </w:t>
      </w:r>
      <w:r w:rsidR="00BF09FF" w:rsidRPr="00DA65EA">
        <w:rPr>
          <w:b/>
        </w:rPr>
        <w:t>eins</w:t>
      </w:r>
      <w:r w:rsidR="00002A44" w:rsidRPr="00DA65EA">
        <w:rPr>
          <w:lang w:bidi="ar-SA"/>
        </w:rPr>
        <w:br/>
      </w:r>
      <w:proofErr w:type="gramStart"/>
      <w:r w:rsidR="00743958" w:rsidRPr="00DA65EA">
        <w:rPr>
          <w:lang w:bidi="ar-SA"/>
        </w:rPr>
        <w:t>Ausgehend</w:t>
      </w:r>
      <w:proofErr w:type="gramEnd"/>
      <w:r w:rsidR="00743958" w:rsidRPr="00DA65EA">
        <w:rPr>
          <w:lang w:bidi="ar-SA"/>
        </w:rPr>
        <w:t xml:space="preserve"> vo</w:t>
      </w:r>
      <w:r w:rsidR="00843ABE" w:rsidRPr="00DA65EA">
        <w:rPr>
          <w:lang w:bidi="ar-SA"/>
        </w:rPr>
        <w:t xml:space="preserve">n der </w:t>
      </w:r>
      <w:r w:rsidR="001B325C" w:rsidRPr="00DA65EA">
        <w:rPr>
          <w:lang w:bidi="ar-SA"/>
        </w:rPr>
        <w:t>Expertise</w:t>
      </w:r>
      <w:r w:rsidR="00843ABE" w:rsidRPr="00DA65EA">
        <w:rPr>
          <w:lang w:bidi="ar-SA"/>
        </w:rPr>
        <w:t xml:space="preserve"> des</w:t>
      </w:r>
      <w:r w:rsidR="00743958" w:rsidRPr="00DA65EA">
        <w:rPr>
          <w:lang w:bidi="ar-SA"/>
        </w:rPr>
        <w:t xml:space="preserve"> Unterputzspülkasten</w:t>
      </w:r>
      <w:r w:rsidR="00843ABE" w:rsidRPr="00DA65EA">
        <w:rPr>
          <w:lang w:bidi="ar-SA"/>
        </w:rPr>
        <w:t>s</w:t>
      </w:r>
      <w:r w:rsidR="00743958" w:rsidRPr="00DA65EA">
        <w:rPr>
          <w:lang w:bidi="ar-SA"/>
        </w:rPr>
        <w:t xml:space="preserve"> – ein</w:t>
      </w:r>
      <w:r w:rsidR="000D4C85" w:rsidRPr="00DA65EA">
        <w:rPr>
          <w:lang w:bidi="ar-SA"/>
        </w:rPr>
        <w:t>em</w:t>
      </w:r>
      <w:r w:rsidR="00743958" w:rsidRPr="00DA65EA">
        <w:rPr>
          <w:lang w:bidi="ar-SA"/>
        </w:rPr>
        <w:t xml:space="preserve"> Paradebeispiel für clevere Vorwandtechnik </w:t>
      </w:r>
      <w:r w:rsidR="003F0915" w:rsidRPr="00DA65EA">
        <w:rPr>
          <w:lang w:bidi="ar-SA"/>
        </w:rPr>
        <w:t>von Geberit</w:t>
      </w:r>
      <w:r w:rsidR="00743958" w:rsidRPr="00DA65EA">
        <w:rPr>
          <w:lang w:bidi="ar-SA"/>
        </w:rPr>
        <w:t xml:space="preserve"> </w:t>
      </w:r>
      <w:r w:rsidR="00526297" w:rsidRPr="00DA65EA">
        <w:rPr>
          <w:lang w:bidi="ar-SA"/>
        </w:rPr>
        <w:t>–</w:t>
      </w:r>
      <w:r w:rsidR="003F0915" w:rsidRPr="00DA65EA">
        <w:rPr>
          <w:lang w:bidi="ar-SA"/>
        </w:rPr>
        <w:t xml:space="preserve"> </w:t>
      </w:r>
      <w:r w:rsidR="00526297" w:rsidRPr="00DA65EA">
        <w:rPr>
          <w:lang w:bidi="ar-SA"/>
        </w:rPr>
        <w:t xml:space="preserve">gestaltete der Sanitärhersteller </w:t>
      </w:r>
      <w:r w:rsidR="008A05E1" w:rsidRPr="00DA65EA">
        <w:rPr>
          <w:lang w:bidi="ar-SA"/>
        </w:rPr>
        <w:t xml:space="preserve">in einem </w:t>
      </w:r>
      <w:r w:rsidR="00F6409F" w:rsidRPr="00DA65EA">
        <w:rPr>
          <w:lang w:bidi="ar-SA"/>
        </w:rPr>
        <w:t>mehrjährigen</w:t>
      </w:r>
      <w:r w:rsidR="008A05E1" w:rsidRPr="00DA65EA">
        <w:rPr>
          <w:lang w:bidi="ar-SA"/>
        </w:rPr>
        <w:t xml:space="preserve"> Entwicklungsprozess </w:t>
      </w:r>
      <w:r w:rsidR="00651359" w:rsidRPr="00DA65EA">
        <w:rPr>
          <w:lang w:bidi="ar-SA"/>
        </w:rPr>
        <w:t xml:space="preserve">die </w:t>
      </w:r>
      <w:proofErr w:type="spellStart"/>
      <w:r w:rsidR="001B325C" w:rsidRPr="00DA65EA">
        <w:rPr>
          <w:lang w:bidi="ar-SA"/>
        </w:rPr>
        <w:t>Badserie</w:t>
      </w:r>
      <w:proofErr w:type="spellEnd"/>
      <w:r w:rsidR="001B325C" w:rsidRPr="00DA65EA">
        <w:rPr>
          <w:lang w:bidi="ar-SA"/>
        </w:rPr>
        <w:t xml:space="preserve"> Geberit</w:t>
      </w:r>
      <w:r w:rsidR="00651359" w:rsidRPr="00DA65EA">
        <w:rPr>
          <w:lang w:bidi="ar-SA"/>
        </w:rPr>
        <w:t xml:space="preserve"> </w:t>
      </w:r>
      <w:r w:rsidR="008A05E1" w:rsidRPr="00DA65EA">
        <w:rPr>
          <w:lang w:bidi="ar-SA"/>
        </w:rPr>
        <w:t>ONE, die 2019 auf den Markt kam.</w:t>
      </w:r>
      <w:r w:rsidR="00FA45FF" w:rsidRPr="00DA65EA">
        <w:rPr>
          <w:lang w:bidi="ar-SA"/>
        </w:rPr>
        <w:t xml:space="preserve"> Erstmalig wurden t</w:t>
      </w:r>
      <w:r w:rsidR="005B6291" w:rsidRPr="00DA65EA">
        <w:rPr>
          <w:lang w:bidi="ar-SA"/>
        </w:rPr>
        <w:t>echni</w:t>
      </w:r>
      <w:r w:rsidR="009F17F0" w:rsidRPr="00DA65EA">
        <w:rPr>
          <w:lang w:bidi="ar-SA"/>
        </w:rPr>
        <w:t xml:space="preserve">sche Komponenten, die vor der Wand nicht zwingend nötig </w:t>
      </w:r>
      <w:r w:rsidR="00A10089" w:rsidRPr="00DA65EA">
        <w:rPr>
          <w:lang w:bidi="ar-SA"/>
        </w:rPr>
        <w:t>waren</w:t>
      </w:r>
      <w:r w:rsidR="009F17F0" w:rsidRPr="00DA65EA">
        <w:rPr>
          <w:lang w:bidi="ar-SA"/>
        </w:rPr>
        <w:t>, in die Vorwand verlagert.</w:t>
      </w:r>
      <w:r w:rsidR="00FA45FF" w:rsidRPr="00DA65EA">
        <w:rPr>
          <w:lang w:bidi="ar-SA"/>
        </w:rPr>
        <w:t xml:space="preserve"> </w:t>
      </w:r>
      <w:r w:rsidR="00420436" w:rsidRPr="00DA65EA">
        <w:rPr>
          <w:lang w:bidi="ar-SA"/>
        </w:rPr>
        <w:t>Bereits seit vielen Jahren ermöglichte d</w:t>
      </w:r>
      <w:r w:rsidR="00E663FE" w:rsidRPr="00DA65EA">
        <w:rPr>
          <w:lang w:bidi="ar-SA"/>
        </w:rPr>
        <w:t>er</w:t>
      </w:r>
      <w:r w:rsidR="000A2015" w:rsidRPr="00DA65EA">
        <w:rPr>
          <w:lang w:bidi="ar-SA"/>
        </w:rPr>
        <w:t xml:space="preserve"> Unterputzspülkasten </w:t>
      </w:r>
      <w:r w:rsidR="008D4268" w:rsidRPr="00DA65EA">
        <w:rPr>
          <w:lang w:bidi="ar-SA"/>
        </w:rPr>
        <w:t>auf diese Art</w:t>
      </w:r>
      <w:r w:rsidR="00883BC0" w:rsidRPr="00DA65EA">
        <w:rPr>
          <w:lang w:bidi="ar-SA"/>
        </w:rPr>
        <w:t xml:space="preserve"> </w:t>
      </w:r>
      <w:r w:rsidR="00420436" w:rsidRPr="00DA65EA">
        <w:rPr>
          <w:lang w:bidi="ar-SA"/>
        </w:rPr>
        <w:t>den Einbau</w:t>
      </w:r>
      <w:r w:rsidR="00B92F27" w:rsidRPr="00DA65EA">
        <w:rPr>
          <w:lang w:bidi="ar-SA"/>
        </w:rPr>
        <w:t xml:space="preserve"> ein</w:t>
      </w:r>
      <w:r w:rsidR="00420436" w:rsidRPr="00DA65EA">
        <w:rPr>
          <w:lang w:bidi="ar-SA"/>
        </w:rPr>
        <w:t xml:space="preserve">er </w:t>
      </w:r>
      <w:r w:rsidR="00B92F27" w:rsidRPr="00DA65EA">
        <w:rPr>
          <w:lang w:bidi="ar-SA"/>
        </w:rPr>
        <w:t>wandhängende</w:t>
      </w:r>
      <w:r w:rsidR="00420436" w:rsidRPr="00DA65EA">
        <w:rPr>
          <w:lang w:bidi="ar-SA"/>
        </w:rPr>
        <w:t>n</w:t>
      </w:r>
      <w:r w:rsidR="00B92F27" w:rsidRPr="00DA65EA">
        <w:rPr>
          <w:lang w:bidi="ar-SA"/>
        </w:rPr>
        <w:t xml:space="preserve"> WC</w:t>
      </w:r>
      <w:r w:rsidR="00420436" w:rsidRPr="00DA65EA">
        <w:rPr>
          <w:lang w:bidi="ar-SA"/>
        </w:rPr>
        <w:t>-Keramik</w:t>
      </w:r>
      <w:r w:rsidR="00B92F27" w:rsidRPr="00DA65EA">
        <w:rPr>
          <w:lang w:bidi="ar-SA"/>
        </w:rPr>
        <w:t>,</w:t>
      </w:r>
      <w:r w:rsidR="00E663FE" w:rsidRPr="00DA65EA">
        <w:rPr>
          <w:lang w:bidi="ar-SA"/>
        </w:rPr>
        <w:t xml:space="preserve"> </w:t>
      </w:r>
      <w:r w:rsidR="00420436" w:rsidRPr="00DA65EA">
        <w:rPr>
          <w:lang w:bidi="ar-SA"/>
        </w:rPr>
        <w:t>die</w:t>
      </w:r>
      <w:r w:rsidR="005A10DF" w:rsidRPr="00DA65EA">
        <w:rPr>
          <w:lang w:bidi="ar-SA"/>
        </w:rPr>
        <w:t xml:space="preserve"> die Reinigung des Bodens darunter </w:t>
      </w:r>
      <w:r w:rsidR="00420436" w:rsidRPr="00DA65EA">
        <w:rPr>
          <w:lang w:bidi="ar-SA"/>
        </w:rPr>
        <w:t xml:space="preserve">deutlich </w:t>
      </w:r>
      <w:r w:rsidR="005A10DF" w:rsidRPr="00DA65EA">
        <w:rPr>
          <w:lang w:bidi="ar-SA"/>
        </w:rPr>
        <w:t>erleichtert</w:t>
      </w:r>
      <w:r w:rsidR="00C77802" w:rsidRPr="00DA65EA">
        <w:rPr>
          <w:lang w:bidi="ar-SA"/>
        </w:rPr>
        <w:t>.</w:t>
      </w:r>
      <w:r w:rsidR="006E7B03" w:rsidRPr="00DA65EA">
        <w:rPr>
          <w:lang w:bidi="ar-SA"/>
        </w:rPr>
        <w:t xml:space="preserve"> </w:t>
      </w:r>
      <w:r w:rsidR="00C96DBA" w:rsidRPr="00DA65EA">
        <w:rPr>
          <w:lang w:bidi="ar-SA"/>
        </w:rPr>
        <w:t xml:space="preserve">Die Grundidee der Verschmelzung dieser zwei Welten zeigt sich auch im </w:t>
      </w:r>
      <w:r w:rsidR="005C434C" w:rsidRPr="00DA65EA">
        <w:rPr>
          <w:lang w:bidi="ar-SA"/>
        </w:rPr>
        <w:t>ONE Waschtisch</w:t>
      </w:r>
      <w:r w:rsidR="00C96DBA" w:rsidRPr="00DA65EA">
        <w:rPr>
          <w:lang w:bidi="ar-SA"/>
        </w:rPr>
        <w:t xml:space="preserve">, der </w:t>
      </w:r>
      <w:r w:rsidR="00CC1E6F" w:rsidRPr="00DA65EA">
        <w:rPr>
          <w:lang w:bidi="ar-SA"/>
        </w:rPr>
        <w:t>so konstruiert</w:t>
      </w:r>
      <w:r w:rsidR="00C96DBA" w:rsidRPr="00DA65EA">
        <w:rPr>
          <w:lang w:bidi="ar-SA"/>
        </w:rPr>
        <w:t xml:space="preserve"> wurde</w:t>
      </w:r>
      <w:r w:rsidR="00CC1E6F" w:rsidRPr="00DA65EA">
        <w:rPr>
          <w:lang w:bidi="ar-SA"/>
        </w:rPr>
        <w:t xml:space="preserve">, dass der Siphon </w:t>
      </w:r>
      <w:proofErr w:type="gramStart"/>
      <w:r w:rsidR="00CC1E6F" w:rsidRPr="00DA65EA">
        <w:rPr>
          <w:lang w:bidi="ar-SA"/>
        </w:rPr>
        <w:t xml:space="preserve">in </w:t>
      </w:r>
      <w:r w:rsidR="00C96DBA" w:rsidRPr="00DA65EA">
        <w:rPr>
          <w:lang w:bidi="ar-SA"/>
        </w:rPr>
        <w:t>die</w:t>
      </w:r>
      <w:r w:rsidR="00CC1E6F" w:rsidRPr="00DA65EA">
        <w:rPr>
          <w:lang w:bidi="ar-SA"/>
        </w:rPr>
        <w:t xml:space="preserve"> Vorwand</w:t>
      </w:r>
      <w:proofErr w:type="gramEnd"/>
      <w:r w:rsidR="00C96DBA" w:rsidRPr="00DA65EA">
        <w:rPr>
          <w:lang w:bidi="ar-SA"/>
        </w:rPr>
        <w:t xml:space="preserve"> verlagert wurde.</w:t>
      </w:r>
      <w:r w:rsidR="007B4B8A" w:rsidRPr="00DA65EA">
        <w:rPr>
          <w:lang w:bidi="ar-SA"/>
        </w:rPr>
        <w:t xml:space="preserve"> Dort erfüllt er seine Funktion, ohne ein Staubfänger zu sein und</w:t>
      </w:r>
      <w:r w:rsidR="00F61CF1" w:rsidRPr="00DA65EA">
        <w:rPr>
          <w:lang w:bidi="ar-SA"/>
        </w:rPr>
        <w:t xml:space="preserve"> für den</w:t>
      </w:r>
      <w:r w:rsidR="007B4B8A" w:rsidRPr="00DA65EA">
        <w:rPr>
          <w:lang w:bidi="ar-SA"/>
        </w:rPr>
        <w:t xml:space="preserve"> </w:t>
      </w:r>
      <w:r w:rsidR="00F61CF1" w:rsidRPr="00DA65EA">
        <w:rPr>
          <w:lang w:bidi="ar-SA"/>
        </w:rPr>
        <w:t xml:space="preserve">Nutzer entsteht </w:t>
      </w:r>
      <w:r w:rsidR="007B4B8A" w:rsidRPr="00DA65EA">
        <w:rPr>
          <w:lang w:bidi="ar-SA"/>
        </w:rPr>
        <w:t>unter dem Waschtisch zusätzliche</w:t>
      </w:r>
      <w:r w:rsidR="00F61CF1" w:rsidRPr="00DA65EA">
        <w:rPr>
          <w:lang w:bidi="ar-SA"/>
        </w:rPr>
        <w:t>r</w:t>
      </w:r>
      <w:r w:rsidR="007B4B8A" w:rsidRPr="00DA65EA">
        <w:rPr>
          <w:lang w:bidi="ar-SA"/>
        </w:rPr>
        <w:t xml:space="preserve"> Stauraum.</w:t>
      </w:r>
      <w:r w:rsidR="005A10DF" w:rsidRPr="00DA65EA">
        <w:rPr>
          <w:lang w:bidi="ar-SA"/>
        </w:rPr>
        <w:t xml:space="preserve"> </w:t>
      </w:r>
      <w:r w:rsidR="00B40550" w:rsidRPr="00DA65EA">
        <w:rPr>
          <w:lang w:bidi="ar-SA"/>
        </w:rPr>
        <w:t>Ein weiterer Pluspunkt</w:t>
      </w:r>
      <w:r w:rsidR="007B4B8A" w:rsidRPr="00DA65EA">
        <w:rPr>
          <w:lang w:bidi="ar-SA"/>
        </w:rPr>
        <w:t>, speziell für kleine Bäder:</w:t>
      </w:r>
      <w:r w:rsidR="00323F6C" w:rsidRPr="00DA65EA">
        <w:rPr>
          <w:lang w:bidi="ar-SA"/>
        </w:rPr>
        <w:t xml:space="preserve"> </w:t>
      </w:r>
      <w:r w:rsidR="00857483" w:rsidRPr="00DA65EA">
        <w:rPr>
          <w:lang w:bidi="ar-SA"/>
        </w:rPr>
        <w:t xml:space="preserve">Durch die Verlagerung von Komponenten </w:t>
      </w:r>
      <w:proofErr w:type="gramStart"/>
      <w:r w:rsidR="00857483" w:rsidRPr="00DA65EA">
        <w:rPr>
          <w:lang w:bidi="ar-SA"/>
        </w:rPr>
        <w:t>in die Vorwand</w:t>
      </w:r>
      <w:proofErr w:type="gramEnd"/>
      <w:r w:rsidR="00857483" w:rsidRPr="00DA65EA">
        <w:rPr>
          <w:lang w:bidi="ar-SA"/>
        </w:rPr>
        <w:t xml:space="preserve"> wird verlorener </w:t>
      </w:r>
      <w:r w:rsidR="00583FA9" w:rsidRPr="00DA65EA">
        <w:rPr>
          <w:lang w:bidi="ar-SA"/>
        </w:rPr>
        <w:t xml:space="preserve">Raum nutzbar, das Bad wird geräumiger und bietet mehr Platz </w:t>
      </w:r>
      <w:r w:rsidR="00D36455" w:rsidRPr="00DA65EA">
        <w:rPr>
          <w:lang w:bidi="ar-SA"/>
        </w:rPr>
        <w:t>und somit Stauraum</w:t>
      </w:r>
      <w:r w:rsidR="00795BF2" w:rsidRPr="00DA65EA">
        <w:rPr>
          <w:lang w:bidi="ar-SA"/>
        </w:rPr>
        <w:t xml:space="preserve">. </w:t>
      </w:r>
      <w:r w:rsidR="00D1673C" w:rsidRPr="00DA65EA">
        <w:rPr>
          <w:lang w:bidi="ar-SA"/>
        </w:rPr>
        <w:t>Es</w:t>
      </w:r>
      <w:r w:rsidR="00795BF2" w:rsidRPr="00DA65EA">
        <w:rPr>
          <w:lang w:bidi="ar-SA"/>
        </w:rPr>
        <w:t xml:space="preserve"> entsteht ein ordentlicher Eindruck, der dem </w:t>
      </w:r>
      <w:r w:rsidR="00BA5333" w:rsidRPr="00DA65EA">
        <w:rPr>
          <w:lang w:bidi="ar-SA"/>
        </w:rPr>
        <w:t>Raum</w:t>
      </w:r>
      <w:r w:rsidR="00795BF2" w:rsidRPr="00DA65EA">
        <w:rPr>
          <w:lang w:bidi="ar-SA"/>
        </w:rPr>
        <w:t xml:space="preserve"> ebenfalls optisch mehr Größe verleiht</w:t>
      </w:r>
      <w:r w:rsidR="00D1673C" w:rsidRPr="00DA65EA">
        <w:rPr>
          <w:lang w:bidi="ar-SA"/>
        </w:rPr>
        <w:t>.</w:t>
      </w:r>
    </w:p>
    <w:p w14:paraId="4DCB7AF0" w14:textId="1F5A3C53" w:rsidR="00D631DB" w:rsidRPr="00DA65EA" w:rsidRDefault="0081692F" w:rsidP="004623C9">
      <w:pPr>
        <w:rPr>
          <w:lang w:bidi="ar-SA"/>
        </w:rPr>
      </w:pPr>
      <w:r w:rsidRPr="00DA65EA">
        <w:rPr>
          <w:lang w:bidi="ar-SA"/>
        </w:rPr>
        <w:lastRenderedPageBreak/>
        <w:t>Der Installateur profitiert ebenfalls von der</w:t>
      </w:r>
      <w:r w:rsidR="0042099B" w:rsidRPr="00DA65EA">
        <w:rPr>
          <w:lang w:bidi="ar-SA"/>
        </w:rPr>
        <w:t xml:space="preserve"> Verschmelzung der Bereiche hinter und vor der Wand: </w:t>
      </w:r>
      <w:r w:rsidRPr="00DA65EA">
        <w:rPr>
          <w:lang w:bidi="ar-SA"/>
        </w:rPr>
        <w:t xml:space="preserve">indem alle Komponenten von einem Hersteller sind, ist die </w:t>
      </w:r>
      <w:r w:rsidR="00671697" w:rsidRPr="00DA65EA">
        <w:rPr>
          <w:lang w:bidi="ar-SA"/>
        </w:rPr>
        <w:t>Kompatibilität</w:t>
      </w:r>
      <w:r w:rsidRPr="00DA65EA">
        <w:rPr>
          <w:lang w:bidi="ar-SA"/>
        </w:rPr>
        <w:t xml:space="preserve"> der Produkte untereinander garantiert</w:t>
      </w:r>
      <w:r w:rsidR="00671697" w:rsidRPr="00DA65EA">
        <w:rPr>
          <w:lang w:bidi="ar-SA"/>
        </w:rPr>
        <w:t>, die Sicherheit wird erhöht und Arbeitsprozesse vereinfacht.</w:t>
      </w:r>
      <w:r w:rsidR="00E60487" w:rsidRPr="00DA65EA">
        <w:rPr>
          <w:lang w:bidi="ar-SA"/>
        </w:rPr>
        <w:br/>
      </w:r>
      <w:r w:rsidR="004623C9" w:rsidRPr="00DA65EA">
        <w:rPr>
          <w:lang w:bidi="ar-SA"/>
        </w:rPr>
        <w:br/>
      </w:r>
      <w:r w:rsidR="00EF1B70" w:rsidRPr="00DA65EA">
        <w:rPr>
          <w:b/>
          <w:bCs/>
          <w:lang w:bidi="ar-SA"/>
        </w:rPr>
        <w:t>Noch mehr Individualität mit Geberit ONE 2022</w:t>
      </w:r>
      <w:r w:rsidR="004D31ED" w:rsidRPr="00DA65EA">
        <w:rPr>
          <w:b/>
          <w:bCs/>
          <w:lang w:bidi="ar-SA"/>
        </w:rPr>
        <w:br/>
      </w:r>
      <w:r w:rsidR="001E3B4B" w:rsidRPr="00DA65EA">
        <w:rPr>
          <w:lang w:bidi="ar-SA"/>
        </w:rPr>
        <w:t>Mit dem Design- und Funktionsupgrade 2022 erweiter</w:t>
      </w:r>
      <w:r w:rsidR="009707DA" w:rsidRPr="00DA65EA">
        <w:rPr>
          <w:lang w:bidi="ar-SA"/>
        </w:rPr>
        <w:t>t</w:t>
      </w:r>
      <w:r w:rsidR="001E3B4B" w:rsidRPr="00DA65EA">
        <w:rPr>
          <w:lang w:bidi="ar-SA"/>
        </w:rPr>
        <w:t>e Geberit die Serie um Badmöbel</w:t>
      </w:r>
      <w:r w:rsidR="00983C24" w:rsidRPr="00DA65EA">
        <w:rPr>
          <w:lang w:bidi="ar-SA"/>
        </w:rPr>
        <w:t xml:space="preserve"> sowie weitere Varianten einiger bereits bestehende</w:t>
      </w:r>
      <w:r w:rsidR="00532E3B" w:rsidRPr="00DA65EA">
        <w:rPr>
          <w:lang w:bidi="ar-SA"/>
        </w:rPr>
        <w:t>r</w:t>
      </w:r>
      <w:r w:rsidR="00983C24" w:rsidRPr="00DA65EA">
        <w:rPr>
          <w:lang w:bidi="ar-SA"/>
        </w:rPr>
        <w:t xml:space="preserve"> Produkte</w:t>
      </w:r>
      <w:r w:rsidR="001E4E19" w:rsidRPr="00DA65EA">
        <w:rPr>
          <w:lang w:bidi="ar-SA"/>
        </w:rPr>
        <w:t xml:space="preserve">. </w:t>
      </w:r>
      <w:r w:rsidR="00C90F36" w:rsidRPr="00DA65EA">
        <w:rPr>
          <w:lang w:bidi="ar-SA"/>
        </w:rPr>
        <w:t xml:space="preserve">Eine </w:t>
      </w:r>
      <w:r w:rsidR="00940FBC" w:rsidRPr="00DA65EA">
        <w:rPr>
          <w:lang w:bidi="ar-SA"/>
        </w:rPr>
        <w:t>zusätzliche</w:t>
      </w:r>
      <w:r w:rsidR="00C90F36" w:rsidRPr="00DA65EA">
        <w:rPr>
          <w:lang w:bidi="ar-SA"/>
        </w:rPr>
        <w:t xml:space="preserve"> Neuerung: die Möbel und Keramiken sind teilweise nachrüstbar</w:t>
      </w:r>
      <w:r w:rsidR="00D0301F" w:rsidRPr="00DA65EA">
        <w:rPr>
          <w:lang w:bidi="ar-SA"/>
        </w:rPr>
        <w:t xml:space="preserve">, </w:t>
      </w:r>
      <w:r w:rsidR="00EC674C" w:rsidRPr="00DA65EA">
        <w:rPr>
          <w:lang w:bidi="ar-SA"/>
        </w:rPr>
        <w:t>so gibt</w:t>
      </w:r>
      <w:r w:rsidR="00D0301F" w:rsidRPr="00DA65EA">
        <w:rPr>
          <w:lang w:bidi="ar-SA"/>
        </w:rPr>
        <w:t xml:space="preserve"> </w:t>
      </w:r>
      <w:r w:rsidR="00817EC7" w:rsidRPr="00DA65EA">
        <w:rPr>
          <w:lang w:bidi="ar-SA"/>
        </w:rPr>
        <w:t>es Varianten, die</w:t>
      </w:r>
      <w:r w:rsidR="00D0301F" w:rsidRPr="00DA65EA">
        <w:rPr>
          <w:lang w:bidi="ar-SA"/>
        </w:rPr>
        <w:t xml:space="preserve"> nicht zwingend </w:t>
      </w:r>
      <w:proofErr w:type="gramStart"/>
      <w:r w:rsidR="00D0301F" w:rsidRPr="00DA65EA">
        <w:rPr>
          <w:lang w:bidi="ar-SA"/>
        </w:rPr>
        <w:t>in die Vorwand</w:t>
      </w:r>
      <w:proofErr w:type="gramEnd"/>
      <w:r w:rsidR="00D0301F" w:rsidRPr="00DA65EA">
        <w:rPr>
          <w:lang w:bidi="ar-SA"/>
        </w:rPr>
        <w:t xml:space="preserve"> eingebaut werden müssen.</w:t>
      </w:r>
      <w:r w:rsidR="003E4310" w:rsidRPr="00DA65EA">
        <w:rPr>
          <w:lang w:bidi="ar-SA"/>
        </w:rPr>
        <w:t xml:space="preserve"> Dadurch </w:t>
      </w:r>
      <w:r w:rsidR="000C3F76" w:rsidRPr="00DA65EA">
        <w:rPr>
          <w:lang w:bidi="ar-SA"/>
        </w:rPr>
        <w:t>entsteht</w:t>
      </w:r>
      <w:r w:rsidR="003E4310" w:rsidRPr="00DA65EA">
        <w:rPr>
          <w:lang w:bidi="ar-SA"/>
        </w:rPr>
        <w:t xml:space="preserve"> noch mehr Flexibilität und Möglichkeiten bei der Badgestaltung.</w:t>
      </w:r>
      <w:r w:rsidR="00815255" w:rsidRPr="00DA65EA">
        <w:rPr>
          <w:lang w:bidi="ar-SA"/>
        </w:rPr>
        <w:t xml:space="preserve"> Mit rund 2.000 Kombinationsmöglichkeiten bietet Geberit ONE </w:t>
      </w:r>
      <w:r w:rsidR="002867AB" w:rsidRPr="00DA65EA">
        <w:rPr>
          <w:lang w:bidi="ar-SA"/>
        </w:rPr>
        <w:t>eine Lösung</w:t>
      </w:r>
      <w:r w:rsidR="00815255" w:rsidRPr="00DA65EA">
        <w:rPr>
          <w:lang w:bidi="ar-SA"/>
        </w:rPr>
        <w:t xml:space="preserve"> für jeden Geschmack.</w:t>
      </w:r>
      <w:r w:rsidR="006D24FF" w:rsidRPr="00DA65EA">
        <w:rPr>
          <w:lang w:bidi="ar-SA"/>
        </w:rPr>
        <w:t xml:space="preserve"> </w:t>
      </w:r>
    </w:p>
    <w:p w14:paraId="092543CF" w14:textId="12B02870" w:rsidR="00A56380" w:rsidRDefault="00F76247" w:rsidP="00F945E0">
      <w:r w:rsidRPr="00DA65EA">
        <w:t>Ein Highlight der Neuheiten ist der Geberit ONE Spiegelschrank</w:t>
      </w:r>
      <w:r w:rsidR="001618EB" w:rsidRPr="00DA65EA">
        <w:t xml:space="preserve"> – wahlweise als Auf- oder Unterputzvariante – </w:t>
      </w:r>
      <w:r w:rsidRPr="00DA65EA">
        <w:t>mit patentiertem, innovativem</w:t>
      </w:r>
      <w:r w:rsidR="001618EB" w:rsidRPr="00DA65EA">
        <w:t xml:space="preserve"> Lichtkonzept Geberit </w:t>
      </w:r>
      <w:proofErr w:type="spellStart"/>
      <w:r w:rsidR="001618EB" w:rsidRPr="00DA65EA">
        <w:t>ComfortLight</w:t>
      </w:r>
      <w:proofErr w:type="spellEnd"/>
      <w:r w:rsidR="001618EB" w:rsidRPr="00DA65EA">
        <w:t xml:space="preserve">. </w:t>
      </w:r>
      <w:r w:rsidR="002445DB" w:rsidRPr="00DA65EA">
        <w:t>Vier aufeinander abgestimmte und in den Spiegelschrank integrierte Lichtquellen</w:t>
      </w:r>
      <w:r w:rsidR="00AE47B2" w:rsidRPr="00DA65EA">
        <w:t xml:space="preserve"> ermöglichen eine individuell </w:t>
      </w:r>
      <w:r w:rsidR="00F945E0" w:rsidRPr="00DA65EA">
        <w:t>steuerbare Beleuchtung</w:t>
      </w:r>
      <w:r w:rsidR="00E86496" w:rsidRPr="00DA65EA">
        <w:t xml:space="preserve">, die sich den Bedürfnissen des Nutzers anpasst. Die Lichtsteuerung lässt sich </w:t>
      </w:r>
      <w:r w:rsidR="00F945E0" w:rsidRPr="00DA65EA">
        <w:t xml:space="preserve">von hellem, kühlerem Licht bis hin zu einem dunkleren, wärmeren Licht stufenlos dimmen. </w:t>
      </w:r>
      <w:r w:rsidR="00B835B2" w:rsidRPr="00DA65EA">
        <w:t xml:space="preserve">Neu sind ebenfalls </w:t>
      </w:r>
      <w:r w:rsidR="00AD409C" w:rsidRPr="00DA65EA">
        <w:t>die Standardw</w:t>
      </w:r>
      <w:r w:rsidR="00B835B2" w:rsidRPr="00DA65EA">
        <w:t>aschtische</w:t>
      </w:r>
      <w:r w:rsidR="00AD409C" w:rsidRPr="00DA65EA">
        <w:t xml:space="preserve"> </w:t>
      </w:r>
      <w:r w:rsidR="00B835B2" w:rsidRPr="00DA65EA">
        <w:t>mit</w:t>
      </w:r>
      <w:r w:rsidR="00B835B2" w:rsidRPr="00AD409C">
        <w:t xml:space="preserve"> einer Ausladung von 48 cm</w:t>
      </w:r>
      <w:r w:rsidR="000840BB" w:rsidRPr="00AD409C">
        <w:t xml:space="preserve"> und</w:t>
      </w:r>
      <w:r w:rsidR="00B835B2" w:rsidRPr="00AD409C">
        <w:t xml:space="preserve"> wahlweise mit vertikalem oder horizontalem Ablauf</w:t>
      </w:r>
      <w:r w:rsidR="000A02F3" w:rsidRPr="00AD409C">
        <w:t xml:space="preserve"> – als Möbelwaschtisch oder Aufsatzwaschtisch</w:t>
      </w:r>
      <w:r w:rsidR="00C42A72" w:rsidRPr="00AD409C">
        <w:t xml:space="preserve">, eckig oder schalenförmig. </w:t>
      </w:r>
      <w:r w:rsidR="00B25B50" w:rsidRPr="00AD409C">
        <w:t>Erweitert wurde auch das Möbelkonzept, das nun Waschtischunterschränke</w:t>
      </w:r>
      <w:r w:rsidR="003C4901" w:rsidRPr="00AD409C">
        <w:t xml:space="preserve"> mit einem oder zwei Auszügen sowie Seiten- und Hochschränke in acht verschiedenen Farben umfasst.</w:t>
      </w:r>
    </w:p>
    <w:p w14:paraId="269DDFAD" w14:textId="56A90CEA" w:rsidR="00A56380" w:rsidRPr="00AD409C" w:rsidRDefault="00A56380" w:rsidP="00F945E0">
      <w:pPr>
        <w:rPr>
          <w:lang w:bidi="ar-SA"/>
        </w:rPr>
      </w:pPr>
      <w:r w:rsidRPr="00AD409C">
        <w:rPr>
          <w:lang w:bidi="ar-SA"/>
        </w:rPr>
        <w:t xml:space="preserve">Um den Überblick über die vielen Optionen zu behalten, hat Geberit den </w:t>
      </w:r>
      <w:hyperlink r:id="rId11" w:history="1">
        <w:proofErr w:type="spellStart"/>
        <w:r w:rsidRPr="00AD409C">
          <w:rPr>
            <w:rStyle w:val="Hyperlink"/>
            <w:lang w:bidi="ar-SA"/>
          </w:rPr>
          <w:t>Waschplatzkonfigurator</w:t>
        </w:r>
        <w:proofErr w:type="spellEnd"/>
      </w:hyperlink>
      <w:r w:rsidRPr="00AD409C">
        <w:rPr>
          <w:lang w:bidi="ar-SA"/>
        </w:rPr>
        <w:t xml:space="preserve"> ins Leben gerufen. Das webbasierte Tool enthält alle Produkte von ONE und ermöglicht</w:t>
      </w:r>
      <w:r>
        <w:rPr>
          <w:lang w:bidi="ar-SA"/>
        </w:rPr>
        <w:t xml:space="preserve"> die einfache Zusammenstellung des individuell bevorzugten Waschplatzes. </w:t>
      </w:r>
      <w:r w:rsidRPr="004044E6">
        <w:t>Die</w:t>
      </w:r>
      <w:r>
        <w:t>se</w:t>
      </w:r>
      <w:r w:rsidRPr="004044E6">
        <w:t xml:space="preserve"> dient als Basis für die Angebotserstellung durch den Installateur und für die anschließende Feinplanung</w:t>
      </w:r>
      <w:r>
        <w:rPr>
          <w:lang w:bidi="ar-SA"/>
        </w:rPr>
        <w:t>: „</w:t>
      </w:r>
      <w:r w:rsidRPr="00C6338D">
        <w:rPr>
          <w:lang w:bidi="ar-SA"/>
        </w:rPr>
        <w:t>Der Konfigurator gibt nur Kombinationen aus, die auch wirklich passen.</w:t>
      </w:r>
      <w:r>
        <w:rPr>
          <w:lang w:bidi="ar-SA"/>
        </w:rPr>
        <w:t xml:space="preserve"> So können Installateure sicher sein, dass der Waschplatz, den sie für ihre Kunden ausgewählt haben, dann auch wirklich geeignet ist,“ sagt Michael Schröder. </w:t>
      </w:r>
    </w:p>
    <w:p w14:paraId="5206D759" w14:textId="1ABF22A0" w:rsidR="003C4901" w:rsidRPr="00AD409C" w:rsidRDefault="00412F2E" w:rsidP="00F945E0">
      <w:r w:rsidRPr="00AD409C">
        <w:t xml:space="preserve">Innovativ und durchdacht ist das Geberit ONE WC: </w:t>
      </w:r>
      <w:r w:rsidR="006E19B3" w:rsidRPr="00AD409C">
        <w:t xml:space="preserve">ausgestattet mit einer Funktion, die es ermöglicht, das WC </w:t>
      </w:r>
      <w:r w:rsidR="008F423E" w:rsidRPr="00AD409C">
        <w:t>auch noch Jahre</w:t>
      </w:r>
      <w:r w:rsidR="00A92F2F" w:rsidRPr="00AD409C">
        <w:t xml:space="preserve"> nach der Installation</w:t>
      </w:r>
      <w:r w:rsidR="008F423E" w:rsidRPr="00AD409C">
        <w:t xml:space="preserve"> in der Höhe zu verstellen, </w:t>
      </w:r>
      <w:r w:rsidR="00A92F2F" w:rsidRPr="00AD409C">
        <w:t xml:space="preserve">passt es sich jeder Lebenssituation an. </w:t>
      </w:r>
      <w:r w:rsidR="00D76988" w:rsidRPr="00AD409C">
        <w:t>Dank der</w:t>
      </w:r>
      <w:r w:rsidR="00A92F2F" w:rsidRPr="00AD409C">
        <w:t xml:space="preserve"> durchdachte</w:t>
      </w:r>
      <w:r w:rsidR="00E070F1" w:rsidRPr="00AD409C">
        <w:t>n</w:t>
      </w:r>
      <w:r w:rsidR="00A92F2F" w:rsidRPr="00AD409C">
        <w:t xml:space="preserve"> Installationstechnik</w:t>
      </w:r>
      <w:r w:rsidR="00D76988" w:rsidRPr="00AD409C">
        <w:t xml:space="preserve"> muss dafür </w:t>
      </w:r>
      <w:proofErr w:type="gramStart"/>
      <w:r w:rsidR="00D76988" w:rsidRPr="00AD409C">
        <w:t>die Vorwand</w:t>
      </w:r>
      <w:proofErr w:type="gramEnd"/>
      <w:r w:rsidR="00D76988" w:rsidRPr="00AD409C">
        <w:t xml:space="preserve"> nicht mehr geöffnet werden.</w:t>
      </w:r>
      <w:r w:rsidR="00C3610F" w:rsidRPr="00AD409C">
        <w:t xml:space="preserve"> </w:t>
      </w:r>
      <w:r w:rsidR="008F423E" w:rsidRPr="00AD409C">
        <w:t xml:space="preserve"> </w:t>
      </w:r>
    </w:p>
    <w:p w14:paraId="05A3D22C" w14:textId="4C083B34" w:rsidR="007B4121" w:rsidRDefault="003E4310" w:rsidP="004623C9">
      <w:pPr>
        <w:rPr>
          <w:lang w:bidi="ar-SA"/>
        </w:rPr>
      </w:pPr>
      <w:r>
        <w:rPr>
          <w:b/>
          <w:bCs/>
          <w:lang w:bidi="ar-SA"/>
        </w:rPr>
        <w:t>Geberit ONE – eine Erfolgsgeschichte</w:t>
      </w:r>
      <w:r w:rsidR="00A51714">
        <w:rPr>
          <w:b/>
          <w:bCs/>
          <w:lang w:bidi="ar-SA"/>
        </w:rPr>
        <w:t xml:space="preserve"> durch und durch</w:t>
      </w:r>
      <w:r w:rsidR="005D6B8E">
        <w:rPr>
          <w:lang w:bidi="ar-SA"/>
        </w:rPr>
        <w:br/>
      </w:r>
      <w:r w:rsidR="00070D71">
        <w:rPr>
          <w:lang w:bidi="ar-SA"/>
        </w:rPr>
        <w:t xml:space="preserve">Mit ONE </w:t>
      </w:r>
      <w:r w:rsidR="002A13CE">
        <w:rPr>
          <w:lang w:bidi="ar-SA"/>
        </w:rPr>
        <w:t xml:space="preserve">ist es Geberit gelungen, </w:t>
      </w:r>
      <w:r w:rsidR="003A4300">
        <w:rPr>
          <w:lang w:bidi="ar-SA"/>
        </w:rPr>
        <w:t xml:space="preserve">eine </w:t>
      </w:r>
      <w:proofErr w:type="spellStart"/>
      <w:r w:rsidR="003A4300">
        <w:rPr>
          <w:lang w:bidi="ar-SA"/>
        </w:rPr>
        <w:t>Badserie</w:t>
      </w:r>
      <w:proofErr w:type="spellEnd"/>
      <w:r w:rsidR="003A4300">
        <w:rPr>
          <w:lang w:bidi="ar-SA"/>
        </w:rPr>
        <w:t xml:space="preserve"> zu schaffen, die maximale Funktionalität</w:t>
      </w:r>
      <w:r w:rsidR="003D67B3">
        <w:rPr>
          <w:lang w:bidi="ar-SA"/>
        </w:rPr>
        <w:t>, Vielfalt bei der Gestaltung</w:t>
      </w:r>
      <w:r w:rsidR="001F4461">
        <w:rPr>
          <w:lang w:bidi="ar-SA"/>
        </w:rPr>
        <w:t>,</w:t>
      </w:r>
      <w:r w:rsidR="003D67B3">
        <w:rPr>
          <w:lang w:bidi="ar-SA"/>
        </w:rPr>
        <w:t xml:space="preserve"> Komfort für den Nutzer</w:t>
      </w:r>
      <w:r w:rsidR="001F4461">
        <w:rPr>
          <w:lang w:bidi="ar-SA"/>
        </w:rPr>
        <w:t xml:space="preserve"> und eine erleichterte Installation</w:t>
      </w:r>
      <w:r w:rsidR="003D67B3">
        <w:rPr>
          <w:lang w:bidi="ar-SA"/>
        </w:rPr>
        <w:t xml:space="preserve"> in sich vereint. Das </w:t>
      </w:r>
      <w:r w:rsidR="005D34E7">
        <w:rPr>
          <w:lang w:bidi="ar-SA"/>
        </w:rPr>
        <w:t>spiegelt sich in den großen Erfolgen wider, die der Sanitärhersteller bislang verzeichnen konnte</w:t>
      </w:r>
      <w:r w:rsidR="00964D5E">
        <w:rPr>
          <w:lang w:bidi="ar-SA"/>
        </w:rPr>
        <w:t xml:space="preserve">: „Die Rückmeldungen – </w:t>
      </w:r>
      <w:r w:rsidR="00964D5E">
        <w:rPr>
          <w:lang w:bidi="ar-SA"/>
        </w:rPr>
        <w:lastRenderedPageBreak/>
        <w:t>vom Installateur bis zum Endkunden – sind</w:t>
      </w:r>
      <w:r w:rsidR="0035297E">
        <w:rPr>
          <w:lang w:bidi="ar-SA"/>
        </w:rPr>
        <w:t xml:space="preserve"> durchweg positiv</w:t>
      </w:r>
      <w:r w:rsidR="001334B0">
        <w:rPr>
          <w:lang w:bidi="ar-SA"/>
        </w:rPr>
        <w:t>.</w:t>
      </w:r>
      <w:r w:rsidR="007B1E98">
        <w:rPr>
          <w:lang w:bidi="ar-SA"/>
        </w:rPr>
        <w:t xml:space="preserve"> </w:t>
      </w:r>
      <w:r w:rsidR="000A6123">
        <w:rPr>
          <w:lang w:bidi="ar-SA"/>
        </w:rPr>
        <w:t>Wir können sagen, dass Geberit ONE im Markt angekommen ist.</w:t>
      </w:r>
      <w:r w:rsidR="001334B0">
        <w:rPr>
          <w:lang w:bidi="ar-SA"/>
        </w:rPr>
        <w:t xml:space="preserve"> Und das </w:t>
      </w:r>
      <w:r w:rsidR="003C1B32">
        <w:rPr>
          <w:lang w:bidi="ar-SA"/>
        </w:rPr>
        <w:t>in einer Zeit ohne Messen</w:t>
      </w:r>
      <w:r w:rsidR="00964D5E">
        <w:rPr>
          <w:lang w:bidi="ar-SA"/>
        </w:rPr>
        <w:t>“</w:t>
      </w:r>
      <w:r w:rsidR="003C1B32">
        <w:rPr>
          <w:lang w:bidi="ar-SA"/>
        </w:rPr>
        <w:t>,</w:t>
      </w:r>
      <w:r w:rsidR="00964D5E">
        <w:rPr>
          <w:lang w:bidi="ar-SA"/>
        </w:rPr>
        <w:t xml:space="preserve"> resümiert Michael Schröder zufrieden. </w:t>
      </w:r>
      <w:r w:rsidR="0014660C">
        <w:rPr>
          <w:b/>
          <w:bCs/>
          <w:lang w:bidi="ar-SA"/>
        </w:rPr>
        <w:br/>
      </w:r>
    </w:p>
    <w:p w14:paraId="586563D7" w14:textId="77777777" w:rsidR="00272AB3" w:rsidRDefault="00272AB3" w:rsidP="00272AB3">
      <w:pPr>
        <w:spacing w:after="0" w:line="240" w:lineRule="auto"/>
        <w:rPr>
          <w:b/>
          <w:bCs/>
        </w:rPr>
      </w:pPr>
    </w:p>
    <w:p w14:paraId="3A60F9DE" w14:textId="4334B736" w:rsidR="00F304DE" w:rsidRPr="00272AB3" w:rsidRDefault="00B66473" w:rsidP="00272AB3">
      <w:pPr>
        <w:spacing w:after="0" w:line="240" w:lineRule="auto"/>
        <w:rPr>
          <w:b/>
          <w:bCs/>
        </w:rPr>
      </w:pPr>
      <w:r w:rsidRPr="00272AB3">
        <w:rPr>
          <w:b/>
          <w:bCs/>
        </w:rPr>
        <w:t>Bildmaterial</w:t>
      </w:r>
    </w:p>
    <w:p w14:paraId="6A86D11C" w14:textId="77777777" w:rsidR="00327320" w:rsidRPr="006F31AD" w:rsidRDefault="00327320" w:rsidP="00327320"/>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DF6BBC" w:rsidRPr="006F31AD" w14:paraId="35DA510D" w14:textId="77777777" w:rsidTr="00327320">
        <w:trPr>
          <w:trHeight w:val="2049"/>
        </w:trPr>
        <w:tc>
          <w:tcPr>
            <w:tcW w:w="4747" w:type="dxa"/>
          </w:tcPr>
          <w:p w14:paraId="094FBE33" w14:textId="45E17502" w:rsidR="002A2A9C" w:rsidRDefault="00B564B6" w:rsidP="002A2A9C">
            <w:pPr>
              <w:spacing w:after="0" w:line="240" w:lineRule="auto"/>
              <w:rPr>
                <w:rFonts w:ascii="Times New Roman" w:hAnsi="Times New Roman" w:cs="Times New Roman"/>
                <w:szCs w:val="24"/>
              </w:rPr>
            </w:pPr>
            <w:r>
              <w:rPr>
                <w:rFonts w:ascii="Times New Roman" w:hAnsi="Times New Roman" w:cs="Times New Roman"/>
                <w:noProof/>
                <w:szCs w:val="24"/>
              </w:rPr>
              <w:drawing>
                <wp:anchor distT="0" distB="107950" distL="114300" distR="114300" simplePos="0" relativeHeight="251658240" behindDoc="1" locked="0" layoutInCell="1" allowOverlap="1" wp14:anchorId="1F3901CA" wp14:editId="4863304E">
                  <wp:simplePos x="0" y="0"/>
                  <wp:positionH relativeFrom="column">
                    <wp:posOffset>0</wp:posOffset>
                  </wp:positionH>
                  <wp:positionV relativeFrom="paragraph">
                    <wp:posOffset>0</wp:posOffset>
                  </wp:positionV>
                  <wp:extent cx="2160000" cy="2221200"/>
                  <wp:effectExtent l="0" t="0" r="0" b="8255"/>
                  <wp:wrapTight wrapText="bothSides">
                    <wp:wrapPolygon edited="0">
                      <wp:start x="0" y="0"/>
                      <wp:lineTo x="0" y="21495"/>
                      <wp:lineTo x="21340" y="21495"/>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2221200"/>
                          </a:xfrm>
                          <a:prstGeom prst="rect">
                            <a:avLst/>
                          </a:prstGeom>
                        </pic:spPr>
                      </pic:pic>
                    </a:graphicData>
                  </a:graphic>
                  <wp14:sizeRelH relativeFrom="margin">
                    <wp14:pctWidth>0</wp14:pctWidth>
                  </wp14:sizeRelH>
                  <wp14:sizeRelV relativeFrom="margin">
                    <wp14:pctHeight>0</wp14:pctHeight>
                  </wp14:sizeRelV>
                </wp:anchor>
              </w:drawing>
            </w:r>
            <w:r w:rsidR="00F304DE" w:rsidRPr="006F31AD">
              <w:t xml:space="preserve"> </w:t>
            </w:r>
            <w:r w:rsidR="000C1A34" w:rsidRPr="006F31AD">
              <w:br/>
            </w:r>
            <w:r w:rsidR="002A2A9C">
              <w:t> </w:t>
            </w:r>
          </w:p>
          <w:p w14:paraId="39172F53" w14:textId="5F4A8654" w:rsidR="00AE3F36" w:rsidRPr="006F31AD" w:rsidRDefault="00AE3F36" w:rsidP="00ED4535">
            <w:pPr>
              <w:rPr>
                <w:noProof/>
                <w:lang w:eastAsia="de-DE"/>
              </w:rPr>
            </w:pPr>
          </w:p>
        </w:tc>
        <w:tc>
          <w:tcPr>
            <w:tcW w:w="4747" w:type="dxa"/>
          </w:tcPr>
          <w:p w14:paraId="497F5B31" w14:textId="0AAD6DD2" w:rsidR="00AE3F36" w:rsidRPr="005B2AB4" w:rsidRDefault="00AE3F36" w:rsidP="00ED4535">
            <w:pPr>
              <w:rPr>
                <w:rFonts w:eastAsia="Arial"/>
                <w:szCs w:val="20"/>
              </w:rPr>
            </w:pPr>
            <w:r w:rsidRPr="005B2AB4">
              <w:rPr>
                <w:b/>
                <w:color w:val="000000"/>
                <w:lang w:eastAsia="ar-SA"/>
              </w:rPr>
              <w:t>[</w:t>
            </w:r>
            <w:r w:rsidR="005E1939" w:rsidRPr="005B2AB4">
              <w:rPr>
                <w:b/>
                <w:color w:val="000000"/>
                <w:lang w:eastAsia="ar-SA"/>
              </w:rPr>
              <w:t>Geberit_</w:t>
            </w:r>
            <w:r w:rsidR="00C94AEB" w:rsidRPr="005B2AB4">
              <w:rPr>
                <w:b/>
                <w:color w:val="000000"/>
                <w:lang w:eastAsia="ar-SA"/>
              </w:rPr>
              <w:t>ONE</w:t>
            </w:r>
            <w:r w:rsidR="005E1939" w:rsidRPr="005B2AB4">
              <w:rPr>
                <w:b/>
                <w:color w:val="000000"/>
                <w:lang w:eastAsia="ar-SA"/>
              </w:rPr>
              <w:t>_1</w:t>
            </w:r>
            <w:r w:rsidRPr="005B2AB4">
              <w:rPr>
                <w:rFonts w:eastAsia="MS Mincho"/>
                <w:b/>
                <w:lang w:eastAsia="ar-SA"/>
              </w:rPr>
              <w:t>.jpg</w:t>
            </w:r>
            <w:r w:rsidRPr="005B2AB4">
              <w:rPr>
                <w:b/>
                <w:color w:val="000000"/>
                <w:lang w:eastAsia="ar-SA"/>
              </w:rPr>
              <w:t>]</w:t>
            </w:r>
            <w:r w:rsidRPr="005B2AB4">
              <w:rPr>
                <w:b/>
                <w:color w:val="000000"/>
                <w:lang w:eastAsia="ar-SA"/>
              </w:rPr>
              <w:br/>
            </w:r>
            <w:r w:rsidR="00CA3822" w:rsidRPr="005B2AB4">
              <w:t>Geberit</w:t>
            </w:r>
            <w:r w:rsidR="00F668B7" w:rsidRPr="005B2AB4">
              <w:t xml:space="preserve"> </w:t>
            </w:r>
            <w:r w:rsidR="000379D6" w:rsidRPr="005B2AB4">
              <w:t>nutzte die Vorwandtechnik</w:t>
            </w:r>
            <w:r w:rsidR="004D3F83" w:rsidRPr="005B2AB4">
              <w:t xml:space="preserve"> </w:t>
            </w:r>
            <w:r w:rsidR="000379D6" w:rsidRPr="005B2AB4">
              <w:t xml:space="preserve">zunächst für die Verlagerung des </w:t>
            </w:r>
            <w:r w:rsidR="00246E99" w:rsidRPr="005B2AB4">
              <w:t xml:space="preserve">Spülkastens </w:t>
            </w:r>
            <w:proofErr w:type="gramStart"/>
            <w:r w:rsidR="00246E99" w:rsidRPr="005B2AB4">
              <w:t>in die Vorwand</w:t>
            </w:r>
            <w:proofErr w:type="gramEnd"/>
            <w:r w:rsidR="0078499F" w:rsidRPr="005B2AB4">
              <w:t>.</w:t>
            </w:r>
            <w:r w:rsidR="00F44EF2" w:rsidRPr="005B2AB4">
              <w:t xml:space="preserve"> </w:t>
            </w:r>
            <w:r w:rsidR="00704F92" w:rsidRPr="005B2AB4">
              <w:t xml:space="preserve">Die Serie Geberit ONE </w:t>
            </w:r>
            <w:r w:rsidR="00DB6B78" w:rsidRPr="005B2AB4">
              <w:t xml:space="preserve">macht sich diese Technik </w:t>
            </w:r>
            <w:r w:rsidR="00537DED" w:rsidRPr="005B2AB4">
              <w:t xml:space="preserve">zunutze, um weitere technische Komponenten </w:t>
            </w:r>
            <w:proofErr w:type="gramStart"/>
            <w:r w:rsidR="00DE4316" w:rsidRPr="005B2AB4">
              <w:t>in die Vorwand</w:t>
            </w:r>
            <w:proofErr w:type="gramEnd"/>
            <w:r w:rsidR="00DE4316" w:rsidRPr="005B2AB4">
              <w:t xml:space="preserve"> zu verlagern.</w:t>
            </w:r>
            <w:r w:rsidR="00F44EF2" w:rsidRPr="005B2AB4">
              <w:t xml:space="preserve"> </w:t>
            </w:r>
            <w:r w:rsidR="00FF188D" w:rsidRPr="005B2AB4">
              <w:rPr>
                <w:rFonts w:eastAsia="Arial"/>
                <w:szCs w:val="20"/>
              </w:rPr>
              <w:br/>
              <w:t>Foto: Geberit</w:t>
            </w:r>
          </w:p>
        </w:tc>
      </w:tr>
      <w:tr w:rsidR="00DF6BBC" w:rsidRPr="006F31AD" w14:paraId="2F653B36" w14:textId="77777777" w:rsidTr="00327320">
        <w:trPr>
          <w:trHeight w:val="2049"/>
        </w:trPr>
        <w:tc>
          <w:tcPr>
            <w:tcW w:w="4747" w:type="dxa"/>
          </w:tcPr>
          <w:p w14:paraId="136428EE" w14:textId="1B83F301" w:rsidR="00AE3F36" w:rsidRPr="006F31AD" w:rsidRDefault="00EB7BB3" w:rsidP="00ED4535">
            <w:pPr>
              <w:rPr>
                <w:noProof/>
              </w:rPr>
            </w:pPr>
            <w:r>
              <w:rPr>
                <w:noProof/>
              </w:rPr>
              <w:drawing>
                <wp:anchor distT="0" distB="107950" distL="114300" distR="114300" simplePos="0" relativeHeight="251666436" behindDoc="1" locked="0" layoutInCell="1" allowOverlap="1" wp14:anchorId="0AFE9ECB" wp14:editId="0977EEBB">
                  <wp:simplePos x="0" y="0"/>
                  <wp:positionH relativeFrom="column">
                    <wp:posOffset>-1390</wp:posOffset>
                  </wp:positionH>
                  <wp:positionV relativeFrom="paragraph">
                    <wp:posOffset>532</wp:posOffset>
                  </wp:positionV>
                  <wp:extent cx="2160000" cy="1440000"/>
                  <wp:effectExtent l="0" t="0" r="0" b="8255"/>
                  <wp:wrapTight wrapText="bothSides">
                    <wp:wrapPolygon edited="0">
                      <wp:start x="0" y="0"/>
                      <wp:lineTo x="0" y="21438"/>
                      <wp:lineTo x="21340" y="21438"/>
                      <wp:lineTo x="21340" y="0"/>
                      <wp:lineTo x="0" y="0"/>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482F7B3" w14:textId="7A3754DF" w:rsidR="00CF4394" w:rsidRPr="00DA65EA" w:rsidRDefault="009015D3" w:rsidP="006C1714">
            <w:r w:rsidRPr="00DA65EA">
              <w:rPr>
                <w:b/>
                <w:color w:val="000000"/>
                <w:lang w:eastAsia="ar-SA"/>
              </w:rPr>
              <w:t>[Geberit_ONE_2.</w:t>
            </w:r>
            <w:r w:rsidRPr="00DA65EA">
              <w:rPr>
                <w:rFonts w:eastAsia="MS Mincho"/>
                <w:b/>
                <w:lang w:eastAsia="ar-SA"/>
              </w:rPr>
              <w:t>jpg</w:t>
            </w:r>
            <w:r w:rsidRPr="00DA65EA">
              <w:rPr>
                <w:b/>
                <w:color w:val="000000"/>
                <w:lang w:eastAsia="ar-SA"/>
              </w:rPr>
              <w:t>]</w:t>
            </w:r>
            <w:r w:rsidRPr="00DA65EA">
              <w:rPr>
                <w:b/>
                <w:color w:val="000000"/>
                <w:lang w:eastAsia="ar-SA"/>
              </w:rPr>
              <w:br/>
            </w:r>
            <w:r w:rsidR="00221B48" w:rsidRPr="00DA65EA">
              <w:t xml:space="preserve">Die </w:t>
            </w:r>
            <w:proofErr w:type="spellStart"/>
            <w:r w:rsidR="00221B48" w:rsidRPr="00DA65EA">
              <w:t>Badserie</w:t>
            </w:r>
            <w:proofErr w:type="spellEnd"/>
            <w:r w:rsidR="00221B48" w:rsidRPr="00DA65EA">
              <w:t xml:space="preserve"> Geberit ONE</w:t>
            </w:r>
            <w:r w:rsidR="006D7A35" w:rsidRPr="00DA65EA">
              <w:t xml:space="preserve"> wurde im Jahr 2019 eingeführt. D</w:t>
            </w:r>
            <w:r w:rsidR="00DB63A0" w:rsidRPr="00DA65EA">
              <w:t xml:space="preserve">urch innovative Technik </w:t>
            </w:r>
            <w:r w:rsidR="006D7A35" w:rsidRPr="00DA65EA">
              <w:t xml:space="preserve">verschmelzen </w:t>
            </w:r>
            <w:r w:rsidR="00DB63A0" w:rsidRPr="00DA65EA">
              <w:t>die Bereiche vor und hinter der Wand miteinander</w:t>
            </w:r>
            <w:r w:rsidR="005A0198" w:rsidRPr="00DA65EA">
              <w:t xml:space="preserve">, </w:t>
            </w:r>
            <w:r w:rsidR="006C1714" w:rsidRPr="00DA65EA">
              <w:t>und erfüll</w:t>
            </w:r>
            <w:r w:rsidR="006D7A35" w:rsidRPr="00DA65EA">
              <w:t>en</w:t>
            </w:r>
            <w:r w:rsidR="006C1714" w:rsidRPr="00DA65EA">
              <w:t xml:space="preserve"> damit sowohl die Bedürfnisse des Installateurs als auch die des Endkunden.</w:t>
            </w:r>
            <w:r w:rsidR="006C1714" w:rsidRPr="00DA65EA">
              <w:rPr>
                <w:rFonts w:eastAsia="Arial"/>
                <w:szCs w:val="20"/>
              </w:rPr>
              <w:t xml:space="preserve"> </w:t>
            </w:r>
            <w:r w:rsidRPr="00DA65EA">
              <w:rPr>
                <w:rFonts w:eastAsia="Arial"/>
                <w:szCs w:val="20"/>
              </w:rPr>
              <w:br/>
              <w:t>Foto: Geberit</w:t>
            </w:r>
          </w:p>
        </w:tc>
      </w:tr>
      <w:tr w:rsidR="00BF532F" w:rsidRPr="006F31AD" w14:paraId="67676B14" w14:textId="77777777" w:rsidTr="00327320">
        <w:trPr>
          <w:trHeight w:val="2049"/>
        </w:trPr>
        <w:tc>
          <w:tcPr>
            <w:tcW w:w="4747" w:type="dxa"/>
          </w:tcPr>
          <w:p w14:paraId="266DBD96" w14:textId="3356FF99" w:rsidR="00BF532F" w:rsidRDefault="0013464F" w:rsidP="00ED4535">
            <w:pPr>
              <w:rPr>
                <w:noProof/>
              </w:rPr>
            </w:pPr>
            <w:r>
              <w:rPr>
                <w:noProof/>
              </w:rPr>
              <w:drawing>
                <wp:anchor distT="0" distB="107950" distL="114300" distR="114300" simplePos="0" relativeHeight="251667460" behindDoc="1" locked="0" layoutInCell="1" allowOverlap="1" wp14:anchorId="17A8D184" wp14:editId="4DB19C3E">
                  <wp:simplePos x="0" y="0"/>
                  <wp:positionH relativeFrom="column">
                    <wp:posOffset>-1390</wp:posOffset>
                  </wp:positionH>
                  <wp:positionV relativeFrom="paragraph">
                    <wp:posOffset>412</wp:posOffset>
                  </wp:positionV>
                  <wp:extent cx="2160000" cy="1576800"/>
                  <wp:effectExtent l="0" t="0" r="0" b="4445"/>
                  <wp:wrapTight wrapText="bothSides">
                    <wp:wrapPolygon edited="0">
                      <wp:start x="0" y="0"/>
                      <wp:lineTo x="0" y="21400"/>
                      <wp:lineTo x="21340" y="21400"/>
                      <wp:lineTo x="21340"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576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5B0EF204" w14:textId="49117F0E" w:rsidR="00BF532F" w:rsidRPr="00DA65EA" w:rsidRDefault="00BF532F" w:rsidP="00693E2D">
            <w:pPr>
              <w:rPr>
                <w:b/>
                <w:color w:val="000000"/>
                <w:lang w:eastAsia="ar-SA"/>
              </w:rPr>
            </w:pPr>
            <w:r w:rsidRPr="00DA65EA">
              <w:rPr>
                <w:b/>
                <w:color w:val="000000"/>
                <w:lang w:eastAsia="ar-SA"/>
              </w:rPr>
              <w:t>[Geberit_ONE_3.</w:t>
            </w:r>
            <w:r w:rsidRPr="00DA65EA">
              <w:rPr>
                <w:rFonts w:eastAsia="MS Mincho"/>
                <w:b/>
                <w:lang w:eastAsia="ar-SA"/>
              </w:rPr>
              <w:t>jpg</w:t>
            </w:r>
            <w:r w:rsidRPr="00DA65EA">
              <w:rPr>
                <w:b/>
                <w:color w:val="000000"/>
                <w:lang w:eastAsia="ar-SA"/>
              </w:rPr>
              <w:t>]</w:t>
            </w:r>
            <w:r w:rsidRPr="00DA65EA">
              <w:rPr>
                <w:b/>
                <w:color w:val="000000"/>
                <w:lang w:eastAsia="ar-SA"/>
              </w:rPr>
              <w:br/>
            </w:r>
            <w:r w:rsidR="0013464F" w:rsidRPr="00DA65EA">
              <w:t xml:space="preserve">Zu </w:t>
            </w:r>
            <w:r w:rsidR="00AB75E6" w:rsidRPr="00DA65EA">
              <w:t>Beginn</w:t>
            </w:r>
            <w:r w:rsidR="0013464F" w:rsidRPr="00DA65EA">
              <w:t xml:space="preserve"> </w:t>
            </w:r>
            <w:r w:rsidR="00AB75E6" w:rsidRPr="00DA65EA">
              <w:t>hatten die Waschtische eine verkürzte Ausladung von 40 cm</w:t>
            </w:r>
            <w:r w:rsidR="009D1712" w:rsidRPr="00DA65EA">
              <w:t xml:space="preserve">. Sie </w:t>
            </w:r>
            <w:r w:rsidR="00AB75E6" w:rsidRPr="00DA65EA">
              <w:t>sind weiterhin Teil des Sortiments</w:t>
            </w:r>
            <w:r w:rsidR="0022210D">
              <w:t xml:space="preserve">, </w:t>
            </w:r>
            <w:r w:rsidR="0022210D" w:rsidRPr="004121EC">
              <w:t>neben den</w:t>
            </w:r>
            <w:r w:rsidR="00693E2D" w:rsidRPr="004121EC">
              <w:t xml:space="preserve"> Möbelwaschtischen gibt es – wie</w:t>
            </w:r>
            <w:r w:rsidR="0022210D" w:rsidRPr="004121EC">
              <w:t xml:space="preserve"> hier zu sehen </w:t>
            </w:r>
            <w:r w:rsidR="00693E2D" w:rsidRPr="004121EC">
              <w:t>– auch eine</w:t>
            </w:r>
            <w:r w:rsidR="0022210D" w:rsidRPr="004121EC">
              <w:t xml:space="preserve"> schwebende Variante</w:t>
            </w:r>
            <w:r w:rsidR="00AB75E6" w:rsidRPr="004121EC">
              <w:t>.</w:t>
            </w:r>
            <w:r w:rsidRPr="00DA65EA">
              <w:rPr>
                <w:rFonts w:eastAsia="Arial"/>
                <w:szCs w:val="20"/>
              </w:rPr>
              <w:t xml:space="preserve"> </w:t>
            </w:r>
            <w:r w:rsidRPr="00DA65EA">
              <w:rPr>
                <w:rFonts w:eastAsia="Arial"/>
                <w:szCs w:val="20"/>
              </w:rPr>
              <w:br/>
              <w:t>Foto: Geberit</w:t>
            </w:r>
          </w:p>
        </w:tc>
      </w:tr>
      <w:tr w:rsidR="005E457F" w:rsidRPr="006F31AD" w14:paraId="7EE19C87" w14:textId="77777777" w:rsidTr="00327320">
        <w:trPr>
          <w:trHeight w:val="2049"/>
        </w:trPr>
        <w:tc>
          <w:tcPr>
            <w:tcW w:w="4747" w:type="dxa"/>
          </w:tcPr>
          <w:p w14:paraId="5A54E3E7" w14:textId="16882D9D" w:rsidR="005E457F" w:rsidRDefault="007C56D8" w:rsidP="00ED4535">
            <w:pPr>
              <w:rPr>
                <w:noProof/>
              </w:rPr>
            </w:pPr>
            <w:r>
              <w:rPr>
                <w:noProof/>
              </w:rPr>
              <w:lastRenderedPageBreak/>
              <w:drawing>
                <wp:anchor distT="0" distB="107950" distL="114300" distR="114300" simplePos="0" relativeHeight="251668484" behindDoc="1" locked="0" layoutInCell="1" allowOverlap="1" wp14:anchorId="2EFD8FAF" wp14:editId="3CD43BCB">
                  <wp:simplePos x="0" y="0"/>
                  <wp:positionH relativeFrom="column">
                    <wp:posOffset>0</wp:posOffset>
                  </wp:positionH>
                  <wp:positionV relativeFrom="paragraph">
                    <wp:posOffset>0</wp:posOffset>
                  </wp:positionV>
                  <wp:extent cx="1440000" cy="1615200"/>
                  <wp:effectExtent l="0" t="0" r="8255" b="4445"/>
                  <wp:wrapTight wrapText="bothSides">
                    <wp:wrapPolygon edited="0">
                      <wp:start x="0" y="0"/>
                      <wp:lineTo x="0" y="21405"/>
                      <wp:lineTo x="21438" y="21405"/>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440000" cy="1615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5B7FFEB" w14:textId="00C64639" w:rsidR="005E457F" w:rsidRPr="005B2AB4" w:rsidRDefault="007E4B05" w:rsidP="00ED4535">
            <w:r w:rsidRPr="005B2AB4">
              <w:rPr>
                <w:b/>
                <w:color w:val="000000"/>
                <w:lang w:eastAsia="ar-SA"/>
              </w:rPr>
              <w:t>[Geberit_ONE_WC</w:t>
            </w:r>
            <w:r w:rsidRPr="005B2AB4">
              <w:rPr>
                <w:rFonts w:eastAsia="MS Mincho"/>
                <w:b/>
                <w:lang w:eastAsia="ar-SA"/>
              </w:rPr>
              <w:t>.jpg</w:t>
            </w:r>
            <w:r w:rsidRPr="005B2AB4">
              <w:rPr>
                <w:b/>
                <w:color w:val="000000"/>
                <w:lang w:eastAsia="ar-SA"/>
              </w:rPr>
              <w:t>]</w:t>
            </w:r>
            <w:r w:rsidRPr="005B2AB4">
              <w:rPr>
                <w:b/>
                <w:color w:val="000000"/>
                <w:lang w:eastAsia="ar-SA"/>
              </w:rPr>
              <w:br/>
            </w:r>
            <w:r w:rsidR="00C873C9" w:rsidRPr="005B2AB4">
              <w:t xml:space="preserve">Das Geberit ONE WC kann auch Jahre nach dem Einbau in der Höhe verstellt werden – ohne dafür </w:t>
            </w:r>
            <w:proofErr w:type="gramStart"/>
            <w:r w:rsidR="00C873C9" w:rsidRPr="005B2AB4">
              <w:t>die Vorwand</w:t>
            </w:r>
            <w:proofErr w:type="gramEnd"/>
            <w:r w:rsidR="00C873C9" w:rsidRPr="005B2AB4">
              <w:t xml:space="preserve"> öffnen zu müssen</w:t>
            </w:r>
            <w:r w:rsidRPr="005B2AB4">
              <w:t xml:space="preserve">. </w:t>
            </w:r>
            <w:r w:rsidRPr="005B2AB4">
              <w:rPr>
                <w:rFonts w:eastAsia="Arial"/>
                <w:szCs w:val="20"/>
              </w:rPr>
              <w:br/>
              <w:t>Foto: Geberit</w:t>
            </w:r>
          </w:p>
        </w:tc>
      </w:tr>
      <w:tr w:rsidR="00DF6BBC" w:rsidRPr="006F31AD" w14:paraId="58EB6F79" w14:textId="77777777" w:rsidTr="00327320">
        <w:trPr>
          <w:trHeight w:val="2049"/>
        </w:trPr>
        <w:tc>
          <w:tcPr>
            <w:tcW w:w="4747" w:type="dxa"/>
          </w:tcPr>
          <w:p w14:paraId="3BBEC94F" w14:textId="493D2768" w:rsidR="000504C6" w:rsidRPr="006F31AD" w:rsidRDefault="00191D24" w:rsidP="00ED4535">
            <w:pPr>
              <w:rPr>
                <w:noProof/>
              </w:rPr>
            </w:pPr>
            <w:r>
              <w:rPr>
                <w:noProof/>
              </w:rPr>
              <w:drawing>
                <wp:anchor distT="0" distB="107950" distL="114300" distR="114300" simplePos="0" relativeHeight="251663364" behindDoc="1" locked="0" layoutInCell="1" allowOverlap="1" wp14:anchorId="3B054F19" wp14:editId="42D4E073">
                  <wp:simplePos x="0" y="0"/>
                  <wp:positionH relativeFrom="column">
                    <wp:posOffset>-1390</wp:posOffset>
                  </wp:positionH>
                  <wp:positionV relativeFrom="paragraph">
                    <wp:posOffset>-86</wp:posOffset>
                  </wp:positionV>
                  <wp:extent cx="2160000" cy="1440000"/>
                  <wp:effectExtent l="0" t="0" r="0" b="8255"/>
                  <wp:wrapTight wrapText="bothSides">
                    <wp:wrapPolygon edited="0">
                      <wp:start x="0" y="0"/>
                      <wp:lineTo x="0" y="21438"/>
                      <wp:lineTo x="21340" y="21438"/>
                      <wp:lineTo x="21340"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213DBF95" w14:textId="2DB8D0A2" w:rsidR="000504C6" w:rsidRPr="006F31AD" w:rsidRDefault="000504C6" w:rsidP="00ED4535">
            <w:pPr>
              <w:rPr>
                <w:bCs/>
                <w:color w:val="000000"/>
                <w:lang w:eastAsia="ar-SA"/>
              </w:rPr>
            </w:pPr>
            <w:r w:rsidRPr="006F31AD">
              <w:rPr>
                <w:b/>
                <w:color w:val="000000"/>
                <w:lang w:eastAsia="ar-SA"/>
              </w:rPr>
              <w:t>[</w:t>
            </w:r>
            <w:r w:rsidR="00FB06D1" w:rsidRPr="006F31AD">
              <w:rPr>
                <w:b/>
                <w:color w:val="000000"/>
                <w:lang w:eastAsia="ar-SA"/>
              </w:rPr>
              <w:t>Geberit_</w:t>
            </w:r>
            <w:r w:rsidR="00C94AEB">
              <w:rPr>
                <w:b/>
                <w:color w:val="000000"/>
                <w:lang w:eastAsia="ar-SA"/>
              </w:rPr>
              <w:t>ONE</w:t>
            </w:r>
            <w:r w:rsidR="00BA1080">
              <w:rPr>
                <w:b/>
                <w:color w:val="000000"/>
                <w:lang w:eastAsia="ar-SA"/>
              </w:rPr>
              <w:t>_</w:t>
            </w:r>
            <w:r w:rsidR="007E0A21">
              <w:rPr>
                <w:b/>
                <w:color w:val="000000"/>
                <w:lang w:eastAsia="ar-SA"/>
              </w:rPr>
              <w:t>Milieu</w:t>
            </w:r>
            <w:r w:rsidRPr="006F31AD">
              <w:rPr>
                <w:rFonts w:eastAsia="MS Mincho"/>
                <w:b/>
                <w:lang w:eastAsia="ar-SA"/>
              </w:rPr>
              <w:t>.jpg</w:t>
            </w:r>
            <w:r w:rsidRPr="006F31AD">
              <w:rPr>
                <w:b/>
                <w:color w:val="000000"/>
                <w:lang w:eastAsia="ar-SA"/>
              </w:rPr>
              <w:t>]</w:t>
            </w:r>
            <w:r w:rsidRPr="006F31AD">
              <w:rPr>
                <w:b/>
                <w:color w:val="000000"/>
                <w:lang w:eastAsia="ar-SA"/>
              </w:rPr>
              <w:br/>
            </w:r>
            <w:r w:rsidR="00BB088D">
              <w:t xml:space="preserve">Im Jahr 2022 ergänzte Geberit die </w:t>
            </w:r>
            <w:proofErr w:type="spellStart"/>
            <w:r w:rsidR="00BB088D">
              <w:t>Badserie</w:t>
            </w:r>
            <w:proofErr w:type="spellEnd"/>
            <w:r w:rsidR="00BB088D">
              <w:t xml:space="preserve"> ONE um</w:t>
            </w:r>
            <w:r w:rsidR="00D87FCC">
              <w:t xml:space="preserve"> </w:t>
            </w:r>
            <w:r w:rsidR="00BC342B">
              <w:t xml:space="preserve">zahlreiche </w:t>
            </w:r>
            <w:r w:rsidR="00BC342B" w:rsidRPr="005B2AB4">
              <w:t xml:space="preserve">weitere </w:t>
            </w:r>
            <w:r w:rsidR="00AC45DE" w:rsidRPr="005B2AB4">
              <w:t>Waschtisch-</w:t>
            </w:r>
            <w:r w:rsidR="00BC342B" w:rsidRPr="005B2AB4">
              <w:t xml:space="preserve">Varianten sowie ein Möbelsortiment </w:t>
            </w:r>
            <w:r w:rsidR="00E20859" w:rsidRPr="005B2AB4">
              <w:t>mit</w:t>
            </w:r>
            <w:r w:rsidR="00BC342B" w:rsidRPr="005B2AB4">
              <w:t xml:space="preserve"> verschiedenen</w:t>
            </w:r>
            <w:r w:rsidR="00BC342B">
              <w:t xml:space="preserve"> Oberflächen</w:t>
            </w:r>
            <w:r w:rsidR="00B11108" w:rsidRPr="006F31AD">
              <w:t>.</w:t>
            </w:r>
            <w:r w:rsidRPr="006F31AD">
              <w:rPr>
                <w:bCs/>
                <w:color w:val="000000"/>
                <w:lang w:eastAsia="ar-SA"/>
              </w:rPr>
              <w:br/>
              <w:t>Foto: Geberit</w:t>
            </w:r>
          </w:p>
        </w:tc>
      </w:tr>
      <w:tr w:rsidR="00DF6BBC" w:rsidRPr="006F31AD" w14:paraId="6B330505" w14:textId="77777777" w:rsidTr="00327320">
        <w:trPr>
          <w:trHeight w:val="2049"/>
        </w:trPr>
        <w:tc>
          <w:tcPr>
            <w:tcW w:w="4747" w:type="dxa"/>
          </w:tcPr>
          <w:p w14:paraId="599D4E66" w14:textId="05362063" w:rsidR="00AE3F36" w:rsidRPr="006F31AD" w:rsidRDefault="00706E54" w:rsidP="00ED4535">
            <w:pPr>
              <w:rPr>
                <w:noProof/>
              </w:rPr>
            </w:pPr>
            <w:r>
              <w:rPr>
                <w:noProof/>
              </w:rPr>
              <w:drawing>
                <wp:anchor distT="0" distB="107950" distL="114300" distR="114300" simplePos="0" relativeHeight="251664388" behindDoc="1" locked="0" layoutInCell="1" allowOverlap="1" wp14:anchorId="54C3A1DB" wp14:editId="70444ABB">
                  <wp:simplePos x="0" y="0"/>
                  <wp:positionH relativeFrom="column">
                    <wp:posOffset>-1390</wp:posOffset>
                  </wp:positionH>
                  <wp:positionV relativeFrom="paragraph">
                    <wp:posOffset>-360</wp:posOffset>
                  </wp:positionV>
                  <wp:extent cx="2160000" cy="1526400"/>
                  <wp:effectExtent l="0" t="0" r="0" b="0"/>
                  <wp:wrapTight wrapText="bothSides">
                    <wp:wrapPolygon edited="0">
                      <wp:start x="0" y="0"/>
                      <wp:lineTo x="0" y="21303"/>
                      <wp:lineTo x="21340" y="21303"/>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2160000" cy="1526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529CFA16" w14:textId="41F29533" w:rsidR="00AE3F36" w:rsidRPr="00AC45DE" w:rsidRDefault="005F3CD3" w:rsidP="00ED4535">
            <w:r w:rsidRPr="006F31AD">
              <w:rPr>
                <w:b/>
                <w:color w:val="000000"/>
                <w:lang w:eastAsia="ar-SA"/>
              </w:rPr>
              <w:t>[</w:t>
            </w:r>
            <w:r w:rsidR="00FB06D1" w:rsidRPr="006F31AD">
              <w:rPr>
                <w:b/>
                <w:color w:val="000000"/>
                <w:lang w:eastAsia="ar-SA"/>
              </w:rPr>
              <w:t>Geberit_</w:t>
            </w:r>
            <w:r w:rsidR="00C94AEB">
              <w:rPr>
                <w:b/>
                <w:color w:val="000000"/>
                <w:lang w:eastAsia="ar-SA"/>
              </w:rPr>
              <w:t>ONE</w:t>
            </w:r>
            <w:r w:rsidR="00A14527" w:rsidRPr="006F31AD">
              <w:rPr>
                <w:b/>
                <w:color w:val="000000"/>
                <w:lang w:eastAsia="ar-SA"/>
              </w:rPr>
              <w:t>_</w:t>
            </w:r>
            <w:r w:rsidR="007E0A21">
              <w:rPr>
                <w:b/>
                <w:color w:val="000000"/>
                <w:lang w:eastAsia="ar-SA"/>
              </w:rPr>
              <w:t>Waschtisch_eckig</w:t>
            </w:r>
            <w:r w:rsidRPr="006F31AD">
              <w:rPr>
                <w:rFonts w:eastAsia="MS Mincho"/>
                <w:b/>
                <w:lang w:eastAsia="ar-SA"/>
              </w:rPr>
              <w:t>.jpg</w:t>
            </w:r>
            <w:r w:rsidRPr="006F31AD">
              <w:rPr>
                <w:b/>
                <w:color w:val="000000"/>
                <w:lang w:eastAsia="ar-SA"/>
              </w:rPr>
              <w:t>]</w:t>
            </w:r>
            <w:r w:rsidR="00CF4394" w:rsidRPr="006F31AD">
              <w:rPr>
                <w:b/>
                <w:color w:val="000000"/>
                <w:lang w:eastAsia="ar-SA"/>
              </w:rPr>
              <w:br/>
            </w:r>
            <w:r w:rsidR="0065294D">
              <w:t xml:space="preserve">Neu im Sortiment sind unter anderem </w:t>
            </w:r>
            <w:r w:rsidR="001669C8">
              <w:t>Möbelwaschtische in eckigem Design</w:t>
            </w:r>
            <w:r w:rsidR="00D63996">
              <w:t xml:space="preserve">, </w:t>
            </w:r>
            <w:r w:rsidR="00D63996" w:rsidRPr="004121EC">
              <w:t xml:space="preserve">die </w:t>
            </w:r>
            <w:r w:rsidR="007C56D8" w:rsidRPr="004121EC">
              <w:t>sowohl mit</w:t>
            </w:r>
            <w:r w:rsidR="00B37338" w:rsidRPr="004121EC">
              <w:t xml:space="preserve"> einem</w:t>
            </w:r>
            <w:r w:rsidR="007C56D8" w:rsidRPr="004121EC">
              <w:t xml:space="preserve"> </w:t>
            </w:r>
            <w:r w:rsidR="007C56D8" w:rsidRPr="00660DE7">
              <w:t>horizontale</w:t>
            </w:r>
            <w:r w:rsidR="004121EC" w:rsidRPr="00660DE7">
              <w:t>n</w:t>
            </w:r>
            <w:r w:rsidR="00B37338" w:rsidRPr="004121EC">
              <w:t xml:space="preserve"> als auch mit einem vertikalen</w:t>
            </w:r>
            <w:r w:rsidR="00D63996" w:rsidRPr="004121EC">
              <w:t xml:space="preserve"> Ablauf</w:t>
            </w:r>
            <w:r w:rsidR="00B37338" w:rsidRPr="004121EC">
              <w:t xml:space="preserve"> (hier zu sehen)</w:t>
            </w:r>
            <w:r w:rsidR="00D63996" w:rsidRPr="004121EC">
              <w:t xml:space="preserve"> </w:t>
            </w:r>
            <w:r w:rsidR="00B37338" w:rsidRPr="004121EC">
              <w:t>erhältlich sind</w:t>
            </w:r>
            <w:r w:rsidR="001750D7" w:rsidRPr="004121EC">
              <w:t>.</w:t>
            </w:r>
            <w:r w:rsidR="00CF4394" w:rsidRPr="006F31AD">
              <w:br/>
              <w:t>Foto: Geberi</w:t>
            </w:r>
            <w:r w:rsidR="00AC45DE">
              <w:t>t</w:t>
            </w:r>
          </w:p>
        </w:tc>
      </w:tr>
      <w:tr w:rsidR="00DF6BBC" w:rsidRPr="006F31AD" w14:paraId="6A00CC4A" w14:textId="77777777" w:rsidTr="00327320">
        <w:trPr>
          <w:trHeight w:val="2049"/>
        </w:trPr>
        <w:tc>
          <w:tcPr>
            <w:tcW w:w="4747" w:type="dxa"/>
          </w:tcPr>
          <w:p w14:paraId="57B0D538" w14:textId="4D7A8324" w:rsidR="000004C2" w:rsidRPr="006F31AD" w:rsidRDefault="00A213B7" w:rsidP="00ED4535">
            <w:pPr>
              <w:rPr>
                <w:noProof/>
              </w:rPr>
            </w:pPr>
            <w:r>
              <w:rPr>
                <w:noProof/>
              </w:rPr>
              <w:drawing>
                <wp:anchor distT="0" distB="107950" distL="114300" distR="114300" simplePos="0" relativeHeight="251665412" behindDoc="1" locked="0" layoutInCell="1" allowOverlap="1" wp14:anchorId="793C4B41" wp14:editId="53D04057">
                  <wp:simplePos x="0" y="0"/>
                  <wp:positionH relativeFrom="column">
                    <wp:posOffset>-1390</wp:posOffset>
                  </wp:positionH>
                  <wp:positionV relativeFrom="paragraph">
                    <wp:posOffset>-446</wp:posOffset>
                  </wp:positionV>
                  <wp:extent cx="1440000" cy="2037600"/>
                  <wp:effectExtent l="0" t="0" r="8255" b="1270"/>
                  <wp:wrapTight wrapText="bothSides">
                    <wp:wrapPolygon edited="0">
                      <wp:start x="0" y="0"/>
                      <wp:lineTo x="0" y="21411"/>
                      <wp:lineTo x="21438" y="21411"/>
                      <wp:lineTo x="2143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440000" cy="20376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6DB1BFF7" w14:textId="6E4C026B" w:rsidR="00BE4893" w:rsidRPr="006F31AD" w:rsidRDefault="00BE4893" w:rsidP="00BE4893">
            <w:r w:rsidRPr="006F31AD">
              <w:rPr>
                <w:b/>
                <w:color w:val="000000"/>
                <w:lang w:eastAsia="ar-SA"/>
              </w:rPr>
              <w:t>[</w:t>
            </w:r>
            <w:r w:rsidR="007E7A2A" w:rsidRPr="007E7A2A">
              <w:rPr>
                <w:b/>
                <w:color w:val="000000"/>
                <w:lang w:eastAsia="ar-SA"/>
              </w:rPr>
              <w:t>Geberit_ONE_Nischenablagebox</w:t>
            </w:r>
            <w:r w:rsidRPr="006F31AD">
              <w:rPr>
                <w:rFonts w:eastAsia="MS Mincho"/>
                <w:b/>
                <w:lang w:eastAsia="ar-SA"/>
              </w:rPr>
              <w:t>.jpg</w:t>
            </w:r>
            <w:r w:rsidRPr="006F31AD">
              <w:rPr>
                <w:b/>
                <w:color w:val="000000"/>
                <w:lang w:eastAsia="ar-SA"/>
              </w:rPr>
              <w:t>]</w:t>
            </w:r>
            <w:r w:rsidRPr="006F31AD">
              <w:rPr>
                <w:b/>
                <w:color w:val="000000"/>
                <w:lang w:eastAsia="ar-SA"/>
              </w:rPr>
              <w:br/>
            </w:r>
            <w:r w:rsidR="007E7A2A" w:rsidRPr="00B37338">
              <w:t xml:space="preserve">Im umfangreichen Sortiment der </w:t>
            </w:r>
            <w:proofErr w:type="spellStart"/>
            <w:r w:rsidR="007E7A2A" w:rsidRPr="00B37338">
              <w:t>Badserie</w:t>
            </w:r>
            <w:proofErr w:type="spellEnd"/>
            <w:r w:rsidR="007E7A2A" w:rsidRPr="00B37338">
              <w:t xml:space="preserve"> Geberit ONE </w:t>
            </w:r>
            <w:r w:rsidR="008B1E99" w:rsidRPr="00B37338">
              <w:t>findet sich auch eine Walk-in-Duschwand</w:t>
            </w:r>
            <w:r w:rsidR="00A02AC0">
              <w:t>.</w:t>
            </w:r>
            <w:r w:rsidR="00030B3F">
              <w:t xml:space="preserve"> </w:t>
            </w:r>
            <w:r w:rsidR="00A02AC0" w:rsidRPr="00A51DF7">
              <w:t>Das</w:t>
            </w:r>
            <w:r w:rsidR="00030B3F" w:rsidRPr="00A51DF7">
              <w:t xml:space="preserve"> Installationselement </w:t>
            </w:r>
            <w:r w:rsidR="00A02AC0" w:rsidRPr="00A51DF7">
              <w:t xml:space="preserve">zur Befestigung befindet sich </w:t>
            </w:r>
            <w:proofErr w:type="gramStart"/>
            <w:r w:rsidR="00A02AC0" w:rsidRPr="00A51DF7">
              <w:t>in der Vorwand</w:t>
            </w:r>
            <w:proofErr w:type="gramEnd"/>
            <w:r w:rsidR="00660DE7" w:rsidRPr="00A51DF7">
              <w:t xml:space="preserve">, in die </w:t>
            </w:r>
            <w:r w:rsidR="00A02AC0" w:rsidRPr="00A51DF7">
              <w:t xml:space="preserve">sich die Duschwand </w:t>
            </w:r>
            <w:r w:rsidR="00030B3F" w:rsidRPr="00A51DF7">
              <w:t>nahtlos integrier</w:t>
            </w:r>
            <w:r w:rsidR="00A02AC0" w:rsidRPr="00A51DF7">
              <w:t>en</w:t>
            </w:r>
            <w:r w:rsidR="00660DE7" w:rsidRPr="00A51DF7">
              <w:t xml:space="preserve"> lässt.</w:t>
            </w:r>
            <w:r w:rsidR="00A02AC0" w:rsidRPr="00A51DF7">
              <w:t xml:space="preserve"> </w:t>
            </w:r>
            <w:r w:rsidR="00660DE7" w:rsidRPr="00A51DF7">
              <w:t xml:space="preserve">Dadurch </w:t>
            </w:r>
            <w:r w:rsidR="00A02AC0" w:rsidRPr="00A51DF7">
              <w:t xml:space="preserve">kommt </w:t>
            </w:r>
            <w:r w:rsidR="00660DE7" w:rsidRPr="00A51DF7">
              <w:t xml:space="preserve">die Duschwand </w:t>
            </w:r>
            <w:r w:rsidR="00A02AC0" w:rsidRPr="00A51DF7">
              <w:t>ohne sichtbare Beschläge aus.</w:t>
            </w:r>
            <w:r w:rsidR="00030B3F" w:rsidRPr="00A51DF7">
              <w:t xml:space="preserve"> </w:t>
            </w:r>
            <w:r w:rsidR="00936957" w:rsidRPr="00A02AC0">
              <w:t xml:space="preserve">Die </w:t>
            </w:r>
            <w:r w:rsidR="008B1E99" w:rsidRPr="00A02AC0">
              <w:t>Nischenablagebox</w:t>
            </w:r>
            <w:r w:rsidR="00936957" w:rsidRPr="00A02AC0">
              <w:t xml:space="preserve"> wird ebenfalls </w:t>
            </w:r>
            <w:proofErr w:type="gramStart"/>
            <w:r w:rsidR="00936957" w:rsidRPr="00A02AC0">
              <w:t>in die Vorwand</w:t>
            </w:r>
            <w:proofErr w:type="gramEnd"/>
            <w:r w:rsidR="00936957" w:rsidRPr="00A02AC0">
              <w:t xml:space="preserve"> eingebaut</w:t>
            </w:r>
            <w:r w:rsidR="005C0503" w:rsidRPr="00A02AC0">
              <w:t xml:space="preserve"> und ermöglicht so die platzsparende Verstauung der Duschutensilien</w:t>
            </w:r>
            <w:r w:rsidR="008B1E99" w:rsidRPr="00A02AC0">
              <w:t>.</w:t>
            </w:r>
            <w:r w:rsidRPr="006F31AD">
              <w:br/>
              <w:t>Foto: Geberit</w:t>
            </w:r>
          </w:p>
          <w:p w14:paraId="35F097EA" w14:textId="77777777" w:rsidR="000004C2" w:rsidRPr="006F31AD" w:rsidRDefault="000004C2" w:rsidP="00ED4535">
            <w:pPr>
              <w:rPr>
                <w:b/>
                <w:color w:val="000000"/>
                <w:lang w:eastAsia="ar-SA"/>
              </w:rPr>
            </w:pPr>
          </w:p>
        </w:tc>
      </w:tr>
      <w:tr w:rsidR="003A59DF" w:rsidRPr="006F31AD" w14:paraId="4ACDDD85" w14:textId="77777777" w:rsidTr="00327320">
        <w:trPr>
          <w:trHeight w:val="2049"/>
        </w:trPr>
        <w:tc>
          <w:tcPr>
            <w:tcW w:w="4747" w:type="dxa"/>
          </w:tcPr>
          <w:p w14:paraId="6DE287A5" w14:textId="7D10CC08" w:rsidR="003A59DF" w:rsidRDefault="006D75AD" w:rsidP="00ED4535">
            <w:pPr>
              <w:rPr>
                <w:noProof/>
              </w:rPr>
            </w:pPr>
            <w:r>
              <w:rPr>
                <w:noProof/>
              </w:rPr>
              <w:lastRenderedPageBreak/>
              <w:drawing>
                <wp:anchor distT="0" distB="107950" distL="114300" distR="114300" simplePos="0" relativeHeight="251662340" behindDoc="1" locked="0" layoutInCell="1" allowOverlap="1" wp14:anchorId="5A5D0B08" wp14:editId="2355D03B">
                  <wp:simplePos x="0" y="0"/>
                  <wp:positionH relativeFrom="column">
                    <wp:posOffset>-1390</wp:posOffset>
                  </wp:positionH>
                  <wp:positionV relativeFrom="paragraph">
                    <wp:posOffset>-498</wp:posOffset>
                  </wp:positionV>
                  <wp:extent cx="2160000" cy="1630800"/>
                  <wp:effectExtent l="0" t="0" r="0" b="7620"/>
                  <wp:wrapTight wrapText="bothSides">
                    <wp:wrapPolygon edited="0">
                      <wp:start x="0" y="0"/>
                      <wp:lineTo x="0" y="21449"/>
                      <wp:lineTo x="21340" y="21449"/>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2160000" cy="1630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267AA9B9" w14:textId="60BEFC75" w:rsidR="003A59DF" w:rsidRPr="00192839" w:rsidRDefault="008C41A0" w:rsidP="00BE4893">
            <w:pPr>
              <w:rPr>
                <w:b/>
                <w:color w:val="000000"/>
                <w:highlight w:val="yellow"/>
                <w:lang w:eastAsia="ar-SA"/>
              </w:rPr>
            </w:pPr>
            <w:r w:rsidRPr="008652DE">
              <w:rPr>
                <w:b/>
                <w:color w:val="000000"/>
                <w:lang w:eastAsia="ar-SA"/>
              </w:rPr>
              <w:t>[</w:t>
            </w:r>
            <w:r w:rsidRPr="00A61FC7">
              <w:rPr>
                <w:b/>
                <w:color w:val="000000"/>
                <w:lang w:eastAsia="ar-SA"/>
              </w:rPr>
              <w:t>Geberit_ONE-Spiegelschrank_Lichtmodi</w:t>
            </w:r>
            <w:r w:rsidRPr="00A61FC7">
              <w:rPr>
                <w:rFonts w:eastAsia="MS Mincho"/>
                <w:b/>
                <w:lang w:eastAsia="ar-SA"/>
              </w:rPr>
              <w:t>.jpg</w:t>
            </w:r>
            <w:r w:rsidRPr="00A61FC7">
              <w:rPr>
                <w:b/>
                <w:color w:val="000000"/>
                <w:lang w:eastAsia="ar-SA"/>
              </w:rPr>
              <w:t>]</w:t>
            </w:r>
            <w:r w:rsidRPr="00A61FC7">
              <w:br/>
              <w:t>Vier programmierte Lichtstimmungen kennzeichnen das Lichtkonzept</w:t>
            </w:r>
            <w:r w:rsidR="005B2AB4" w:rsidRPr="00A61FC7">
              <w:t xml:space="preserve"> des Geberit ONE Spiegelschranks</w:t>
            </w:r>
            <w:r w:rsidRPr="00A61FC7">
              <w:t>, das dem Tagesrhythmus entsprechend das richtige Licht bietet. Die helle Beleuchtung ist ideal für die erfrischende Nutzung des Badezimmers am Morgen.</w:t>
            </w:r>
            <w:r w:rsidRPr="00A61FC7">
              <w:br/>
              <w:t>Foto: Geberit</w:t>
            </w:r>
          </w:p>
        </w:tc>
      </w:tr>
    </w:tbl>
    <w:p w14:paraId="6AE89CA9" w14:textId="77777777" w:rsidR="000C1A34" w:rsidRDefault="000C1A34" w:rsidP="00085424">
      <w:pPr>
        <w:spacing w:after="0" w:line="240" w:lineRule="auto"/>
        <w:rPr>
          <w:rStyle w:val="Fett"/>
          <w:b/>
        </w:rPr>
      </w:pPr>
    </w:p>
    <w:p w14:paraId="37FCA4A8" w14:textId="77777777" w:rsidR="000C1A34" w:rsidRDefault="000C1A34"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headerReference w:type="default" r:id="rId20"/>
      <w:footerReference w:type="default" r:id="rId21"/>
      <w:headerReference w:type="first" r:id="rId22"/>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40BD5" w14:textId="77777777" w:rsidR="00907C7F" w:rsidRDefault="00907C7F" w:rsidP="00C0638B">
      <w:r>
        <w:separator/>
      </w:r>
    </w:p>
  </w:endnote>
  <w:endnote w:type="continuationSeparator" w:id="0">
    <w:p w14:paraId="0D6B300D" w14:textId="77777777" w:rsidR="00907C7F" w:rsidRDefault="00907C7F" w:rsidP="00C0638B">
      <w:r>
        <w:continuationSeparator/>
      </w:r>
    </w:p>
  </w:endnote>
  <w:endnote w:type="continuationNotice" w:id="1">
    <w:p w14:paraId="192D427C" w14:textId="77777777" w:rsidR="00907C7F" w:rsidRDefault="00907C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9EB84" w14:textId="77777777" w:rsidR="00907C7F" w:rsidRDefault="00907C7F" w:rsidP="00C0638B">
      <w:r>
        <w:separator/>
      </w:r>
    </w:p>
  </w:footnote>
  <w:footnote w:type="continuationSeparator" w:id="0">
    <w:p w14:paraId="3317FF6B" w14:textId="77777777" w:rsidR="00907C7F" w:rsidRDefault="00907C7F" w:rsidP="00C0638B">
      <w:r>
        <w:continuationSeparator/>
      </w:r>
    </w:p>
  </w:footnote>
  <w:footnote w:type="continuationNotice" w:id="1">
    <w:p w14:paraId="520AB9C9" w14:textId="77777777" w:rsidR="00907C7F" w:rsidRDefault="00907C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04623899">
    <w:abstractNumId w:val="0"/>
  </w:num>
  <w:num w:numId="2" w16cid:durableId="134876809">
    <w:abstractNumId w:val="8"/>
  </w:num>
  <w:num w:numId="3" w16cid:durableId="406417977">
    <w:abstractNumId w:val="1"/>
  </w:num>
  <w:num w:numId="4" w16cid:durableId="255747562">
    <w:abstractNumId w:val="3"/>
  </w:num>
  <w:num w:numId="5" w16cid:durableId="2043239871">
    <w:abstractNumId w:val="7"/>
  </w:num>
  <w:num w:numId="6" w16cid:durableId="506403728">
    <w:abstractNumId w:val="5"/>
  </w:num>
  <w:num w:numId="7" w16cid:durableId="566959155">
    <w:abstractNumId w:val="4"/>
  </w:num>
  <w:num w:numId="8" w16cid:durableId="600574521">
    <w:abstractNumId w:val="6"/>
  </w:num>
  <w:num w:numId="9" w16cid:durableId="1300956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2747"/>
    <w:rsid w:val="00002A44"/>
    <w:rsid w:val="00002E4E"/>
    <w:rsid w:val="00003542"/>
    <w:rsid w:val="000035FF"/>
    <w:rsid w:val="00004050"/>
    <w:rsid w:val="00004A20"/>
    <w:rsid w:val="00006036"/>
    <w:rsid w:val="0000660E"/>
    <w:rsid w:val="00006930"/>
    <w:rsid w:val="00006BDD"/>
    <w:rsid w:val="00006C07"/>
    <w:rsid w:val="00007A23"/>
    <w:rsid w:val="0001129D"/>
    <w:rsid w:val="000118EC"/>
    <w:rsid w:val="0001231E"/>
    <w:rsid w:val="00012DC8"/>
    <w:rsid w:val="000148A3"/>
    <w:rsid w:val="00014A86"/>
    <w:rsid w:val="00014B8E"/>
    <w:rsid w:val="00014C52"/>
    <w:rsid w:val="00014C8E"/>
    <w:rsid w:val="00016F7A"/>
    <w:rsid w:val="00017259"/>
    <w:rsid w:val="000209A2"/>
    <w:rsid w:val="00021C54"/>
    <w:rsid w:val="000233A2"/>
    <w:rsid w:val="0002342C"/>
    <w:rsid w:val="00023E48"/>
    <w:rsid w:val="00023F56"/>
    <w:rsid w:val="00024769"/>
    <w:rsid w:val="00024D3D"/>
    <w:rsid w:val="000266AB"/>
    <w:rsid w:val="00026CDA"/>
    <w:rsid w:val="00027F39"/>
    <w:rsid w:val="00030B3F"/>
    <w:rsid w:val="00030ECE"/>
    <w:rsid w:val="00031AA1"/>
    <w:rsid w:val="00031B38"/>
    <w:rsid w:val="00031DD4"/>
    <w:rsid w:val="00031FB8"/>
    <w:rsid w:val="00032355"/>
    <w:rsid w:val="00033955"/>
    <w:rsid w:val="00033BB8"/>
    <w:rsid w:val="000348CB"/>
    <w:rsid w:val="00034A21"/>
    <w:rsid w:val="00035F40"/>
    <w:rsid w:val="00035FFA"/>
    <w:rsid w:val="000374ED"/>
    <w:rsid w:val="000379D6"/>
    <w:rsid w:val="00037C8B"/>
    <w:rsid w:val="0004030A"/>
    <w:rsid w:val="00040AEE"/>
    <w:rsid w:val="00042435"/>
    <w:rsid w:val="00042CEB"/>
    <w:rsid w:val="00042FEE"/>
    <w:rsid w:val="00042FFE"/>
    <w:rsid w:val="000435CF"/>
    <w:rsid w:val="00043670"/>
    <w:rsid w:val="0004414F"/>
    <w:rsid w:val="00044480"/>
    <w:rsid w:val="00045C33"/>
    <w:rsid w:val="00046D84"/>
    <w:rsid w:val="00050404"/>
    <w:rsid w:val="000504C6"/>
    <w:rsid w:val="00051A18"/>
    <w:rsid w:val="00051D07"/>
    <w:rsid w:val="0005224B"/>
    <w:rsid w:val="00052F36"/>
    <w:rsid w:val="000533D4"/>
    <w:rsid w:val="00053BDD"/>
    <w:rsid w:val="00054747"/>
    <w:rsid w:val="00054DBB"/>
    <w:rsid w:val="00055173"/>
    <w:rsid w:val="000558E3"/>
    <w:rsid w:val="00055A5C"/>
    <w:rsid w:val="000564F2"/>
    <w:rsid w:val="00056D67"/>
    <w:rsid w:val="00057ADB"/>
    <w:rsid w:val="0006021F"/>
    <w:rsid w:val="0006057A"/>
    <w:rsid w:val="00060693"/>
    <w:rsid w:val="000627F6"/>
    <w:rsid w:val="000628BD"/>
    <w:rsid w:val="00062BA6"/>
    <w:rsid w:val="00063A9A"/>
    <w:rsid w:val="000648B8"/>
    <w:rsid w:val="0006498E"/>
    <w:rsid w:val="000649E4"/>
    <w:rsid w:val="00064FAE"/>
    <w:rsid w:val="00065EBD"/>
    <w:rsid w:val="0006668A"/>
    <w:rsid w:val="00067B52"/>
    <w:rsid w:val="000700B2"/>
    <w:rsid w:val="00070D71"/>
    <w:rsid w:val="000738CF"/>
    <w:rsid w:val="00073B85"/>
    <w:rsid w:val="00073E45"/>
    <w:rsid w:val="000748CD"/>
    <w:rsid w:val="00074C7C"/>
    <w:rsid w:val="0007548A"/>
    <w:rsid w:val="00075B41"/>
    <w:rsid w:val="00075D4D"/>
    <w:rsid w:val="00075E00"/>
    <w:rsid w:val="00075FEB"/>
    <w:rsid w:val="000765D7"/>
    <w:rsid w:val="00076A04"/>
    <w:rsid w:val="00076CAD"/>
    <w:rsid w:val="00077F18"/>
    <w:rsid w:val="0008061F"/>
    <w:rsid w:val="000809B6"/>
    <w:rsid w:val="00080F1C"/>
    <w:rsid w:val="00081357"/>
    <w:rsid w:val="00082398"/>
    <w:rsid w:val="00082909"/>
    <w:rsid w:val="000830AF"/>
    <w:rsid w:val="0008316A"/>
    <w:rsid w:val="000834D9"/>
    <w:rsid w:val="000840BB"/>
    <w:rsid w:val="000841B4"/>
    <w:rsid w:val="000841E3"/>
    <w:rsid w:val="00084B16"/>
    <w:rsid w:val="00085424"/>
    <w:rsid w:val="00087A7A"/>
    <w:rsid w:val="00087FD4"/>
    <w:rsid w:val="0009089F"/>
    <w:rsid w:val="000912B7"/>
    <w:rsid w:val="00092446"/>
    <w:rsid w:val="000928DE"/>
    <w:rsid w:val="0009294D"/>
    <w:rsid w:val="000933A8"/>
    <w:rsid w:val="000935B4"/>
    <w:rsid w:val="00093976"/>
    <w:rsid w:val="000941AB"/>
    <w:rsid w:val="00094C12"/>
    <w:rsid w:val="00094E91"/>
    <w:rsid w:val="00095958"/>
    <w:rsid w:val="00095A2A"/>
    <w:rsid w:val="00095D93"/>
    <w:rsid w:val="00096041"/>
    <w:rsid w:val="0009617A"/>
    <w:rsid w:val="000964E9"/>
    <w:rsid w:val="0009660B"/>
    <w:rsid w:val="00096B04"/>
    <w:rsid w:val="00096E28"/>
    <w:rsid w:val="00097F46"/>
    <w:rsid w:val="000A02F3"/>
    <w:rsid w:val="000A06B6"/>
    <w:rsid w:val="000A0C2A"/>
    <w:rsid w:val="000A0CC3"/>
    <w:rsid w:val="000A0DF8"/>
    <w:rsid w:val="000A1AE4"/>
    <w:rsid w:val="000A1D9B"/>
    <w:rsid w:val="000A1E6F"/>
    <w:rsid w:val="000A2015"/>
    <w:rsid w:val="000A20E7"/>
    <w:rsid w:val="000A2D58"/>
    <w:rsid w:val="000A37D0"/>
    <w:rsid w:val="000A3B8D"/>
    <w:rsid w:val="000A3D05"/>
    <w:rsid w:val="000A46CD"/>
    <w:rsid w:val="000A4977"/>
    <w:rsid w:val="000A4DAC"/>
    <w:rsid w:val="000A580B"/>
    <w:rsid w:val="000A6123"/>
    <w:rsid w:val="000A706F"/>
    <w:rsid w:val="000A7415"/>
    <w:rsid w:val="000A76B9"/>
    <w:rsid w:val="000A7940"/>
    <w:rsid w:val="000A7A78"/>
    <w:rsid w:val="000B1DCA"/>
    <w:rsid w:val="000B2BF2"/>
    <w:rsid w:val="000B2DA1"/>
    <w:rsid w:val="000B468C"/>
    <w:rsid w:val="000B5897"/>
    <w:rsid w:val="000B5D29"/>
    <w:rsid w:val="000B6269"/>
    <w:rsid w:val="000B62B9"/>
    <w:rsid w:val="000B632F"/>
    <w:rsid w:val="000B650E"/>
    <w:rsid w:val="000B6826"/>
    <w:rsid w:val="000B6B86"/>
    <w:rsid w:val="000B7509"/>
    <w:rsid w:val="000C1A34"/>
    <w:rsid w:val="000C1A5F"/>
    <w:rsid w:val="000C1C43"/>
    <w:rsid w:val="000C27C2"/>
    <w:rsid w:val="000C2F67"/>
    <w:rsid w:val="000C34FB"/>
    <w:rsid w:val="000C3613"/>
    <w:rsid w:val="000C3F76"/>
    <w:rsid w:val="000C5966"/>
    <w:rsid w:val="000C59AC"/>
    <w:rsid w:val="000C6F92"/>
    <w:rsid w:val="000D02F8"/>
    <w:rsid w:val="000D0825"/>
    <w:rsid w:val="000D1568"/>
    <w:rsid w:val="000D15F8"/>
    <w:rsid w:val="000D210A"/>
    <w:rsid w:val="000D2163"/>
    <w:rsid w:val="000D2273"/>
    <w:rsid w:val="000D2CAE"/>
    <w:rsid w:val="000D3C81"/>
    <w:rsid w:val="000D4C85"/>
    <w:rsid w:val="000D4D55"/>
    <w:rsid w:val="000D666B"/>
    <w:rsid w:val="000D7726"/>
    <w:rsid w:val="000E0D8F"/>
    <w:rsid w:val="000E11E9"/>
    <w:rsid w:val="000E1F2C"/>
    <w:rsid w:val="000E2072"/>
    <w:rsid w:val="000E31EA"/>
    <w:rsid w:val="000E4EC4"/>
    <w:rsid w:val="000E51E0"/>
    <w:rsid w:val="000E63E5"/>
    <w:rsid w:val="000E736A"/>
    <w:rsid w:val="000F1843"/>
    <w:rsid w:val="000F3003"/>
    <w:rsid w:val="000F30BD"/>
    <w:rsid w:val="000F34FC"/>
    <w:rsid w:val="000F5454"/>
    <w:rsid w:val="000F5CFD"/>
    <w:rsid w:val="000F6236"/>
    <w:rsid w:val="000F6782"/>
    <w:rsid w:val="000F69A3"/>
    <w:rsid w:val="000F69DC"/>
    <w:rsid w:val="000F6A6E"/>
    <w:rsid w:val="000F6BD5"/>
    <w:rsid w:val="000F749D"/>
    <w:rsid w:val="00100DEC"/>
    <w:rsid w:val="001012AD"/>
    <w:rsid w:val="00103783"/>
    <w:rsid w:val="00104122"/>
    <w:rsid w:val="001054DE"/>
    <w:rsid w:val="001056F9"/>
    <w:rsid w:val="0010640E"/>
    <w:rsid w:val="00106C37"/>
    <w:rsid w:val="00110113"/>
    <w:rsid w:val="00110D1C"/>
    <w:rsid w:val="00111621"/>
    <w:rsid w:val="0011200D"/>
    <w:rsid w:val="00112DF8"/>
    <w:rsid w:val="00114447"/>
    <w:rsid w:val="00114BA7"/>
    <w:rsid w:val="0011512A"/>
    <w:rsid w:val="001151C7"/>
    <w:rsid w:val="00115285"/>
    <w:rsid w:val="0011586C"/>
    <w:rsid w:val="001179EA"/>
    <w:rsid w:val="00117DA1"/>
    <w:rsid w:val="001200EA"/>
    <w:rsid w:val="00120127"/>
    <w:rsid w:val="00120AF2"/>
    <w:rsid w:val="00120FA7"/>
    <w:rsid w:val="0012136C"/>
    <w:rsid w:val="001225BB"/>
    <w:rsid w:val="00122704"/>
    <w:rsid w:val="00122DD3"/>
    <w:rsid w:val="0012475F"/>
    <w:rsid w:val="001265FF"/>
    <w:rsid w:val="00126DEF"/>
    <w:rsid w:val="00127A5B"/>
    <w:rsid w:val="00130178"/>
    <w:rsid w:val="001302B5"/>
    <w:rsid w:val="00130A22"/>
    <w:rsid w:val="00130B5C"/>
    <w:rsid w:val="00130BB8"/>
    <w:rsid w:val="00131298"/>
    <w:rsid w:val="00131902"/>
    <w:rsid w:val="00131D60"/>
    <w:rsid w:val="00132277"/>
    <w:rsid w:val="00132546"/>
    <w:rsid w:val="0013278A"/>
    <w:rsid w:val="001327CC"/>
    <w:rsid w:val="0013303F"/>
    <w:rsid w:val="001334B0"/>
    <w:rsid w:val="001338DD"/>
    <w:rsid w:val="0013464F"/>
    <w:rsid w:val="001362ED"/>
    <w:rsid w:val="00136CA5"/>
    <w:rsid w:val="00137250"/>
    <w:rsid w:val="00140889"/>
    <w:rsid w:val="00141231"/>
    <w:rsid w:val="0014146F"/>
    <w:rsid w:val="00141AC8"/>
    <w:rsid w:val="00143181"/>
    <w:rsid w:val="00143414"/>
    <w:rsid w:val="00143D73"/>
    <w:rsid w:val="00143E53"/>
    <w:rsid w:val="00144B9C"/>
    <w:rsid w:val="00145336"/>
    <w:rsid w:val="001462D0"/>
    <w:rsid w:val="0014660C"/>
    <w:rsid w:val="00146652"/>
    <w:rsid w:val="001467D4"/>
    <w:rsid w:val="0014724A"/>
    <w:rsid w:val="001507F4"/>
    <w:rsid w:val="00150D35"/>
    <w:rsid w:val="001510F2"/>
    <w:rsid w:val="00151134"/>
    <w:rsid w:val="00151AEC"/>
    <w:rsid w:val="00151F52"/>
    <w:rsid w:val="0015231E"/>
    <w:rsid w:val="00152863"/>
    <w:rsid w:val="0015394B"/>
    <w:rsid w:val="00154D37"/>
    <w:rsid w:val="00154ECD"/>
    <w:rsid w:val="00155632"/>
    <w:rsid w:val="001564A5"/>
    <w:rsid w:val="00156B3B"/>
    <w:rsid w:val="00160665"/>
    <w:rsid w:val="00160863"/>
    <w:rsid w:val="001618EB"/>
    <w:rsid w:val="00163AA8"/>
    <w:rsid w:val="00163B4B"/>
    <w:rsid w:val="00163E2D"/>
    <w:rsid w:val="00163F13"/>
    <w:rsid w:val="00164C8D"/>
    <w:rsid w:val="00164C9C"/>
    <w:rsid w:val="00166281"/>
    <w:rsid w:val="001669C8"/>
    <w:rsid w:val="00166FB2"/>
    <w:rsid w:val="0016781A"/>
    <w:rsid w:val="00167C6C"/>
    <w:rsid w:val="00170852"/>
    <w:rsid w:val="00170F19"/>
    <w:rsid w:val="00172C75"/>
    <w:rsid w:val="00174D2B"/>
    <w:rsid w:val="001750D7"/>
    <w:rsid w:val="0017537C"/>
    <w:rsid w:val="001754E6"/>
    <w:rsid w:val="0017569E"/>
    <w:rsid w:val="0017592A"/>
    <w:rsid w:val="00175FD1"/>
    <w:rsid w:val="00177DB6"/>
    <w:rsid w:val="0018067F"/>
    <w:rsid w:val="0018167A"/>
    <w:rsid w:val="001817A0"/>
    <w:rsid w:val="0018186A"/>
    <w:rsid w:val="00181FB7"/>
    <w:rsid w:val="00182035"/>
    <w:rsid w:val="001828EB"/>
    <w:rsid w:val="0018401B"/>
    <w:rsid w:val="001849C1"/>
    <w:rsid w:val="0018593D"/>
    <w:rsid w:val="00185B2F"/>
    <w:rsid w:val="00186174"/>
    <w:rsid w:val="00187AFA"/>
    <w:rsid w:val="00191156"/>
    <w:rsid w:val="0019159A"/>
    <w:rsid w:val="00191A7E"/>
    <w:rsid w:val="00191AD5"/>
    <w:rsid w:val="00191CD9"/>
    <w:rsid w:val="00191D24"/>
    <w:rsid w:val="00192839"/>
    <w:rsid w:val="001940B8"/>
    <w:rsid w:val="00194354"/>
    <w:rsid w:val="00194489"/>
    <w:rsid w:val="001946DB"/>
    <w:rsid w:val="00194751"/>
    <w:rsid w:val="00197E52"/>
    <w:rsid w:val="001A00B2"/>
    <w:rsid w:val="001A014F"/>
    <w:rsid w:val="001A1AAF"/>
    <w:rsid w:val="001A27AB"/>
    <w:rsid w:val="001A3357"/>
    <w:rsid w:val="001A3CD8"/>
    <w:rsid w:val="001A3D0A"/>
    <w:rsid w:val="001A4321"/>
    <w:rsid w:val="001A46D3"/>
    <w:rsid w:val="001A5AFB"/>
    <w:rsid w:val="001A5BC4"/>
    <w:rsid w:val="001A5E6F"/>
    <w:rsid w:val="001A6346"/>
    <w:rsid w:val="001A65A8"/>
    <w:rsid w:val="001A72EB"/>
    <w:rsid w:val="001A7871"/>
    <w:rsid w:val="001B00C4"/>
    <w:rsid w:val="001B0200"/>
    <w:rsid w:val="001B14CA"/>
    <w:rsid w:val="001B2ED7"/>
    <w:rsid w:val="001B325C"/>
    <w:rsid w:val="001B3A47"/>
    <w:rsid w:val="001B47FD"/>
    <w:rsid w:val="001B5226"/>
    <w:rsid w:val="001B7516"/>
    <w:rsid w:val="001C17ED"/>
    <w:rsid w:val="001C23E4"/>
    <w:rsid w:val="001C312A"/>
    <w:rsid w:val="001C4B19"/>
    <w:rsid w:val="001C4B2F"/>
    <w:rsid w:val="001C4BCA"/>
    <w:rsid w:val="001C6616"/>
    <w:rsid w:val="001C66DB"/>
    <w:rsid w:val="001C69AB"/>
    <w:rsid w:val="001C7B37"/>
    <w:rsid w:val="001D0A4B"/>
    <w:rsid w:val="001D16F2"/>
    <w:rsid w:val="001D1DD8"/>
    <w:rsid w:val="001D22CF"/>
    <w:rsid w:val="001D2A6D"/>
    <w:rsid w:val="001D359D"/>
    <w:rsid w:val="001D4CD2"/>
    <w:rsid w:val="001D4F98"/>
    <w:rsid w:val="001D527A"/>
    <w:rsid w:val="001D590D"/>
    <w:rsid w:val="001D62BB"/>
    <w:rsid w:val="001D65A5"/>
    <w:rsid w:val="001D67CA"/>
    <w:rsid w:val="001D71A7"/>
    <w:rsid w:val="001D7F9C"/>
    <w:rsid w:val="001E18DB"/>
    <w:rsid w:val="001E1A8F"/>
    <w:rsid w:val="001E22CB"/>
    <w:rsid w:val="001E2E67"/>
    <w:rsid w:val="001E33BB"/>
    <w:rsid w:val="001E3B4B"/>
    <w:rsid w:val="001E4081"/>
    <w:rsid w:val="001E4148"/>
    <w:rsid w:val="001E43AD"/>
    <w:rsid w:val="001E4E19"/>
    <w:rsid w:val="001E56C2"/>
    <w:rsid w:val="001E5F11"/>
    <w:rsid w:val="001E6312"/>
    <w:rsid w:val="001E6CCA"/>
    <w:rsid w:val="001E6D5D"/>
    <w:rsid w:val="001F0F8D"/>
    <w:rsid w:val="001F15CA"/>
    <w:rsid w:val="001F2B8C"/>
    <w:rsid w:val="001F2F7A"/>
    <w:rsid w:val="001F3227"/>
    <w:rsid w:val="001F4461"/>
    <w:rsid w:val="001F4859"/>
    <w:rsid w:val="001F4C93"/>
    <w:rsid w:val="001F5A47"/>
    <w:rsid w:val="001F5D19"/>
    <w:rsid w:val="001F5D4B"/>
    <w:rsid w:val="001F6AEA"/>
    <w:rsid w:val="00200D27"/>
    <w:rsid w:val="002014FE"/>
    <w:rsid w:val="00201A63"/>
    <w:rsid w:val="00201DA5"/>
    <w:rsid w:val="002033CB"/>
    <w:rsid w:val="00203563"/>
    <w:rsid w:val="00203C37"/>
    <w:rsid w:val="002045C9"/>
    <w:rsid w:val="0020490E"/>
    <w:rsid w:val="00204AF7"/>
    <w:rsid w:val="00204B2E"/>
    <w:rsid w:val="00204CCF"/>
    <w:rsid w:val="00205721"/>
    <w:rsid w:val="00206998"/>
    <w:rsid w:val="00206C7C"/>
    <w:rsid w:val="00210069"/>
    <w:rsid w:val="002104D1"/>
    <w:rsid w:val="00210BCD"/>
    <w:rsid w:val="002119D2"/>
    <w:rsid w:val="002122B9"/>
    <w:rsid w:val="00212487"/>
    <w:rsid w:val="0021325B"/>
    <w:rsid w:val="00213A7F"/>
    <w:rsid w:val="0021427B"/>
    <w:rsid w:val="00214576"/>
    <w:rsid w:val="00214E99"/>
    <w:rsid w:val="002159B5"/>
    <w:rsid w:val="00216C90"/>
    <w:rsid w:val="002176F1"/>
    <w:rsid w:val="002176F2"/>
    <w:rsid w:val="00217F43"/>
    <w:rsid w:val="0022087C"/>
    <w:rsid w:val="002209EF"/>
    <w:rsid w:val="002211CE"/>
    <w:rsid w:val="002213B2"/>
    <w:rsid w:val="00221B48"/>
    <w:rsid w:val="00221C19"/>
    <w:rsid w:val="0022210D"/>
    <w:rsid w:val="00223CAF"/>
    <w:rsid w:val="00223EAF"/>
    <w:rsid w:val="00225070"/>
    <w:rsid w:val="00225C5E"/>
    <w:rsid w:val="00226ADF"/>
    <w:rsid w:val="00226F24"/>
    <w:rsid w:val="00230A37"/>
    <w:rsid w:val="00230A40"/>
    <w:rsid w:val="00231114"/>
    <w:rsid w:val="00231637"/>
    <w:rsid w:val="00233142"/>
    <w:rsid w:val="00233613"/>
    <w:rsid w:val="00233628"/>
    <w:rsid w:val="0023364D"/>
    <w:rsid w:val="002340EB"/>
    <w:rsid w:val="0023484B"/>
    <w:rsid w:val="002361CD"/>
    <w:rsid w:val="0023678D"/>
    <w:rsid w:val="00237423"/>
    <w:rsid w:val="002378E4"/>
    <w:rsid w:val="00237E88"/>
    <w:rsid w:val="00240367"/>
    <w:rsid w:val="002403F9"/>
    <w:rsid w:val="00240BEC"/>
    <w:rsid w:val="00240CCC"/>
    <w:rsid w:val="0024228F"/>
    <w:rsid w:val="00242726"/>
    <w:rsid w:val="00242F7E"/>
    <w:rsid w:val="00243DCB"/>
    <w:rsid w:val="00243E58"/>
    <w:rsid w:val="002445DB"/>
    <w:rsid w:val="00244D8C"/>
    <w:rsid w:val="002450A9"/>
    <w:rsid w:val="00246E99"/>
    <w:rsid w:val="00247EA0"/>
    <w:rsid w:val="00250EF4"/>
    <w:rsid w:val="00251C65"/>
    <w:rsid w:val="00252194"/>
    <w:rsid w:val="002521C8"/>
    <w:rsid w:val="00252B94"/>
    <w:rsid w:val="002531C5"/>
    <w:rsid w:val="00255273"/>
    <w:rsid w:val="00255660"/>
    <w:rsid w:val="00256801"/>
    <w:rsid w:val="002568E5"/>
    <w:rsid w:val="00257CAD"/>
    <w:rsid w:val="002606D3"/>
    <w:rsid w:val="00262BBD"/>
    <w:rsid w:val="00262D3F"/>
    <w:rsid w:val="002632AE"/>
    <w:rsid w:val="002637F7"/>
    <w:rsid w:val="00263986"/>
    <w:rsid w:val="00264F55"/>
    <w:rsid w:val="002651D2"/>
    <w:rsid w:val="002652AE"/>
    <w:rsid w:val="00265743"/>
    <w:rsid w:val="00265FA0"/>
    <w:rsid w:val="00266B3E"/>
    <w:rsid w:val="00266B58"/>
    <w:rsid w:val="002670A0"/>
    <w:rsid w:val="00267C4D"/>
    <w:rsid w:val="00270247"/>
    <w:rsid w:val="002704A5"/>
    <w:rsid w:val="002704AE"/>
    <w:rsid w:val="00270527"/>
    <w:rsid w:val="00270DE3"/>
    <w:rsid w:val="0027228D"/>
    <w:rsid w:val="00272AB3"/>
    <w:rsid w:val="00272D47"/>
    <w:rsid w:val="0027304F"/>
    <w:rsid w:val="002738ED"/>
    <w:rsid w:val="00273CB0"/>
    <w:rsid w:val="00274BB0"/>
    <w:rsid w:val="00276399"/>
    <w:rsid w:val="00276CF2"/>
    <w:rsid w:val="0027782E"/>
    <w:rsid w:val="0027784E"/>
    <w:rsid w:val="002814B3"/>
    <w:rsid w:val="00281A72"/>
    <w:rsid w:val="00282AB2"/>
    <w:rsid w:val="00282B8A"/>
    <w:rsid w:val="0028343A"/>
    <w:rsid w:val="00283B5A"/>
    <w:rsid w:val="002847C9"/>
    <w:rsid w:val="00285E52"/>
    <w:rsid w:val="00285FEE"/>
    <w:rsid w:val="00286371"/>
    <w:rsid w:val="002867AB"/>
    <w:rsid w:val="002909BE"/>
    <w:rsid w:val="002916A7"/>
    <w:rsid w:val="0029323D"/>
    <w:rsid w:val="00293860"/>
    <w:rsid w:val="00293E4A"/>
    <w:rsid w:val="002946D2"/>
    <w:rsid w:val="00295153"/>
    <w:rsid w:val="002955E2"/>
    <w:rsid w:val="00296794"/>
    <w:rsid w:val="00296DEB"/>
    <w:rsid w:val="0029777B"/>
    <w:rsid w:val="002A13CE"/>
    <w:rsid w:val="002A1E62"/>
    <w:rsid w:val="002A1FF4"/>
    <w:rsid w:val="002A2A9C"/>
    <w:rsid w:val="002A3684"/>
    <w:rsid w:val="002A37C3"/>
    <w:rsid w:val="002A3DC4"/>
    <w:rsid w:val="002A3F9E"/>
    <w:rsid w:val="002A4D9B"/>
    <w:rsid w:val="002A569F"/>
    <w:rsid w:val="002A5D2D"/>
    <w:rsid w:val="002A67CB"/>
    <w:rsid w:val="002A68E4"/>
    <w:rsid w:val="002A7E4D"/>
    <w:rsid w:val="002B2569"/>
    <w:rsid w:val="002B2A2C"/>
    <w:rsid w:val="002B4364"/>
    <w:rsid w:val="002B461C"/>
    <w:rsid w:val="002B4EFF"/>
    <w:rsid w:val="002B51A2"/>
    <w:rsid w:val="002B5BF1"/>
    <w:rsid w:val="002B5CAF"/>
    <w:rsid w:val="002C06F6"/>
    <w:rsid w:val="002C16A2"/>
    <w:rsid w:val="002C1E8F"/>
    <w:rsid w:val="002C287F"/>
    <w:rsid w:val="002C5940"/>
    <w:rsid w:val="002C6660"/>
    <w:rsid w:val="002C6DD0"/>
    <w:rsid w:val="002C6E40"/>
    <w:rsid w:val="002C7C22"/>
    <w:rsid w:val="002D0013"/>
    <w:rsid w:val="002D02C8"/>
    <w:rsid w:val="002D0321"/>
    <w:rsid w:val="002D07E9"/>
    <w:rsid w:val="002D1771"/>
    <w:rsid w:val="002D3675"/>
    <w:rsid w:val="002D429A"/>
    <w:rsid w:val="002D5B20"/>
    <w:rsid w:val="002D5C39"/>
    <w:rsid w:val="002D5E34"/>
    <w:rsid w:val="002D5E61"/>
    <w:rsid w:val="002D6927"/>
    <w:rsid w:val="002D71A8"/>
    <w:rsid w:val="002E11EF"/>
    <w:rsid w:val="002E14CB"/>
    <w:rsid w:val="002E2EA2"/>
    <w:rsid w:val="002E3F59"/>
    <w:rsid w:val="002E4035"/>
    <w:rsid w:val="002E55A6"/>
    <w:rsid w:val="002E5D2A"/>
    <w:rsid w:val="002E66E9"/>
    <w:rsid w:val="002E694D"/>
    <w:rsid w:val="002E7BF5"/>
    <w:rsid w:val="002E7D93"/>
    <w:rsid w:val="002F01E0"/>
    <w:rsid w:val="002F03B5"/>
    <w:rsid w:val="002F044D"/>
    <w:rsid w:val="002F06A7"/>
    <w:rsid w:val="002F0EDE"/>
    <w:rsid w:val="002F11DB"/>
    <w:rsid w:val="002F18B7"/>
    <w:rsid w:val="002F24CC"/>
    <w:rsid w:val="002F25BF"/>
    <w:rsid w:val="002F2F6F"/>
    <w:rsid w:val="002F3472"/>
    <w:rsid w:val="002F4E16"/>
    <w:rsid w:val="002F597D"/>
    <w:rsid w:val="002F5C06"/>
    <w:rsid w:val="002F7EDC"/>
    <w:rsid w:val="00300D7A"/>
    <w:rsid w:val="00301316"/>
    <w:rsid w:val="00301500"/>
    <w:rsid w:val="00301513"/>
    <w:rsid w:val="00301634"/>
    <w:rsid w:val="00301779"/>
    <w:rsid w:val="0030231F"/>
    <w:rsid w:val="00303B05"/>
    <w:rsid w:val="00303C16"/>
    <w:rsid w:val="00305C12"/>
    <w:rsid w:val="0030682A"/>
    <w:rsid w:val="00306A79"/>
    <w:rsid w:val="00306AA3"/>
    <w:rsid w:val="003075D8"/>
    <w:rsid w:val="00307FDA"/>
    <w:rsid w:val="0031026A"/>
    <w:rsid w:val="00311832"/>
    <w:rsid w:val="003125B5"/>
    <w:rsid w:val="00313270"/>
    <w:rsid w:val="00315912"/>
    <w:rsid w:val="00315AE3"/>
    <w:rsid w:val="00315B3F"/>
    <w:rsid w:val="00315E33"/>
    <w:rsid w:val="00317460"/>
    <w:rsid w:val="00321E99"/>
    <w:rsid w:val="003227C8"/>
    <w:rsid w:val="00322D33"/>
    <w:rsid w:val="00322ED6"/>
    <w:rsid w:val="00323F6C"/>
    <w:rsid w:val="003240E8"/>
    <w:rsid w:val="003249C5"/>
    <w:rsid w:val="003253EA"/>
    <w:rsid w:val="00327320"/>
    <w:rsid w:val="00332957"/>
    <w:rsid w:val="00332E98"/>
    <w:rsid w:val="00333BC3"/>
    <w:rsid w:val="003342B1"/>
    <w:rsid w:val="00334C49"/>
    <w:rsid w:val="00334F4A"/>
    <w:rsid w:val="003351CE"/>
    <w:rsid w:val="00335D1A"/>
    <w:rsid w:val="00336353"/>
    <w:rsid w:val="00336D65"/>
    <w:rsid w:val="00337405"/>
    <w:rsid w:val="00337E2C"/>
    <w:rsid w:val="00340CC9"/>
    <w:rsid w:val="00340CEE"/>
    <w:rsid w:val="00340E83"/>
    <w:rsid w:val="0034154B"/>
    <w:rsid w:val="003419BB"/>
    <w:rsid w:val="003426A4"/>
    <w:rsid w:val="00342B0C"/>
    <w:rsid w:val="00342C54"/>
    <w:rsid w:val="00343BB2"/>
    <w:rsid w:val="00344FD1"/>
    <w:rsid w:val="00345EF7"/>
    <w:rsid w:val="003475B1"/>
    <w:rsid w:val="00350B0B"/>
    <w:rsid w:val="0035103D"/>
    <w:rsid w:val="00351289"/>
    <w:rsid w:val="00351668"/>
    <w:rsid w:val="00351A86"/>
    <w:rsid w:val="00351F09"/>
    <w:rsid w:val="003526A6"/>
    <w:rsid w:val="0035297E"/>
    <w:rsid w:val="003531C9"/>
    <w:rsid w:val="0035390C"/>
    <w:rsid w:val="00353E62"/>
    <w:rsid w:val="00354419"/>
    <w:rsid w:val="00354A50"/>
    <w:rsid w:val="00354E0A"/>
    <w:rsid w:val="003554C1"/>
    <w:rsid w:val="003563B0"/>
    <w:rsid w:val="003567BC"/>
    <w:rsid w:val="0035740F"/>
    <w:rsid w:val="00361B38"/>
    <w:rsid w:val="003620A4"/>
    <w:rsid w:val="0036227D"/>
    <w:rsid w:val="0036368C"/>
    <w:rsid w:val="003636B8"/>
    <w:rsid w:val="003653C2"/>
    <w:rsid w:val="0036599A"/>
    <w:rsid w:val="00366219"/>
    <w:rsid w:val="0036664F"/>
    <w:rsid w:val="00367A73"/>
    <w:rsid w:val="003707CA"/>
    <w:rsid w:val="00370915"/>
    <w:rsid w:val="00371977"/>
    <w:rsid w:val="003724C4"/>
    <w:rsid w:val="00372AD4"/>
    <w:rsid w:val="00372C57"/>
    <w:rsid w:val="00373B24"/>
    <w:rsid w:val="00374C2D"/>
    <w:rsid w:val="00374C82"/>
    <w:rsid w:val="003758D7"/>
    <w:rsid w:val="003760E8"/>
    <w:rsid w:val="003773C5"/>
    <w:rsid w:val="00377802"/>
    <w:rsid w:val="0037781B"/>
    <w:rsid w:val="00381672"/>
    <w:rsid w:val="003816A7"/>
    <w:rsid w:val="0038206C"/>
    <w:rsid w:val="003827FE"/>
    <w:rsid w:val="003856F7"/>
    <w:rsid w:val="003861DD"/>
    <w:rsid w:val="003864C2"/>
    <w:rsid w:val="003867B9"/>
    <w:rsid w:val="0038765D"/>
    <w:rsid w:val="00390678"/>
    <w:rsid w:val="00390AEA"/>
    <w:rsid w:val="003914DB"/>
    <w:rsid w:val="0039283A"/>
    <w:rsid w:val="003937C6"/>
    <w:rsid w:val="00393EDE"/>
    <w:rsid w:val="003944DB"/>
    <w:rsid w:val="00395794"/>
    <w:rsid w:val="003957DB"/>
    <w:rsid w:val="003962AF"/>
    <w:rsid w:val="00397CE7"/>
    <w:rsid w:val="003A00D0"/>
    <w:rsid w:val="003A1B4C"/>
    <w:rsid w:val="003A1CD7"/>
    <w:rsid w:val="003A1D2F"/>
    <w:rsid w:val="003A21E6"/>
    <w:rsid w:val="003A3000"/>
    <w:rsid w:val="003A370C"/>
    <w:rsid w:val="003A4053"/>
    <w:rsid w:val="003A4300"/>
    <w:rsid w:val="003A52BB"/>
    <w:rsid w:val="003A59DF"/>
    <w:rsid w:val="003A616D"/>
    <w:rsid w:val="003A6886"/>
    <w:rsid w:val="003A7E37"/>
    <w:rsid w:val="003A7ECB"/>
    <w:rsid w:val="003B0A5E"/>
    <w:rsid w:val="003B100C"/>
    <w:rsid w:val="003B29B1"/>
    <w:rsid w:val="003B2BA4"/>
    <w:rsid w:val="003B3423"/>
    <w:rsid w:val="003B4846"/>
    <w:rsid w:val="003B59B8"/>
    <w:rsid w:val="003B6990"/>
    <w:rsid w:val="003B6BCC"/>
    <w:rsid w:val="003C07A7"/>
    <w:rsid w:val="003C1A52"/>
    <w:rsid w:val="003C1B32"/>
    <w:rsid w:val="003C2BF0"/>
    <w:rsid w:val="003C3414"/>
    <w:rsid w:val="003C3DEC"/>
    <w:rsid w:val="003C48B0"/>
    <w:rsid w:val="003C4901"/>
    <w:rsid w:val="003C515F"/>
    <w:rsid w:val="003C7C1C"/>
    <w:rsid w:val="003D1928"/>
    <w:rsid w:val="003D1951"/>
    <w:rsid w:val="003D2B83"/>
    <w:rsid w:val="003D3232"/>
    <w:rsid w:val="003D67B3"/>
    <w:rsid w:val="003D6C74"/>
    <w:rsid w:val="003D7D78"/>
    <w:rsid w:val="003E1399"/>
    <w:rsid w:val="003E143B"/>
    <w:rsid w:val="003E1A1F"/>
    <w:rsid w:val="003E36A6"/>
    <w:rsid w:val="003E4310"/>
    <w:rsid w:val="003E4F6A"/>
    <w:rsid w:val="003E53C9"/>
    <w:rsid w:val="003E63AE"/>
    <w:rsid w:val="003E6429"/>
    <w:rsid w:val="003E70D9"/>
    <w:rsid w:val="003F0915"/>
    <w:rsid w:val="003F19E9"/>
    <w:rsid w:val="003F1A6B"/>
    <w:rsid w:val="003F2CBA"/>
    <w:rsid w:val="003F3243"/>
    <w:rsid w:val="003F3CAB"/>
    <w:rsid w:val="003F3FC9"/>
    <w:rsid w:val="003F4C66"/>
    <w:rsid w:val="003F4DC6"/>
    <w:rsid w:val="003F55BB"/>
    <w:rsid w:val="003F5DEC"/>
    <w:rsid w:val="003F7CBC"/>
    <w:rsid w:val="004001C9"/>
    <w:rsid w:val="00400327"/>
    <w:rsid w:val="00400425"/>
    <w:rsid w:val="00401002"/>
    <w:rsid w:val="004013B6"/>
    <w:rsid w:val="00401DF2"/>
    <w:rsid w:val="00401EAB"/>
    <w:rsid w:val="00403618"/>
    <w:rsid w:val="00403BDE"/>
    <w:rsid w:val="00404E1E"/>
    <w:rsid w:val="004051AC"/>
    <w:rsid w:val="00406AB4"/>
    <w:rsid w:val="00406D59"/>
    <w:rsid w:val="00406D75"/>
    <w:rsid w:val="00407085"/>
    <w:rsid w:val="0041134C"/>
    <w:rsid w:val="0041193A"/>
    <w:rsid w:val="004121EC"/>
    <w:rsid w:val="0041263D"/>
    <w:rsid w:val="00412F2E"/>
    <w:rsid w:val="00413E63"/>
    <w:rsid w:val="004149A7"/>
    <w:rsid w:val="004152B9"/>
    <w:rsid w:val="00417054"/>
    <w:rsid w:val="004201FD"/>
    <w:rsid w:val="00420436"/>
    <w:rsid w:val="0042067E"/>
    <w:rsid w:val="0042099B"/>
    <w:rsid w:val="0042207F"/>
    <w:rsid w:val="004226C7"/>
    <w:rsid w:val="0042309E"/>
    <w:rsid w:val="004236FE"/>
    <w:rsid w:val="004246AE"/>
    <w:rsid w:val="00425356"/>
    <w:rsid w:val="00425A63"/>
    <w:rsid w:val="00425C44"/>
    <w:rsid w:val="00425D6C"/>
    <w:rsid w:val="00425F36"/>
    <w:rsid w:val="00426B3D"/>
    <w:rsid w:val="0042767F"/>
    <w:rsid w:val="00430351"/>
    <w:rsid w:val="00430B36"/>
    <w:rsid w:val="00431757"/>
    <w:rsid w:val="0043185C"/>
    <w:rsid w:val="00431ED9"/>
    <w:rsid w:val="004323EF"/>
    <w:rsid w:val="00433472"/>
    <w:rsid w:val="00434659"/>
    <w:rsid w:val="00435FA0"/>
    <w:rsid w:val="004366B5"/>
    <w:rsid w:val="00436B3D"/>
    <w:rsid w:val="00440589"/>
    <w:rsid w:val="00444658"/>
    <w:rsid w:val="004449C1"/>
    <w:rsid w:val="00444F93"/>
    <w:rsid w:val="00444FB2"/>
    <w:rsid w:val="00445365"/>
    <w:rsid w:val="00445489"/>
    <w:rsid w:val="004456C3"/>
    <w:rsid w:val="0044578E"/>
    <w:rsid w:val="00445977"/>
    <w:rsid w:val="00446FE3"/>
    <w:rsid w:val="00447320"/>
    <w:rsid w:val="00447F01"/>
    <w:rsid w:val="00447FDE"/>
    <w:rsid w:val="00451551"/>
    <w:rsid w:val="004518C3"/>
    <w:rsid w:val="00452CC1"/>
    <w:rsid w:val="0045394F"/>
    <w:rsid w:val="00455547"/>
    <w:rsid w:val="00457415"/>
    <w:rsid w:val="00457D86"/>
    <w:rsid w:val="00461A11"/>
    <w:rsid w:val="00461A3C"/>
    <w:rsid w:val="00461BAF"/>
    <w:rsid w:val="004623C9"/>
    <w:rsid w:val="0046327B"/>
    <w:rsid w:val="00463B2C"/>
    <w:rsid w:val="00463C2E"/>
    <w:rsid w:val="00464EEE"/>
    <w:rsid w:val="00465617"/>
    <w:rsid w:val="00465B1A"/>
    <w:rsid w:val="00467698"/>
    <w:rsid w:val="004677B1"/>
    <w:rsid w:val="00467971"/>
    <w:rsid w:val="00467B31"/>
    <w:rsid w:val="00470E50"/>
    <w:rsid w:val="004715F5"/>
    <w:rsid w:val="0047208C"/>
    <w:rsid w:val="0047250F"/>
    <w:rsid w:val="00472C69"/>
    <w:rsid w:val="00473060"/>
    <w:rsid w:val="00474037"/>
    <w:rsid w:val="004748C3"/>
    <w:rsid w:val="00474E82"/>
    <w:rsid w:val="00475337"/>
    <w:rsid w:val="00475D98"/>
    <w:rsid w:val="00476894"/>
    <w:rsid w:val="004776C0"/>
    <w:rsid w:val="00477A47"/>
    <w:rsid w:val="00477AC6"/>
    <w:rsid w:val="00480161"/>
    <w:rsid w:val="004814D0"/>
    <w:rsid w:val="00481FA4"/>
    <w:rsid w:val="0048223D"/>
    <w:rsid w:val="00482FAD"/>
    <w:rsid w:val="00485235"/>
    <w:rsid w:val="004853F3"/>
    <w:rsid w:val="00486445"/>
    <w:rsid w:val="004869DE"/>
    <w:rsid w:val="004876E5"/>
    <w:rsid w:val="00491F7D"/>
    <w:rsid w:val="004920F9"/>
    <w:rsid w:val="00495BF9"/>
    <w:rsid w:val="0049602C"/>
    <w:rsid w:val="004964CC"/>
    <w:rsid w:val="00497E94"/>
    <w:rsid w:val="004A17C5"/>
    <w:rsid w:val="004A3EA4"/>
    <w:rsid w:val="004A436B"/>
    <w:rsid w:val="004A5906"/>
    <w:rsid w:val="004A5983"/>
    <w:rsid w:val="004A5EC2"/>
    <w:rsid w:val="004A60F2"/>
    <w:rsid w:val="004A6420"/>
    <w:rsid w:val="004A76B5"/>
    <w:rsid w:val="004A77C0"/>
    <w:rsid w:val="004A7803"/>
    <w:rsid w:val="004B0120"/>
    <w:rsid w:val="004B1C63"/>
    <w:rsid w:val="004B2785"/>
    <w:rsid w:val="004B3FDC"/>
    <w:rsid w:val="004B4195"/>
    <w:rsid w:val="004B44D5"/>
    <w:rsid w:val="004B4916"/>
    <w:rsid w:val="004B49C2"/>
    <w:rsid w:val="004B53A1"/>
    <w:rsid w:val="004B5D8C"/>
    <w:rsid w:val="004B62BC"/>
    <w:rsid w:val="004B65E9"/>
    <w:rsid w:val="004B6F7B"/>
    <w:rsid w:val="004C03DF"/>
    <w:rsid w:val="004C0DD1"/>
    <w:rsid w:val="004C122A"/>
    <w:rsid w:val="004C1352"/>
    <w:rsid w:val="004C180A"/>
    <w:rsid w:val="004C3FDA"/>
    <w:rsid w:val="004C53A0"/>
    <w:rsid w:val="004C5FE6"/>
    <w:rsid w:val="004C6ED7"/>
    <w:rsid w:val="004C70D7"/>
    <w:rsid w:val="004C7453"/>
    <w:rsid w:val="004D0481"/>
    <w:rsid w:val="004D1990"/>
    <w:rsid w:val="004D2D58"/>
    <w:rsid w:val="004D31ED"/>
    <w:rsid w:val="004D38CF"/>
    <w:rsid w:val="004D3F83"/>
    <w:rsid w:val="004D4876"/>
    <w:rsid w:val="004D4A83"/>
    <w:rsid w:val="004D525E"/>
    <w:rsid w:val="004D568F"/>
    <w:rsid w:val="004D6ACB"/>
    <w:rsid w:val="004D79CB"/>
    <w:rsid w:val="004E0F0D"/>
    <w:rsid w:val="004E16CD"/>
    <w:rsid w:val="004E1AED"/>
    <w:rsid w:val="004E1E14"/>
    <w:rsid w:val="004E2110"/>
    <w:rsid w:val="004E3968"/>
    <w:rsid w:val="004E419F"/>
    <w:rsid w:val="004E5743"/>
    <w:rsid w:val="004E64A4"/>
    <w:rsid w:val="004E6B3B"/>
    <w:rsid w:val="004E7FBE"/>
    <w:rsid w:val="004F035C"/>
    <w:rsid w:val="004F0471"/>
    <w:rsid w:val="004F0658"/>
    <w:rsid w:val="004F09E9"/>
    <w:rsid w:val="004F2888"/>
    <w:rsid w:val="004F311E"/>
    <w:rsid w:val="004F34B4"/>
    <w:rsid w:val="004F3C64"/>
    <w:rsid w:val="004F4036"/>
    <w:rsid w:val="004F4CE2"/>
    <w:rsid w:val="004F528B"/>
    <w:rsid w:val="004F6B51"/>
    <w:rsid w:val="004F6F55"/>
    <w:rsid w:val="004F712F"/>
    <w:rsid w:val="00501AE0"/>
    <w:rsid w:val="00502330"/>
    <w:rsid w:val="00502439"/>
    <w:rsid w:val="005033F3"/>
    <w:rsid w:val="00505369"/>
    <w:rsid w:val="0050593F"/>
    <w:rsid w:val="005068D5"/>
    <w:rsid w:val="00506FB3"/>
    <w:rsid w:val="00510948"/>
    <w:rsid w:val="00510C86"/>
    <w:rsid w:val="00510D19"/>
    <w:rsid w:val="00510D1E"/>
    <w:rsid w:val="00511B06"/>
    <w:rsid w:val="005120AC"/>
    <w:rsid w:val="00512B89"/>
    <w:rsid w:val="00513003"/>
    <w:rsid w:val="0051363C"/>
    <w:rsid w:val="00513CCD"/>
    <w:rsid w:val="0051491E"/>
    <w:rsid w:val="0051498C"/>
    <w:rsid w:val="005150E1"/>
    <w:rsid w:val="005154F9"/>
    <w:rsid w:val="0051637D"/>
    <w:rsid w:val="005164C2"/>
    <w:rsid w:val="00516BC4"/>
    <w:rsid w:val="00516F61"/>
    <w:rsid w:val="00517408"/>
    <w:rsid w:val="00517639"/>
    <w:rsid w:val="00517ED0"/>
    <w:rsid w:val="005203D6"/>
    <w:rsid w:val="00520DD7"/>
    <w:rsid w:val="00523340"/>
    <w:rsid w:val="00523AEB"/>
    <w:rsid w:val="00524592"/>
    <w:rsid w:val="00525A3C"/>
    <w:rsid w:val="00526297"/>
    <w:rsid w:val="00526F50"/>
    <w:rsid w:val="005273CA"/>
    <w:rsid w:val="005277DD"/>
    <w:rsid w:val="005307C0"/>
    <w:rsid w:val="00530816"/>
    <w:rsid w:val="00530BC0"/>
    <w:rsid w:val="005326BE"/>
    <w:rsid w:val="00532E3B"/>
    <w:rsid w:val="00533509"/>
    <w:rsid w:val="005343B9"/>
    <w:rsid w:val="00534B00"/>
    <w:rsid w:val="00535A3D"/>
    <w:rsid w:val="00535CF8"/>
    <w:rsid w:val="00535F15"/>
    <w:rsid w:val="0053690F"/>
    <w:rsid w:val="005377D1"/>
    <w:rsid w:val="00537916"/>
    <w:rsid w:val="00537DED"/>
    <w:rsid w:val="00540B7A"/>
    <w:rsid w:val="005428F6"/>
    <w:rsid w:val="00542A1D"/>
    <w:rsid w:val="005435C9"/>
    <w:rsid w:val="00543995"/>
    <w:rsid w:val="00543EE4"/>
    <w:rsid w:val="0054543A"/>
    <w:rsid w:val="00545EF2"/>
    <w:rsid w:val="0054634D"/>
    <w:rsid w:val="00546DE2"/>
    <w:rsid w:val="00547DBC"/>
    <w:rsid w:val="00550EDB"/>
    <w:rsid w:val="0055173C"/>
    <w:rsid w:val="0055239F"/>
    <w:rsid w:val="00553259"/>
    <w:rsid w:val="00553DF2"/>
    <w:rsid w:val="005557CD"/>
    <w:rsid w:val="00555B04"/>
    <w:rsid w:val="00555E24"/>
    <w:rsid w:val="0055637D"/>
    <w:rsid w:val="005603B2"/>
    <w:rsid w:val="00561A81"/>
    <w:rsid w:val="00561DA8"/>
    <w:rsid w:val="00561F9E"/>
    <w:rsid w:val="005624ED"/>
    <w:rsid w:val="00562A2F"/>
    <w:rsid w:val="00562B35"/>
    <w:rsid w:val="00564FAF"/>
    <w:rsid w:val="00565AD8"/>
    <w:rsid w:val="0056773A"/>
    <w:rsid w:val="00571A32"/>
    <w:rsid w:val="00572272"/>
    <w:rsid w:val="005725D5"/>
    <w:rsid w:val="005729A9"/>
    <w:rsid w:val="00572E53"/>
    <w:rsid w:val="0057378D"/>
    <w:rsid w:val="00573FE4"/>
    <w:rsid w:val="0057582E"/>
    <w:rsid w:val="005759A5"/>
    <w:rsid w:val="00577E83"/>
    <w:rsid w:val="00580B40"/>
    <w:rsid w:val="00580B88"/>
    <w:rsid w:val="005831C1"/>
    <w:rsid w:val="00583FA9"/>
    <w:rsid w:val="005847CD"/>
    <w:rsid w:val="00586917"/>
    <w:rsid w:val="005873E9"/>
    <w:rsid w:val="00587AF3"/>
    <w:rsid w:val="00587BC7"/>
    <w:rsid w:val="0059101B"/>
    <w:rsid w:val="00591671"/>
    <w:rsid w:val="00591C1A"/>
    <w:rsid w:val="00591D43"/>
    <w:rsid w:val="00592DF2"/>
    <w:rsid w:val="0059323A"/>
    <w:rsid w:val="005937B8"/>
    <w:rsid w:val="005941FC"/>
    <w:rsid w:val="00594E37"/>
    <w:rsid w:val="0059532E"/>
    <w:rsid w:val="00595428"/>
    <w:rsid w:val="00595DBA"/>
    <w:rsid w:val="00596165"/>
    <w:rsid w:val="0059661F"/>
    <w:rsid w:val="0059790D"/>
    <w:rsid w:val="00597CCF"/>
    <w:rsid w:val="005A0198"/>
    <w:rsid w:val="005A10DF"/>
    <w:rsid w:val="005A1122"/>
    <w:rsid w:val="005A2976"/>
    <w:rsid w:val="005A3B8D"/>
    <w:rsid w:val="005A3F71"/>
    <w:rsid w:val="005A5ABC"/>
    <w:rsid w:val="005A6D6D"/>
    <w:rsid w:val="005A7279"/>
    <w:rsid w:val="005A7A16"/>
    <w:rsid w:val="005B1172"/>
    <w:rsid w:val="005B13AE"/>
    <w:rsid w:val="005B28C2"/>
    <w:rsid w:val="005B2AB4"/>
    <w:rsid w:val="005B2D33"/>
    <w:rsid w:val="005B31E7"/>
    <w:rsid w:val="005B33F0"/>
    <w:rsid w:val="005B4184"/>
    <w:rsid w:val="005B452C"/>
    <w:rsid w:val="005B491D"/>
    <w:rsid w:val="005B5888"/>
    <w:rsid w:val="005B6291"/>
    <w:rsid w:val="005B6308"/>
    <w:rsid w:val="005B657A"/>
    <w:rsid w:val="005B789F"/>
    <w:rsid w:val="005C0503"/>
    <w:rsid w:val="005C0D0F"/>
    <w:rsid w:val="005C17D3"/>
    <w:rsid w:val="005C2D1A"/>
    <w:rsid w:val="005C3769"/>
    <w:rsid w:val="005C3DA7"/>
    <w:rsid w:val="005C434C"/>
    <w:rsid w:val="005C4939"/>
    <w:rsid w:val="005C513E"/>
    <w:rsid w:val="005C5160"/>
    <w:rsid w:val="005C5E1C"/>
    <w:rsid w:val="005C5F1A"/>
    <w:rsid w:val="005C6211"/>
    <w:rsid w:val="005C7576"/>
    <w:rsid w:val="005D0641"/>
    <w:rsid w:val="005D1639"/>
    <w:rsid w:val="005D19A8"/>
    <w:rsid w:val="005D279D"/>
    <w:rsid w:val="005D285A"/>
    <w:rsid w:val="005D34BF"/>
    <w:rsid w:val="005D34E7"/>
    <w:rsid w:val="005D4411"/>
    <w:rsid w:val="005D44E7"/>
    <w:rsid w:val="005D4548"/>
    <w:rsid w:val="005D55E0"/>
    <w:rsid w:val="005D6B8E"/>
    <w:rsid w:val="005D7BF0"/>
    <w:rsid w:val="005E0088"/>
    <w:rsid w:val="005E0506"/>
    <w:rsid w:val="005E0A41"/>
    <w:rsid w:val="005E1939"/>
    <w:rsid w:val="005E21F7"/>
    <w:rsid w:val="005E35B2"/>
    <w:rsid w:val="005E457F"/>
    <w:rsid w:val="005E528F"/>
    <w:rsid w:val="005E543B"/>
    <w:rsid w:val="005E6B7B"/>
    <w:rsid w:val="005E71BE"/>
    <w:rsid w:val="005E72D1"/>
    <w:rsid w:val="005F0BEE"/>
    <w:rsid w:val="005F1164"/>
    <w:rsid w:val="005F1AC4"/>
    <w:rsid w:val="005F1C10"/>
    <w:rsid w:val="005F2D3F"/>
    <w:rsid w:val="005F3CD3"/>
    <w:rsid w:val="005F4057"/>
    <w:rsid w:val="005F45BD"/>
    <w:rsid w:val="005F51D9"/>
    <w:rsid w:val="005F52D2"/>
    <w:rsid w:val="005F5FBC"/>
    <w:rsid w:val="005F5FF0"/>
    <w:rsid w:val="005F6391"/>
    <w:rsid w:val="005F71C0"/>
    <w:rsid w:val="005F7A3D"/>
    <w:rsid w:val="006002AB"/>
    <w:rsid w:val="006009D4"/>
    <w:rsid w:val="006017F8"/>
    <w:rsid w:val="0060247F"/>
    <w:rsid w:val="0060320A"/>
    <w:rsid w:val="00603726"/>
    <w:rsid w:val="00605321"/>
    <w:rsid w:val="00605D95"/>
    <w:rsid w:val="0060749E"/>
    <w:rsid w:val="0060768B"/>
    <w:rsid w:val="0061174F"/>
    <w:rsid w:val="00611A0A"/>
    <w:rsid w:val="0061211D"/>
    <w:rsid w:val="00612B9F"/>
    <w:rsid w:val="00612E11"/>
    <w:rsid w:val="00615D25"/>
    <w:rsid w:val="00617518"/>
    <w:rsid w:val="00617D86"/>
    <w:rsid w:val="006208EE"/>
    <w:rsid w:val="00620A3C"/>
    <w:rsid w:val="00620D99"/>
    <w:rsid w:val="0062167C"/>
    <w:rsid w:val="00621B96"/>
    <w:rsid w:val="00622B6F"/>
    <w:rsid w:val="0062518C"/>
    <w:rsid w:val="00625608"/>
    <w:rsid w:val="00630D22"/>
    <w:rsid w:val="00632718"/>
    <w:rsid w:val="00634009"/>
    <w:rsid w:val="0063447F"/>
    <w:rsid w:val="00634D04"/>
    <w:rsid w:val="00635E1A"/>
    <w:rsid w:val="006363B4"/>
    <w:rsid w:val="0063643F"/>
    <w:rsid w:val="006366D4"/>
    <w:rsid w:val="00636D82"/>
    <w:rsid w:val="00636E19"/>
    <w:rsid w:val="006409E3"/>
    <w:rsid w:val="00641045"/>
    <w:rsid w:val="006415F5"/>
    <w:rsid w:val="006427D5"/>
    <w:rsid w:val="0064682C"/>
    <w:rsid w:val="00646C2D"/>
    <w:rsid w:val="006478D0"/>
    <w:rsid w:val="00651359"/>
    <w:rsid w:val="006526BB"/>
    <w:rsid w:val="0065294D"/>
    <w:rsid w:val="00655090"/>
    <w:rsid w:val="006567D7"/>
    <w:rsid w:val="00656D41"/>
    <w:rsid w:val="00656F6D"/>
    <w:rsid w:val="0065706F"/>
    <w:rsid w:val="00657B88"/>
    <w:rsid w:val="00657CC5"/>
    <w:rsid w:val="00660101"/>
    <w:rsid w:val="006604FE"/>
    <w:rsid w:val="006606A9"/>
    <w:rsid w:val="00660DE7"/>
    <w:rsid w:val="006622E3"/>
    <w:rsid w:val="00663A5A"/>
    <w:rsid w:val="006641F5"/>
    <w:rsid w:val="00664320"/>
    <w:rsid w:val="00665201"/>
    <w:rsid w:val="00666F7B"/>
    <w:rsid w:val="006671CE"/>
    <w:rsid w:val="00667CBA"/>
    <w:rsid w:val="00667CFE"/>
    <w:rsid w:val="00670F98"/>
    <w:rsid w:val="00671697"/>
    <w:rsid w:val="006718A8"/>
    <w:rsid w:val="00672973"/>
    <w:rsid w:val="00672C9B"/>
    <w:rsid w:val="00672F78"/>
    <w:rsid w:val="00672FAF"/>
    <w:rsid w:val="006731AD"/>
    <w:rsid w:val="006731B1"/>
    <w:rsid w:val="006739C5"/>
    <w:rsid w:val="00673D92"/>
    <w:rsid w:val="0067490E"/>
    <w:rsid w:val="006766EC"/>
    <w:rsid w:val="006774C1"/>
    <w:rsid w:val="00677D3C"/>
    <w:rsid w:val="0068048D"/>
    <w:rsid w:val="00680C3A"/>
    <w:rsid w:val="00680F01"/>
    <w:rsid w:val="00682ECE"/>
    <w:rsid w:val="0068408A"/>
    <w:rsid w:val="00684AC2"/>
    <w:rsid w:val="00685137"/>
    <w:rsid w:val="0068723D"/>
    <w:rsid w:val="00687473"/>
    <w:rsid w:val="00687912"/>
    <w:rsid w:val="00690600"/>
    <w:rsid w:val="00690D9E"/>
    <w:rsid w:val="00691FD9"/>
    <w:rsid w:val="00692B04"/>
    <w:rsid w:val="00693A96"/>
    <w:rsid w:val="00693E2D"/>
    <w:rsid w:val="00695E7B"/>
    <w:rsid w:val="0069664A"/>
    <w:rsid w:val="00696724"/>
    <w:rsid w:val="00696A6D"/>
    <w:rsid w:val="00696D99"/>
    <w:rsid w:val="00697073"/>
    <w:rsid w:val="006972AA"/>
    <w:rsid w:val="006A01D0"/>
    <w:rsid w:val="006A08BF"/>
    <w:rsid w:val="006A0A49"/>
    <w:rsid w:val="006A3ABA"/>
    <w:rsid w:val="006A4787"/>
    <w:rsid w:val="006A571F"/>
    <w:rsid w:val="006A5962"/>
    <w:rsid w:val="006B10C3"/>
    <w:rsid w:val="006B1A0B"/>
    <w:rsid w:val="006B353B"/>
    <w:rsid w:val="006B3EEA"/>
    <w:rsid w:val="006B4713"/>
    <w:rsid w:val="006B47B6"/>
    <w:rsid w:val="006B51C6"/>
    <w:rsid w:val="006B587C"/>
    <w:rsid w:val="006B5D24"/>
    <w:rsid w:val="006B6CAA"/>
    <w:rsid w:val="006B74FA"/>
    <w:rsid w:val="006B7769"/>
    <w:rsid w:val="006B7A8D"/>
    <w:rsid w:val="006B7F5E"/>
    <w:rsid w:val="006C01CE"/>
    <w:rsid w:val="006C052B"/>
    <w:rsid w:val="006C1714"/>
    <w:rsid w:val="006C243C"/>
    <w:rsid w:val="006C3A21"/>
    <w:rsid w:val="006C3E22"/>
    <w:rsid w:val="006C426F"/>
    <w:rsid w:val="006C4783"/>
    <w:rsid w:val="006C49A0"/>
    <w:rsid w:val="006C4F6B"/>
    <w:rsid w:val="006C5AB6"/>
    <w:rsid w:val="006C5CD9"/>
    <w:rsid w:val="006C6DE1"/>
    <w:rsid w:val="006C741B"/>
    <w:rsid w:val="006D0356"/>
    <w:rsid w:val="006D0392"/>
    <w:rsid w:val="006D0DBE"/>
    <w:rsid w:val="006D157D"/>
    <w:rsid w:val="006D15C5"/>
    <w:rsid w:val="006D21D0"/>
    <w:rsid w:val="006D24FF"/>
    <w:rsid w:val="006D2B95"/>
    <w:rsid w:val="006D349A"/>
    <w:rsid w:val="006D3D05"/>
    <w:rsid w:val="006D3E7D"/>
    <w:rsid w:val="006D6059"/>
    <w:rsid w:val="006D75AD"/>
    <w:rsid w:val="006D7A35"/>
    <w:rsid w:val="006E0D3B"/>
    <w:rsid w:val="006E19B3"/>
    <w:rsid w:val="006E2635"/>
    <w:rsid w:val="006E2962"/>
    <w:rsid w:val="006E2F50"/>
    <w:rsid w:val="006E3B74"/>
    <w:rsid w:val="006E5951"/>
    <w:rsid w:val="006E5E17"/>
    <w:rsid w:val="006E678E"/>
    <w:rsid w:val="006E7B03"/>
    <w:rsid w:val="006F1563"/>
    <w:rsid w:val="006F1A0D"/>
    <w:rsid w:val="006F2406"/>
    <w:rsid w:val="006F2B8D"/>
    <w:rsid w:val="006F3159"/>
    <w:rsid w:val="006F31AD"/>
    <w:rsid w:val="006F35C7"/>
    <w:rsid w:val="006F432A"/>
    <w:rsid w:val="006F57C6"/>
    <w:rsid w:val="006F64D7"/>
    <w:rsid w:val="006F68FB"/>
    <w:rsid w:val="006F69E2"/>
    <w:rsid w:val="006F7AC0"/>
    <w:rsid w:val="00701BED"/>
    <w:rsid w:val="00701E9C"/>
    <w:rsid w:val="00702924"/>
    <w:rsid w:val="00702CA3"/>
    <w:rsid w:val="007048DC"/>
    <w:rsid w:val="00704F92"/>
    <w:rsid w:val="0070520A"/>
    <w:rsid w:val="007060C5"/>
    <w:rsid w:val="00706E54"/>
    <w:rsid w:val="0070756F"/>
    <w:rsid w:val="00707CCD"/>
    <w:rsid w:val="00710A5F"/>
    <w:rsid w:val="00711D52"/>
    <w:rsid w:val="007124C6"/>
    <w:rsid w:val="00713623"/>
    <w:rsid w:val="00713837"/>
    <w:rsid w:val="0071437C"/>
    <w:rsid w:val="007143EC"/>
    <w:rsid w:val="00714B66"/>
    <w:rsid w:val="00715063"/>
    <w:rsid w:val="0071542E"/>
    <w:rsid w:val="0071793C"/>
    <w:rsid w:val="00717C9B"/>
    <w:rsid w:val="00720079"/>
    <w:rsid w:val="00720D95"/>
    <w:rsid w:val="00720F1F"/>
    <w:rsid w:val="00720F3B"/>
    <w:rsid w:val="00720F69"/>
    <w:rsid w:val="00722C18"/>
    <w:rsid w:val="0072308A"/>
    <w:rsid w:val="00723ADC"/>
    <w:rsid w:val="0072453E"/>
    <w:rsid w:val="007250F3"/>
    <w:rsid w:val="007255FE"/>
    <w:rsid w:val="00727196"/>
    <w:rsid w:val="00730462"/>
    <w:rsid w:val="0073049F"/>
    <w:rsid w:val="0073070E"/>
    <w:rsid w:val="00730773"/>
    <w:rsid w:val="00730CF7"/>
    <w:rsid w:val="00731987"/>
    <w:rsid w:val="00731D95"/>
    <w:rsid w:val="00733A8E"/>
    <w:rsid w:val="00734060"/>
    <w:rsid w:val="0073408E"/>
    <w:rsid w:val="0073487B"/>
    <w:rsid w:val="007358DC"/>
    <w:rsid w:val="007361F0"/>
    <w:rsid w:val="00736E15"/>
    <w:rsid w:val="00737E99"/>
    <w:rsid w:val="00740075"/>
    <w:rsid w:val="00740208"/>
    <w:rsid w:val="00740272"/>
    <w:rsid w:val="00742C2A"/>
    <w:rsid w:val="00742FBF"/>
    <w:rsid w:val="00743958"/>
    <w:rsid w:val="00743D4E"/>
    <w:rsid w:val="0074431C"/>
    <w:rsid w:val="007443D9"/>
    <w:rsid w:val="007448C0"/>
    <w:rsid w:val="00745362"/>
    <w:rsid w:val="007455C4"/>
    <w:rsid w:val="00745B3E"/>
    <w:rsid w:val="007465A5"/>
    <w:rsid w:val="00746ABA"/>
    <w:rsid w:val="00746CC1"/>
    <w:rsid w:val="00747824"/>
    <w:rsid w:val="00747888"/>
    <w:rsid w:val="00750144"/>
    <w:rsid w:val="00751799"/>
    <w:rsid w:val="00751BB1"/>
    <w:rsid w:val="007523CC"/>
    <w:rsid w:val="007528DB"/>
    <w:rsid w:val="0075387D"/>
    <w:rsid w:val="00753AF2"/>
    <w:rsid w:val="00753DDE"/>
    <w:rsid w:val="00754872"/>
    <w:rsid w:val="00754A89"/>
    <w:rsid w:val="00754C2E"/>
    <w:rsid w:val="00755605"/>
    <w:rsid w:val="00755C48"/>
    <w:rsid w:val="00755D18"/>
    <w:rsid w:val="0075656F"/>
    <w:rsid w:val="007600E5"/>
    <w:rsid w:val="00760C9B"/>
    <w:rsid w:val="0076246F"/>
    <w:rsid w:val="007633E6"/>
    <w:rsid w:val="007636AB"/>
    <w:rsid w:val="007652A4"/>
    <w:rsid w:val="007659BF"/>
    <w:rsid w:val="00765EA6"/>
    <w:rsid w:val="007662B7"/>
    <w:rsid w:val="00767D60"/>
    <w:rsid w:val="0077041C"/>
    <w:rsid w:val="00771BDE"/>
    <w:rsid w:val="007724BB"/>
    <w:rsid w:val="007727DD"/>
    <w:rsid w:val="007732AB"/>
    <w:rsid w:val="00773F35"/>
    <w:rsid w:val="00773F56"/>
    <w:rsid w:val="007740B1"/>
    <w:rsid w:val="007771E5"/>
    <w:rsid w:val="00777A3A"/>
    <w:rsid w:val="00777FE0"/>
    <w:rsid w:val="007811F6"/>
    <w:rsid w:val="007812B1"/>
    <w:rsid w:val="00782DDC"/>
    <w:rsid w:val="007831C0"/>
    <w:rsid w:val="00783EA4"/>
    <w:rsid w:val="0078499F"/>
    <w:rsid w:val="00784C0B"/>
    <w:rsid w:val="00784D7F"/>
    <w:rsid w:val="00785579"/>
    <w:rsid w:val="00785779"/>
    <w:rsid w:val="00785B70"/>
    <w:rsid w:val="00785CA5"/>
    <w:rsid w:val="00785D99"/>
    <w:rsid w:val="007862A4"/>
    <w:rsid w:val="0078740A"/>
    <w:rsid w:val="0078761E"/>
    <w:rsid w:val="0078777A"/>
    <w:rsid w:val="0078797C"/>
    <w:rsid w:val="00787E56"/>
    <w:rsid w:val="007916D3"/>
    <w:rsid w:val="00791918"/>
    <w:rsid w:val="00791AD2"/>
    <w:rsid w:val="00792AE6"/>
    <w:rsid w:val="007936DE"/>
    <w:rsid w:val="00793E41"/>
    <w:rsid w:val="00794922"/>
    <w:rsid w:val="00795BF2"/>
    <w:rsid w:val="00795CB6"/>
    <w:rsid w:val="007A17EB"/>
    <w:rsid w:val="007A1BA2"/>
    <w:rsid w:val="007A1E7F"/>
    <w:rsid w:val="007A3168"/>
    <w:rsid w:val="007A37A1"/>
    <w:rsid w:val="007A3B2E"/>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1E98"/>
    <w:rsid w:val="007B2239"/>
    <w:rsid w:val="007B2987"/>
    <w:rsid w:val="007B3B6B"/>
    <w:rsid w:val="007B4121"/>
    <w:rsid w:val="007B431E"/>
    <w:rsid w:val="007B455F"/>
    <w:rsid w:val="007B4790"/>
    <w:rsid w:val="007B4B8A"/>
    <w:rsid w:val="007B504A"/>
    <w:rsid w:val="007B525E"/>
    <w:rsid w:val="007B5707"/>
    <w:rsid w:val="007B637A"/>
    <w:rsid w:val="007B6828"/>
    <w:rsid w:val="007C02AC"/>
    <w:rsid w:val="007C073E"/>
    <w:rsid w:val="007C08D8"/>
    <w:rsid w:val="007C17D6"/>
    <w:rsid w:val="007C2A8D"/>
    <w:rsid w:val="007C2E96"/>
    <w:rsid w:val="007C484A"/>
    <w:rsid w:val="007C4859"/>
    <w:rsid w:val="007C56D8"/>
    <w:rsid w:val="007C5B90"/>
    <w:rsid w:val="007C6056"/>
    <w:rsid w:val="007D09E9"/>
    <w:rsid w:val="007D1116"/>
    <w:rsid w:val="007D2460"/>
    <w:rsid w:val="007D28DB"/>
    <w:rsid w:val="007D2A17"/>
    <w:rsid w:val="007D2E64"/>
    <w:rsid w:val="007D61AE"/>
    <w:rsid w:val="007D68FB"/>
    <w:rsid w:val="007D6AF9"/>
    <w:rsid w:val="007E0A21"/>
    <w:rsid w:val="007E2111"/>
    <w:rsid w:val="007E28FB"/>
    <w:rsid w:val="007E30EF"/>
    <w:rsid w:val="007E3AC0"/>
    <w:rsid w:val="007E4885"/>
    <w:rsid w:val="007E4B05"/>
    <w:rsid w:val="007E692E"/>
    <w:rsid w:val="007E6A89"/>
    <w:rsid w:val="007E6DFE"/>
    <w:rsid w:val="007E77F6"/>
    <w:rsid w:val="007E7A2A"/>
    <w:rsid w:val="007F1E94"/>
    <w:rsid w:val="007F22C9"/>
    <w:rsid w:val="007F3499"/>
    <w:rsid w:val="007F3D8C"/>
    <w:rsid w:val="007F46C7"/>
    <w:rsid w:val="007F5990"/>
    <w:rsid w:val="007F5A0A"/>
    <w:rsid w:val="007F5F35"/>
    <w:rsid w:val="007F5FF9"/>
    <w:rsid w:val="007F6E5B"/>
    <w:rsid w:val="00801A89"/>
    <w:rsid w:val="00801DEF"/>
    <w:rsid w:val="00801F0C"/>
    <w:rsid w:val="008023B0"/>
    <w:rsid w:val="0080416B"/>
    <w:rsid w:val="00805332"/>
    <w:rsid w:val="008054E8"/>
    <w:rsid w:val="00805B02"/>
    <w:rsid w:val="00806A43"/>
    <w:rsid w:val="00806EBA"/>
    <w:rsid w:val="00806EFB"/>
    <w:rsid w:val="0080783B"/>
    <w:rsid w:val="00810362"/>
    <w:rsid w:val="00810756"/>
    <w:rsid w:val="00810E5A"/>
    <w:rsid w:val="00810F98"/>
    <w:rsid w:val="00813137"/>
    <w:rsid w:val="0081380D"/>
    <w:rsid w:val="008148EA"/>
    <w:rsid w:val="00814E9E"/>
    <w:rsid w:val="00815255"/>
    <w:rsid w:val="00815725"/>
    <w:rsid w:val="008163FB"/>
    <w:rsid w:val="0081665D"/>
    <w:rsid w:val="0081692F"/>
    <w:rsid w:val="00816AB3"/>
    <w:rsid w:val="00817705"/>
    <w:rsid w:val="00817EC7"/>
    <w:rsid w:val="008223D1"/>
    <w:rsid w:val="00823083"/>
    <w:rsid w:val="008230BB"/>
    <w:rsid w:val="0082322A"/>
    <w:rsid w:val="00823A6F"/>
    <w:rsid w:val="00823FFB"/>
    <w:rsid w:val="0082614C"/>
    <w:rsid w:val="00826C5E"/>
    <w:rsid w:val="00827715"/>
    <w:rsid w:val="00827C4B"/>
    <w:rsid w:val="00827D1E"/>
    <w:rsid w:val="00830045"/>
    <w:rsid w:val="0083129B"/>
    <w:rsid w:val="0083151A"/>
    <w:rsid w:val="00832AF3"/>
    <w:rsid w:val="00833B44"/>
    <w:rsid w:val="00834411"/>
    <w:rsid w:val="00834DE2"/>
    <w:rsid w:val="008359F8"/>
    <w:rsid w:val="008361CB"/>
    <w:rsid w:val="0084071C"/>
    <w:rsid w:val="00840D31"/>
    <w:rsid w:val="0084171D"/>
    <w:rsid w:val="00842AA0"/>
    <w:rsid w:val="00843878"/>
    <w:rsid w:val="00843ABE"/>
    <w:rsid w:val="00843F4E"/>
    <w:rsid w:val="008448FC"/>
    <w:rsid w:val="008459C7"/>
    <w:rsid w:val="008462D4"/>
    <w:rsid w:val="00846686"/>
    <w:rsid w:val="00846B19"/>
    <w:rsid w:val="00846CD2"/>
    <w:rsid w:val="00846D08"/>
    <w:rsid w:val="0084715C"/>
    <w:rsid w:val="0084748E"/>
    <w:rsid w:val="00851843"/>
    <w:rsid w:val="00851A7E"/>
    <w:rsid w:val="00851DAF"/>
    <w:rsid w:val="00852811"/>
    <w:rsid w:val="00853B56"/>
    <w:rsid w:val="00853FAB"/>
    <w:rsid w:val="00854300"/>
    <w:rsid w:val="00854D01"/>
    <w:rsid w:val="00855225"/>
    <w:rsid w:val="0085549F"/>
    <w:rsid w:val="00857483"/>
    <w:rsid w:val="00857BB8"/>
    <w:rsid w:val="00857FE1"/>
    <w:rsid w:val="00860A0E"/>
    <w:rsid w:val="008617DC"/>
    <w:rsid w:val="00861F58"/>
    <w:rsid w:val="00862182"/>
    <w:rsid w:val="00862280"/>
    <w:rsid w:val="00863BB8"/>
    <w:rsid w:val="008652DE"/>
    <w:rsid w:val="00867131"/>
    <w:rsid w:val="008674E4"/>
    <w:rsid w:val="00867F87"/>
    <w:rsid w:val="008707E8"/>
    <w:rsid w:val="0087183C"/>
    <w:rsid w:val="00871F26"/>
    <w:rsid w:val="00871F6B"/>
    <w:rsid w:val="00873FE0"/>
    <w:rsid w:val="00874F7B"/>
    <w:rsid w:val="00876490"/>
    <w:rsid w:val="00876E34"/>
    <w:rsid w:val="00877230"/>
    <w:rsid w:val="00877317"/>
    <w:rsid w:val="00881282"/>
    <w:rsid w:val="00881885"/>
    <w:rsid w:val="00882D4F"/>
    <w:rsid w:val="0088375B"/>
    <w:rsid w:val="00883BC0"/>
    <w:rsid w:val="00883D20"/>
    <w:rsid w:val="00884BDB"/>
    <w:rsid w:val="00884C95"/>
    <w:rsid w:val="00886C91"/>
    <w:rsid w:val="00886F46"/>
    <w:rsid w:val="00891718"/>
    <w:rsid w:val="00892E4F"/>
    <w:rsid w:val="00892ED9"/>
    <w:rsid w:val="008937EA"/>
    <w:rsid w:val="00893E14"/>
    <w:rsid w:val="00893E40"/>
    <w:rsid w:val="008943E5"/>
    <w:rsid w:val="00895220"/>
    <w:rsid w:val="00895E26"/>
    <w:rsid w:val="00895F3C"/>
    <w:rsid w:val="00896931"/>
    <w:rsid w:val="008969BD"/>
    <w:rsid w:val="00896E06"/>
    <w:rsid w:val="00896E4B"/>
    <w:rsid w:val="00897A87"/>
    <w:rsid w:val="008A01DD"/>
    <w:rsid w:val="008A05E1"/>
    <w:rsid w:val="008A087C"/>
    <w:rsid w:val="008A21DF"/>
    <w:rsid w:val="008A2F66"/>
    <w:rsid w:val="008A4281"/>
    <w:rsid w:val="008A4DD9"/>
    <w:rsid w:val="008A4E63"/>
    <w:rsid w:val="008A5194"/>
    <w:rsid w:val="008A534E"/>
    <w:rsid w:val="008A5CF2"/>
    <w:rsid w:val="008A606E"/>
    <w:rsid w:val="008A6237"/>
    <w:rsid w:val="008A72DE"/>
    <w:rsid w:val="008B087D"/>
    <w:rsid w:val="008B0CD4"/>
    <w:rsid w:val="008B0FEE"/>
    <w:rsid w:val="008B1150"/>
    <w:rsid w:val="008B13C5"/>
    <w:rsid w:val="008B15D6"/>
    <w:rsid w:val="008B1E99"/>
    <w:rsid w:val="008B2FBA"/>
    <w:rsid w:val="008B37A6"/>
    <w:rsid w:val="008B3DA4"/>
    <w:rsid w:val="008B46FA"/>
    <w:rsid w:val="008B4F7B"/>
    <w:rsid w:val="008B4FD7"/>
    <w:rsid w:val="008B4FFC"/>
    <w:rsid w:val="008B5509"/>
    <w:rsid w:val="008B560D"/>
    <w:rsid w:val="008B56E9"/>
    <w:rsid w:val="008B5C1D"/>
    <w:rsid w:val="008B5D7E"/>
    <w:rsid w:val="008B651D"/>
    <w:rsid w:val="008B6EE0"/>
    <w:rsid w:val="008B70E8"/>
    <w:rsid w:val="008B71E1"/>
    <w:rsid w:val="008B7628"/>
    <w:rsid w:val="008B76DF"/>
    <w:rsid w:val="008B78D0"/>
    <w:rsid w:val="008B7C4A"/>
    <w:rsid w:val="008C03EB"/>
    <w:rsid w:val="008C0FF6"/>
    <w:rsid w:val="008C3086"/>
    <w:rsid w:val="008C3A53"/>
    <w:rsid w:val="008C3B63"/>
    <w:rsid w:val="008C416B"/>
    <w:rsid w:val="008C41A0"/>
    <w:rsid w:val="008C41AC"/>
    <w:rsid w:val="008C44AE"/>
    <w:rsid w:val="008C48CA"/>
    <w:rsid w:val="008C49C0"/>
    <w:rsid w:val="008C4C5C"/>
    <w:rsid w:val="008C4D1A"/>
    <w:rsid w:val="008C5654"/>
    <w:rsid w:val="008C5CE8"/>
    <w:rsid w:val="008C6170"/>
    <w:rsid w:val="008C62D1"/>
    <w:rsid w:val="008C62F3"/>
    <w:rsid w:val="008C6E0C"/>
    <w:rsid w:val="008C7AC7"/>
    <w:rsid w:val="008D0176"/>
    <w:rsid w:val="008D02AD"/>
    <w:rsid w:val="008D0601"/>
    <w:rsid w:val="008D1919"/>
    <w:rsid w:val="008D2B5C"/>
    <w:rsid w:val="008D397A"/>
    <w:rsid w:val="008D3CCA"/>
    <w:rsid w:val="008D4268"/>
    <w:rsid w:val="008D592C"/>
    <w:rsid w:val="008D5FEF"/>
    <w:rsid w:val="008D7DE6"/>
    <w:rsid w:val="008E0802"/>
    <w:rsid w:val="008E1B79"/>
    <w:rsid w:val="008E214D"/>
    <w:rsid w:val="008E2595"/>
    <w:rsid w:val="008E4C71"/>
    <w:rsid w:val="008E50CC"/>
    <w:rsid w:val="008E5638"/>
    <w:rsid w:val="008E5D4E"/>
    <w:rsid w:val="008E5EA7"/>
    <w:rsid w:val="008E5ED5"/>
    <w:rsid w:val="008E62E1"/>
    <w:rsid w:val="008E6666"/>
    <w:rsid w:val="008E7356"/>
    <w:rsid w:val="008F0959"/>
    <w:rsid w:val="008F259A"/>
    <w:rsid w:val="008F3156"/>
    <w:rsid w:val="008F423E"/>
    <w:rsid w:val="008F4993"/>
    <w:rsid w:val="008F5037"/>
    <w:rsid w:val="008F5262"/>
    <w:rsid w:val="008F5801"/>
    <w:rsid w:val="008F5A36"/>
    <w:rsid w:val="008F5DDF"/>
    <w:rsid w:val="008F684D"/>
    <w:rsid w:val="008F69F5"/>
    <w:rsid w:val="008F6C0D"/>
    <w:rsid w:val="00900FEA"/>
    <w:rsid w:val="009010F9"/>
    <w:rsid w:val="009015D3"/>
    <w:rsid w:val="00902145"/>
    <w:rsid w:val="00902A77"/>
    <w:rsid w:val="009033ED"/>
    <w:rsid w:val="00903CE2"/>
    <w:rsid w:val="00904057"/>
    <w:rsid w:val="009056CA"/>
    <w:rsid w:val="00906363"/>
    <w:rsid w:val="00906A35"/>
    <w:rsid w:val="00907C7F"/>
    <w:rsid w:val="00910127"/>
    <w:rsid w:val="00911966"/>
    <w:rsid w:val="0091432E"/>
    <w:rsid w:val="0091644F"/>
    <w:rsid w:val="00920021"/>
    <w:rsid w:val="0092048D"/>
    <w:rsid w:val="00920BE0"/>
    <w:rsid w:val="00921352"/>
    <w:rsid w:val="00922B14"/>
    <w:rsid w:val="00923176"/>
    <w:rsid w:val="0092357A"/>
    <w:rsid w:val="00923D3E"/>
    <w:rsid w:val="00923EBE"/>
    <w:rsid w:val="00925628"/>
    <w:rsid w:val="00925849"/>
    <w:rsid w:val="00925DCB"/>
    <w:rsid w:val="00925FB4"/>
    <w:rsid w:val="00926104"/>
    <w:rsid w:val="00926E60"/>
    <w:rsid w:val="00927969"/>
    <w:rsid w:val="009315D6"/>
    <w:rsid w:val="00932D3C"/>
    <w:rsid w:val="009330AA"/>
    <w:rsid w:val="009333B0"/>
    <w:rsid w:val="00933C69"/>
    <w:rsid w:val="00933E8E"/>
    <w:rsid w:val="00934FF8"/>
    <w:rsid w:val="00936957"/>
    <w:rsid w:val="0093707E"/>
    <w:rsid w:val="009370E6"/>
    <w:rsid w:val="00937881"/>
    <w:rsid w:val="00937972"/>
    <w:rsid w:val="00940894"/>
    <w:rsid w:val="00940FBC"/>
    <w:rsid w:val="009411C6"/>
    <w:rsid w:val="00941858"/>
    <w:rsid w:val="00943185"/>
    <w:rsid w:val="009438AD"/>
    <w:rsid w:val="00945137"/>
    <w:rsid w:val="00945FFB"/>
    <w:rsid w:val="0094659B"/>
    <w:rsid w:val="00946D18"/>
    <w:rsid w:val="009475B3"/>
    <w:rsid w:val="0094768F"/>
    <w:rsid w:val="00947AA6"/>
    <w:rsid w:val="00951051"/>
    <w:rsid w:val="00951055"/>
    <w:rsid w:val="0095297A"/>
    <w:rsid w:val="00952D81"/>
    <w:rsid w:val="009540A5"/>
    <w:rsid w:val="0095485E"/>
    <w:rsid w:val="00955678"/>
    <w:rsid w:val="00955C06"/>
    <w:rsid w:val="00955DE7"/>
    <w:rsid w:val="00956442"/>
    <w:rsid w:val="009606F4"/>
    <w:rsid w:val="00960E3A"/>
    <w:rsid w:val="00961B0B"/>
    <w:rsid w:val="00962B3A"/>
    <w:rsid w:val="00962DA2"/>
    <w:rsid w:val="0096322D"/>
    <w:rsid w:val="00963A3F"/>
    <w:rsid w:val="00963D62"/>
    <w:rsid w:val="00964831"/>
    <w:rsid w:val="009649AD"/>
    <w:rsid w:val="00964D5E"/>
    <w:rsid w:val="00964FB4"/>
    <w:rsid w:val="00965D2F"/>
    <w:rsid w:val="009665C6"/>
    <w:rsid w:val="00966A22"/>
    <w:rsid w:val="009707DA"/>
    <w:rsid w:val="00971F74"/>
    <w:rsid w:val="009738E8"/>
    <w:rsid w:val="00973E6E"/>
    <w:rsid w:val="00973F97"/>
    <w:rsid w:val="00974475"/>
    <w:rsid w:val="00974AAC"/>
    <w:rsid w:val="00974D5D"/>
    <w:rsid w:val="00975C3C"/>
    <w:rsid w:val="0097611B"/>
    <w:rsid w:val="00976F86"/>
    <w:rsid w:val="009771E6"/>
    <w:rsid w:val="0097743A"/>
    <w:rsid w:val="00977793"/>
    <w:rsid w:val="0097787C"/>
    <w:rsid w:val="00977B90"/>
    <w:rsid w:val="00980816"/>
    <w:rsid w:val="00981E77"/>
    <w:rsid w:val="00983261"/>
    <w:rsid w:val="00983849"/>
    <w:rsid w:val="009839A8"/>
    <w:rsid w:val="00983ACD"/>
    <w:rsid w:val="00983C24"/>
    <w:rsid w:val="00984936"/>
    <w:rsid w:val="00984ADC"/>
    <w:rsid w:val="00984BC6"/>
    <w:rsid w:val="009851D6"/>
    <w:rsid w:val="00985702"/>
    <w:rsid w:val="00986131"/>
    <w:rsid w:val="009862F7"/>
    <w:rsid w:val="009871CD"/>
    <w:rsid w:val="0099029E"/>
    <w:rsid w:val="009911E7"/>
    <w:rsid w:val="00991767"/>
    <w:rsid w:val="00991C42"/>
    <w:rsid w:val="009921DC"/>
    <w:rsid w:val="00993A03"/>
    <w:rsid w:val="0099540C"/>
    <w:rsid w:val="00995C45"/>
    <w:rsid w:val="009968BD"/>
    <w:rsid w:val="00996D56"/>
    <w:rsid w:val="00996FA2"/>
    <w:rsid w:val="009974D4"/>
    <w:rsid w:val="00997566"/>
    <w:rsid w:val="0099798B"/>
    <w:rsid w:val="009A0984"/>
    <w:rsid w:val="009A1297"/>
    <w:rsid w:val="009A203D"/>
    <w:rsid w:val="009A2481"/>
    <w:rsid w:val="009A2C67"/>
    <w:rsid w:val="009A3627"/>
    <w:rsid w:val="009A36B5"/>
    <w:rsid w:val="009A378B"/>
    <w:rsid w:val="009A42CA"/>
    <w:rsid w:val="009A5C2F"/>
    <w:rsid w:val="009A6106"/>
    <w:rsid w:val="009A6683"/>
    <w:rsid w:val="009A7850"/>
    <w:rsid w:val="009B0E0F"/>
    <w:rsid w:val="009B3821"/>
    <w:rsid w:val="009B3EDD"/>
    <w:rsid w:val="009B4B81"/>
    <w:rsid w:val="009B596C"/>
    <w:rsid w:val="009B7477"/>
    <w:rsid w:val="009B75A2"/>
    <w:rsid w:val="009C0171"/>
    <w:rsid w:val="009C03E3"/>
    <w:rsid w:val="009C0B6E"/>
    <w:rsid w:val="009C1C25"/>
    <w:rsid w:val="009C54D0"/>
    <w:rsid w:val="009C5672"/>
    <w:rsid w:val="009C56D6"/>
    <w:rsid w:val="009C5CE6"/>
    <w:rsid w:val="009C7372"/>
    <w:rsid w:val="009D097A"/>
    <w:rsid w:val="009D1712"/>
    <w:rsid w:val="009D1857"/>
    <w:rsid w:val="009D1EA8"/>
    <w:rsid w:val="009D2676"/>
    <w:rsid w:val="009D2F1B"/>
    <w:rsid w:val="009D39C1"/>
    <w:rsid w:val="009D432B"/>
    <w:rsid w:val="009D5008"/>
    <w:rsid w:val="009D567D"/>
    <w:rsid w:val="009D6331"/>
    <w:rsid w:val="009D63C2"/>
    <w:rsid w:val="009D6B45"/>
    <w:rsid w:val="009E0312"/>
    <w:rsid w:val="009E47D9"/>
    <w:rsid w:val="009E4938"/>
    <w:rsid w:val="009E4DF8"/>
    <w:rsid w:val="009E71A5"/>
    <w:rsid w:val="009E76CB"/>
    <w:rsid w:val="009E7AAD"/>
    <w:rsid w:val="009E7ACB"/>
    <w:rsid w:val="009E7DF7"/>
    <w:rsid w:val="009F029E"/>
    <w:rsid w:val="009F02A9"/>
    <w:rsid w:val="009F040F"/>
    <w:rsid w:val="009F054D"/>
    <w:rsid w:val="009F0D17"/>
    <w:rsid w:val="009F17F0"/>
    <w:rsid w:val="009F2FA9"/>
    <w:rsid w:val="009F4055"/>
    <w:rsid w:val="009F4BE0"/>
    <w:rsid w:val="009F5BD2"/>
    <w:rsid w:val="009F5EEB"/>
    <w:rsid w:val="009F6EC8"/>
    <w:rsid w:val="009F77E2"/>
    <w:rsid w:val="00A00657"/>
    <w:rsid w:val="00A00FEF"/>
    <w:rsid w:val="00A018EB"/>
    <w:rsid w:val="00A01A69"/>
    <w:rsid w:val="00A01F6A"/>
    <w:rsid w:val="00A026D7"/>
    <w:rsid w:val="00A02AC0"/>
    <w:rsid w:val="00A07182"/>
    <w:rsid w:val="00A07F95"/>
    <w:rsid w:val="00A1001B"/>
    <w:rsid w:val="00A10089"/>
    <w:rsid w:val="00A101DF"/>
    <w:rsid w:val="00A102F6"/>
    <w:rsid w:val="00A106FF"/>
    <w:rsid w:val="00A10ABF"/>
    <w:rsid w:val="00A12376"/>
    <w:rsid w:val="00A12559"/>
    <w:rsid w:val="00A12667"/>
    <w:rsid w:val="00A12FF0"/>
    <w:rsid w:val="00A138E8"/>
    <w:rsid w:val="00A14527"/>
    <w:rsid w:val="00A14A0C"/>
    <w:rsid w:val="00A14D12"/>
    <w:rsid w:val="00A158C1"/>
    <w:rsid w:val="00A15926"/>
    <w:rsid w:val="00A17AB7"/>
    <w:rsid w:val="00A17E7F"/>
    <w:rsid w:val="00A20BA5"/>
    <w:rsid w:val="00A20F70"/>
    <w:rsid w:val="00A21239"/>
    <w:rsid w:val="00A213B7"/>
    <w:rsid w:val="00A217D5"/>
    <w:rsid w:val="00A21E1D"/>
    <w:rsid w:val="00A22C80"/>
    <w:rsid w:val="00A23994"/>
    <w:rsid w:val="00A24C85"/>
    <w:rsid w:val="00A24CB1"/>
    <w:rsid w:val="00A258B9"/>
    <w:rsid w:val="00A258F5"/>
    <w:rsid w:val="00A26AD5"/>
    <w:rsid w:val="00A2771F"/>
    <w:rsid w:val="00A30363"/>
    <w:rsid w:val="00A31652"/>
    <w:rsid w:val="00A332C9"/>
    <w:rsid w:val="00A33522"/>
    <w:rsid w:val="00A33557"/>
    <w:rsid w:val="00A3368A"/>
    <w:rsid w:val="00A33DAB"/>
    <w:rsid w:val="00A33FB3"/>
    <w:rsid w:val="00A34C56"/>
    <w:rsid w:val="00A34CFA"/>
    <w:rsid w:val="00A35F25"/>
    <w:rsid w:val="00A402D9"/>
    <w:rsid w:val="00A423AF"/>
    <w:rsid w:val="00A42ECB"/>
    <w:rsid w:val="00A43749"/>
    <w:rsid w:val="00A4381D"/>
    <w:rsid w:val="00A4503E"/>
    <w:rsid w:val="00A454C2"/>
    <w:rsid w:val="00A455EF"/>
    <w:rsid w:val="00A45AB9"/>
    <w:rsid w:val="00A473E1"/>
    <w:rsid w:val="00A50018"/>
    <w:rsid w:val="00A51714"/>
    <w:rsid w:val="00A5198C"/>
    <w:rsid w:val="00A51C53"/>
    <w:rsid w:val="00A51DF7"/>
    <w:rsid w:val="00A52DED"/>
    <w:rsid w:val="00A52F7C"/>
    <w:rsid w:val="00A53F21"/>
    <w:rsid w:val="00A540B7"/>
    <w:rsid w:val="00A5494A"/>
    <w:rsid w:val="00A54D20"/>
    <w:rsid w:val="00A55F1B"/>
    <w:rsid w:val="00A56380"/>
    <w:rsid w:val="00A57150"/>
    <w:rsid w:val="00A606D6"/>
    <w:rsid w:val="00A60898"/>
    <w:rsid w:val="00A60F6F"/>
    <w:rsid w:val="00A61AAC"/>
    <w:rsid w:val="00A61FC7"/>
    <w:rsid w:val="00A62ECD"/>
    <w:rsid w:val="00A64599"/>
    <w:rsid w:val="00A64DF3"/>
    <w:rsid w:val="00A65674"/>
    <w:rsid w:val="00A671FF"/>
    <w:rsid w:val="00A67A2A"/>
    <w:rsid w:val="00A70586"/>
    <w:rsid w:val="00A71391"/>
    <w:rsid w:val="00A71F40"/>
    <w:rsid w:val="00A72899"/>
    <w:rsid w:val="00A72E92"/>
    <w:rsid w:val="00A72FC5"/>
    <w:rsid w:val="00A73136"/>
    <w:rsid w:val="00A73742"/>
    <w:rsid w:val="00A740FE"/>
    <w:rsid w:val="00A7484C"/>
    <w:rsid w:val="00A757C4"/>
    <w:rsid w:val="00A758C7"/>
    <w:rsid w:val="00A77C58"/>
    <w:rsid w:val="00A80E95"/>
    <w:rsid w:val="00A82F0A"/>
    <w:rsid w:val="00A841D0"/>
    <w:rsid w:val="00A846A2"/>
    <w:rsid w:val="00A84E2D"/>
    <w:rsid w:val="00A84ED5"/>
    <w:rsid w:val="00A8501E"/>
    <w:rsid w:val="00A853B7"/>
    <w:rsid w:val="00A8546A"/>
    <w:rsid w:val="00A85621"/>
    <w:rsid w:val="00A85871"/>
    <w:rsid w:val="00A85A8B"/>
    <w:rsid w:val="00A86AB6"/>
    <w:rsid w:val="00A870EB"/>
    <w:rsid w:val="00A87975"/>
    <w:rsid w:val="00A901EF"/>
    <w:rsid w:val="00A908BA"/>
    <w:rsid w:val="00A90A09"/>
    <w:rsid w:val="00A90C81"/>
    <w:rsid w:val="00A9239B"/>
    <w:rsid w:val="00A92F2F"/>
    <w:rsid w:val="00A938FE"/>
    <w:rsid w:val="00A93A58"/>
    <w:rsid w:val="00A93EAC"/>
    <w:rsid w:val="00A944C3"/>
    <w:rsid w:val="00A95601"/>
    <w:rsid w:val="00A956DC"/>
    <w:rsid w:val="00A95DC5"/>
    <w:rsid w:val="00A96521"/>
    <w:rsid w:val="00A969B2"/>
    <w:rsid w:val="00A97B71"/>
    <w:rsid w:val="00A97FA7"/>
    <w:rsid w:val="00AA0345"/>
    <w:rsid w:val="00AA079B"/>
    <w:rsid w:val="00AA1C1E"/>
    <w:rsid w:val="00AA2C6B"/>
    <w:rsid w:val="00AA2DBE"/>
    <w:rsid w:val="00AA31D3"/>
    <w:rsid w:val="00AA33D0"/>
    <w:rsid w:val="00AA354D"/>
    <w:rsid w:val="00AA3D57"/>
    <w:rsid w:val="00AA4F3B"/>
    <w:rsid w:val="00AA4F4F"/>
    <w:rsid w:val="00AA520B"/>
    <w:rsid w:val="00AA566F"/>
    <w:rsid w:val="00AB1475"/>
    <w:rsid w:val="00AB1712"/>
    <w:rsid w:val="00AB181C"/>
    <w:rsid w:val="00AB1FE9"/>
    <w:rsid w:val="00AB32C7"/>
    <w:rsid w:val="00AB51DD"/>
    <w:rsid w:val="00AB53E9"/>
    <w:rsid w:val="00AB5471"/>
    <w:rsid w:val="00AB5AB3"/>
    <w:rsid w:val="00AB5C0E"/>
    <w:rsid w:val="00AB6C9D"/>
    <w:rsid w:val="00AB74B1"/>
    <w:rsid w:val="00AB75E6"/>
    <w:rsid w:val="00AB7E1B"/>
    <w:rsid w:val="00AC01E0"/>
    <w:rsid w:val="00AC089C"/>
    <w:rsid w:val="00AC1ED1"/>
    <w:rsid w:val="00AC2004"/>
    <w:rsid w:val="00AC229A"/>
    <w:rsid w:val="00AC2F1A"/>
    <w:rsid w:val="00AC3879"/>
    <w:rsid w:val="00AC3DBB"/>
    <w:rsid w:val="00AC45DE"/>
    <w:rsid w:val="00AC61D5"/>
    <w:rsid w:val="00AD06D7"/>
    <w:rsid w:val="00AD120F"/>
    <w:rsid w:val="00AD2020"/>
    <w:rsid w:val="00AD2306"/>
    <w:rsid w:val="00AD23C3"/>
    <w:rsid w:val="00AD337E"/>
    <w:rsid w:val="00AD352E"/>
    <w:rsid w:val="00AD409C"/>
    <w:rsid w:val="00AD4ADA"/>
    <w:rsid w:val="00AD5187"/>
    <w:rsid w:val="00AD5239"/>
    <w:rsid w:val="00AD53C1"/>
    <w:rsid w:val="00AD5EBF"/>
    <w:rsid w:val="00AD6302"/>
    <w:rsid w:val="00AD6A82"/>
    <w:rsid w:val="00AD6D84"/>
    <w:rsid w:val="00AD7C6B"/>
    <w:rsid w:val="00AE1CDE"/>
    <w:rsid w:val="00AE2730"/>
    <w:rsid w:val="00AE29A7"/>
    <w:rsid w:val="00AE2E08"/>
    <w:rsid w:val="00AE3210"/>
    <w:rsid w:val="00AE3F36"/>
    <w:rsid w:val="00AE4649"/>
    <w:rsid w:val="00AE47B2"/>
    <w:rsid w:val="00AE62C5"/>
    <w:rsid w:val="00AE6945"/>
    <w:rsid w:val="00AE6F65"/>
    <w:rsid w:val="00AF0282"/>
    <w:rsid w:val="00AF03BD"/>
    <w:rsid w:val="00AF26AF"/>
    <w:rsid w:val="00AF3FF5"/>
    <w:rsid w:val="00AF4040"/>
    <w:rsid w:val="00AF43A4"/>
    <w:rsid w:val="00AF5492"/>
    <w:rsid w:val="00AF75FF"/>
    <w:rsid w:val="00B014D1"/>
    <w:rsid w:val="00B019E4"/>
    <w:rsid w:val="00B01E84"/>
    <w:rsid w:val="00B024FE"/>
    <w:rsid w:val="00B030EE"/>
    <w:rsid w:val="00B0328D"/>
    <w:rsid w:val="00B03573"/>
    <w:rsid w:val="00B03AAB"/>
    <w:rsid w:val="00B04FC7"/>
    <w:rsid w:val="00B05524"/>
    <w:rsid w:val="00B06CF2"/>
    <w:rsid w:val="00B11108"/>
    <w:rsid w:val="00B12D0D"/>
    <w:rsid w:val="00B132B1"/>
    <w:rsid w:val="00B13571"/>
    <w:rsid w:val="00B137BA"/>
    <w:rsid w:val="00B219D2"/>
    <w:rsid w:val="00B21AB7"/>
    <w:rsid w:val="00B2248E"/>
    <w:rsid w:val="00B22686"/>
    <w:rsid w:val="00B227C9"/>
    <w:rsid w:val="00B23BB5"/>
    <w:rsid w:val="00B258BF"/>
    <w:rsid w:val="00B25B50"/>
    <w:rsid w:val="00B25EB5"/>
    <w:rsid w:val="00B277CC"/>
    <w:rsid w:val="00B30964"/>
    <w:rsid w:val="00B30ED9"/>
    <w:rsid w:val="00B31B73"/>
    <w:rsid w:val="00B31F25"/>
    <w:rsid w:val="00B33D90"/>
    <w:rsid w:val="00B35543"/>
    <w:rsid w:val="00B36EA7"/>
    <w:rsid w:val="00B372E9"/>
    <w:rsid w:val="00B37338"/>
    <w:rsid w:val="00B376C9"/>
    <w:rsid w:val="00B37B37"/>
    <w:rsid w:val="00B37D2E"/>
    <w:rsid w:val="00B4013F"/>
    <w:rsid w:val="00B40550"/>
    <w:rsid w:val="00B406FE"/>
    <w:rsid w:val="00B41179"/>
    <w:rsid w:val="00B419C9"/>
    <w:rsid w:val="00B4460A"/>
    <w:rsid w:val="00B44A13"/>
    <w:rsid w:val="00B44A37"/>
    <w:rsid w:val="00B4524F"/>
    <w:rsid w:val="00B455C5"/>
    <w:rsid w:val="00B458FA"/>
    <w:rsid w:val="00B45F66"/>
    <w:rsid w:val="00B463A9"/>
    <w:rsid w:val="00B4662E"/>
    <w:rsid w:val="00B47067"/>
    <w:rsid w:val="00B4752E"/>
    <w:rsid w:val="00B47F2F"/>
    <w:rsid w:val="00B510D7"/>
    <w:rsid w:val="00B5167C"/>
    <w:rsid w:val="00B547F0"/>
    <w:rsid w:val="00B548D2"/>
    <w:rsid w:val="00B564B6"/>
    <w:rsid w:val="00B628D2"/>
    <w:rsid w:val="00B634BA"/>
    <w:rsid w:val="00B63EFC"/>
    <w:rsid w:val="00B650FA"/>
    <w:rsid w:val="00B652A2"/>
    <w:rsid w:val="00B65BC8"/>
    <w:rsid w:val="00B65F87"/>
    <w:rsid w:val="00B660CD"/>
    <w:rsid w:val="00B66473"/>
    <w:rsid w:val="00B669BD"/>
    <w:rsid w:val="00B66C59"/>
    <w:rsid w:val="00B66CB6"/>
    <w:rsid w:val="00B66EF4"/>
    <w:rsid w:val="00B6723D"/>
    <w:rsid w:val="00B71405"/>
    <w:rsid w:val="00B7147E"/>
    <w:rsid w:val="00B71C67"/>
    <w:rsid w:val="00B71FD6"/>
    <w:rsid w:val="00B72584"/>
    <w:rsid w:val="00B7341B"/>
    <w:rsid w:val="00B738C9"/>
    <w:rsid w:val="00B74538"/>
    <w:rsid w:val="00B7471F"/>
    <w:rsid w:val="00B74CB1"/>
    <w:rsid w:val="00B74E87"/>
    <w:rsid w:val="00B7560D"/>
    <w:rsid w:val="00B760D1"/>
    <w:rsid w:val="00B76A31"/>
    <w:rsid w:val="00B77853"/>
    <w:rsid w:val="00B77FCB"/>
    <w:rsid w:val="00B8235F"/>
    <w:rsid w:val="00B830F1"/>
    <w:rsid w:val="00B83219"/>
    <w:rsid w:val="00B835B2"/>
    <w:rsid w:val="00B84557"/>
    <w:rsid w:val="00B854D6"/>
    <w:rsid w:val="00B85F61"/>
    <w:rsid w:val="00B90930"/>
    <w:rsid w:val="00B91FAB"/>
    <w:rsid w:val="00B92143"/>
    <w:rsid w:val="00B92A22"/>
    <w:rsid w:val="00B92F27"/>
    <w:rsid w:val="00B939D2"/>
    <w:rsid w:val="00B93CFE"/>
    <w:rsid w:val="00B943FB"/>
    <w:rsid w:val="00B965BE"/>
    <w:rsid w:val="00B96913"/>
    <w:rsid w:val="00B97EC3"/>
    <w:rsid w:val="00BA0DF1"/>
    <w:rsid w:val="00BA1080"/>
    <w:rsid w:val="00BA2566"/>
    <w:rsid w:val="00BA2CCD"/>
    <w:rsid w:val="00BA36F5"/>
    <w:rsid w:val="00BA4267"/>
    <w:rsid w:val="00BA5333"/>
    <w:rsid w:val="00BA54E5"/>
    <w:rsid w:val="00BA6A4E"/>
    <w:rsid w:val="00BA7290"/>
    <w:rsid w:val="00BB0471"/>
    <w:rsid w:val="00BB088D"/>
    <w:rsid w:val="00BB1317"/>
    <w:rsid w:val="00BB13F1"/>
    <w:rsid w:val="00BB2AE6"/>
    <w:rsid w:val="00BB346A"/>
    <w:rsid w:val="00BB502F"/>
    <w:rsid w:val="00BB53B4"/>
    <w:rsid w:val="00BB5677"/>
    <w:rsid w:val="00BB62A8"/>
    <w:rsid w:val="00BC0269"/>
    <w:rsid w:val="00BC0E5C"/>
    <w:rsid w:val="00BC1A3F"/>
    <w:rsid w:val="00BC20F8"/>
    <w:rsid w:val="00BC2B8D"/>
    <w:rsid w:val="00BC333D"/>
    <w:rsid w:val="00BC342B"/>
    <w:rsid w:val="00BC3761"/>
    <w:rsid w:val="00BC4159"/>
    <w:rsid w:val="00BC4F8C"/>
    <w:rsid w:val="00BC539D"/>
    <w:rsid w:val="00BC5D3E"/>
    <w:rsid w:val="00BC5DB2"/>
    <w:rsid w:val="00BC6BE5"/>
    <w:rsid w:val="00BD01FB"/>
    <w:rsid w:val="00BD093F"/>
    <w:rsid w:val="00BD184F"/>
    <w:rsid w:val="00BD2124"/>
    <w:rsid w:val="00BD3929"/>
    <w:rsid w:val="00BD4958"/>
    <w:rsid w:val="00BD5789"/>
    <w:rsid w:val="00BD5DDC"/>
    <w:rsid w:val="00BD5FA1"/>
    <w:rsid w:val="00BD61DB"/>
    <w:rsid w:val="00BD744F"/>
    <w:rsid w:val="00BD77F5"/>
    <w:rsid w:val="00BD7A24"/>
    <w:rsid w:val="00BD7C73"/>
    <w:rsid w:val="00BE0947"/>
    <w:rsid w:val="00BE2858"/>
    <w:rsid w:val="00BE3B3C"/>
    <w:rsid w:val="00BE40B3"/>
    <w:rsid w:val="00BE45A3"/>
    <w:rsid w:val="00BE4893"/>
    <w:rsid w:val="00BE4E6C"/>
    <w:rsid w:val="00BE5C94"/>
    <w:rsid w:val="00BE5CD2"/>
    <w:rsid w:val="00BE73E2"/>
    <w:rsid w:val="00BF0617"/>
    <w:rsid w:val="00BF09FF"/>
    <w:rsid w:val="00BF107C"/>
    <w:rsid w:val="00BF32A2"/>
    <w:rsid w:val="00BF35AB"/>
    <w:rsid w:val="00BF4433"/>
    <w:rsid w:val="00BF44F4"/>
    <w:rsid w:val="00BF47E7"/>
    <w:rsid w:val="00BF532F"/>
    <w:rsid w:val="00BF5797"/>
    <w:rsid w:val="00BF5D70"/>
    <w:rsid w:val="00BF5FC9"/>
    <w:rsid w:val="00BF6AB8"/>
    <w:rsid w:val="00BF6AF0"/>
    <w:rsid w:val="00C0154B"/>
    <w:rsid w:val="00C019E5"/>
    <w:rsid w:val="00C01AC8"/>
    <w:rsid w:val="00C01C69"/>
    <w:rsid w:val="00C02790"/>
    <w:rsid w:val="00C02C05"/>
    <w:rsid w:val="00C0314C"/>
    <w:rsid w:val="00C0331F"/>
    <w:rsid w:val="00C03C23"/>
    <w:rsid w:val="00C055A2"/>
    <w:rsid w:val="00C0638B"/>
    <w:rsid w:val="00C0682B"/>
    <w:rsid w:val="00C06878"/>
    <w:rsid w:val="00C07BE2"/>
    <w:rsid w:val="00C07EA9"/>
    <w:rsid w:val="00C1044A"/>
    <w:rsid w:val="00C12280"/>
    <w:rsid w:val="00C13033"/>
    <w:rsid w:val="00C13514"/>
    <w:rsid w:val="00C144A9"/>
    <w:rsid w:val="00C15828"/>
    <w:rsid w:val="00C15DFE"/>
    <w:rsid w:val="00C15FED"/>
    <w:rsid w:val="00C16CDA"/>
    <w:rsid w:val="00C201B7"/>
    <w:rsid w:val="00C2070E"/>
    <w:rsid w:val="00C20BE1"/>
    <w:rsid w:val="00C20BEA"/>
    <w:rsid w:val="00C2107F"/>
    <w:rsid w:val="00C219BC"/>
    <w:rsid w:val="00C21A5D"/>
    <w:rsid w:val="00C22292"/>
    <w:rsid w:val="00C23D08"/>
    <w:rsid w:val="00C2469D"/>
    <w:rsid w:val="00C24B92"/>
    <w:rsid w:val="00C24CF4"/>
    <w:rsid w:val="00C24D76"/>
    <w:rsid w:val="00C26F0B"/>
    <w:rsid w:val="00C27183"/>
    <w:rsid w:val="00C276A3"/>
    <w:rsid w:val="00C318FA"/>
    <w:rsid w:val="00C31E71"/>
    <w:rsid w:val="00C32808"/>
    <w:rsid w:val="00C33303"/>
    <w:rsid w:val="00C33949"/>
    <w:rsid w:val="00C34B2C"/>
    <w:rsid w:val="00C34F3E"/>
    <w:rsid w:val="00C35923"/>
    <w:rsid w:val="00C35A62"/>
    <w:rsid w:val="00C3610F"/>
    <w:rsid w:val="00C37345"/>
    <w:rsid w:val="00C37712"/>
    <w:rsid w:val="00C37AF7"/>
    <w:rsid w:val="00C37BC2"/>
    <w:rsid w:val="00C4089E"/>
    <w:rsid w:val="00C40E0A"/>
    <w:rsid w:val="00C41ABA"/>
    <w:rsid w:val="00C42A72"/>
    <w:rsid w:val="00C42F09"/>
    <w:rsid w:val="00C43A57"/>
    <w:rsid w:val="00C43BC5"/>
    <w:rsid w:val="00C451F2"/>
    <w:rsid w:val="00C457B2"/>
    <w:rsid w:val="00C4661D"/>
    <w:rsid w:val="00C4690A"/>
    <w:rsid w:val="00C46E05"/>
    <w:rsid w:val="00C514A5"/>
    <w:rsid w:val="00C51523"/>
    <w:rsid w:val="00C519DE"/>
    <w:rsid w:val="00C52317"/>
    <w:rsid w:val="00C5234E"/>
    <w:rsid w:val="00C528E2"/>
    <w:rsid w:val="00C53731"/>
    <w:rsid w:val="00C55498"/>
    <w:rsid w:val="00C55F77"/>
    <w:rsid w:val="00C57198"/>
    <w:rsid w:val="00C57B44"/>
    <w:rsid w:val="00C6015B"/>
    <w:rsid w:val="00C61ABE"/>
    <w:rsid w:val="00C6338D"/>
    <w:rsid w:val="00C64185"/>
    <w:rsid w:val="00C646B0"/>
    <w:rsid w:val="00C656B5"/>
    <w:rsid w:val="00C66C9A"/>
    <w:rsid w:val="00C66DF2"/>
    <w:rsid w:val="00C67892"/>
    <w:rsid w:val="00C710B2"/>
    <w:rsid w:val="00C716A6"/>
    <w:rsid w:val="00C724AD"/>
    <w:rsid w:val="00C736E6"/>
    <w:rsid w:val="00C73EEA"/>
    <w:rsid w:val="00C74784"/>
    <w:rsid w:val="00C74D24"/>
    <w:rsid w:val="00C75120"/>
    <w:rsid w:val="00C751C6"/>
    <w:rsid w:val="00C753C2"/>
    <w:rsid w:val="00C76A19"/>
    <w:rsid w:val="00C77802"/>
    <w:rsid w:val="00C77816"/>
    <w:rsid w:val="00C8003B"/>
    <w:rsid w:val="00C806F9"/>
    <w:rsid w:val="00C80B2A"/>
    <w:rsid w:val="00C81C99"/>
    <w:rsid w:val="00C81D0D"/>
    <w:rsid w:val="00C84BB5"/>
    <w:rsid w:val="00C85037"/>
    <w:rsid w:val="00C852FF"/>
    <w:rsid w:val="00C85974"/>
    <w:rsid w:val="00C85B8F"/>
    <w:rsid w:val="00C85FE5"/>
    <w:rsid w:val="00C86F98"/>
    <w:rsid w:val="00C87079"/>
    <w:rsid w:val="00C873C9"/>
    <w:rsid w:val="00C87BE6"/>
    <w:rsid w:val="00C87C85"/>
    <w:rsid w:val="00C907E7"/>
    <w:rsid w:val="00C9093E"/>
    <w:rsid w:val="00C90F36"/>
    <w:rsid w:val="00C910BF"/>
    <w:rsid w:val="00C912D9"/>
    <w:rsid w:val="00C91927"/>
    <w:rsid w:val="00C91D68"/>
    <w:rsid w:val="00C92F5E"/>
    <w:rsid w:val="00C94AEB"/>
    <w:rsid w:val="00C9504F"/>
    <w:rsid w:val="00C96CAF"/>
    <w:rsid w:val="00C96D17"/>
    <w:rsid w:val="00C96DBA"/>
    <w:rsid w:val="00C96F36"/>
    <w:rsid w:val="00C96FA0"/>
    <w:rsid w:val="00CA08C0"/>
    <w:rsid w:val="00CA0CD0"/>
    <w:rsid w:val="00CA145C"/>
    <w:rsid w:val="00CA28F1"/>
    <w:rsid w:val="00CA2EA6"/>
    <w:rsid w:val="00CA32CC"/>
    <w:rsid w:val="00CA3822"/>
    <w:rsid w:val="00CA5031"/>
    <w:rsid w:val="00CA5168"/>
    <w:rsid w:val="00CA7D96"/>
    <w:rsid w:val="00CB00DC"/>
    <w:rsid w:val="00CB0F55"/>
    <w:rsid w:val="00CB1290"/>
    <w:rsid w:val="00CB1B1A"/>
    <w:rsid w:val="00CB3526"/>
    <w:rsid w:val="00CB3CDF"/>
    <w:rsid w:val="00CB4F4B"/>
    <w:rsid w:val="00CB5126"/>
    <w:rsid w:val="00CB5339"/>
    <w:rsid w:val="00CB6BD5"/>
    <w:rsid w:val="00CB6BE0"/>
    <w:rsid w:val="00CB7299"/>
    <w:rsid w:val="00CB7A24"/>
    <w:rsid w:val="00CB7BB7"/>
    <w:rsid w:val="00CC146D"/>
    <w:rsid w:val="00CC1C38"/>
    <w:rsid w:val="00CC1E6F"/>
    <w:rsid w:val="00CC277B"/>
    <w:rsid w:val="00CC284F"/>
    <w:rsid w:val="00CC34BB"/>
    <w:rsid w:val="00CC5663"/>
    <w:rsid w:val="00CC5D58"/>
    <w:rsid w:val="00CC6038"/>
    <w:rsid w:val="00CC6148"/>
    <w:rsid w:val="00CC6242"/>
    <w:rsid w:val="00CC6993"/>
    <w:rsid w:val="00CC7B48"/>
    <w:rsid w:val="00CD129E"/>
    <w:rsid w:val="00CD1795"/>
    <w:rsid w:val="00CD2162"/>
    <w:rsid w:val="00CD5476"/>
    <w:rsid w:val="00CD632F"/>
    <w:rsid w:val="00CD6BF0"/>
    <w:rsid w:val="00CD6F96"/>
    <w:rsid w:val="00CD7589"/>
    <w:rsid w:val="00CD759A"/>
    <w:rsid w:val="00CE162E"/>
    <w:rsid w:val="00CE261B"/>
    <w:rsid w:val="00CE2760"/>
    <w:rsid w:val="00CE33D4"/>
    <w:rsid w:val="00CE39EE"/>
    <w:rsid w:val="00CE4FAF"/>
    <w:rsid w:val="00CE5933"/>
    <w:rsid w:val="00CE5A2E"/>
    <w:rsid w:val="00CE5A36"/>
    <w:rsid w:val="00CE614C"/>
    <w:rsid w:val="00CE676D"/>
    <w:rsid w:val="00CE6F2C"/>
    <w:rsid w:val="00CE76B0"/>
    <w:rsid w:val="00CF039F"/>
    <w:rsid w:val="00CF0799"/>
    <w:rsid w:val="00CF0E46"/>
    <w:rsid w:val="00CF2B32"/>
    <w:rsid w:val="00CF375C"/>
    <w:rsid w:val="00CF3D3E"/>
    <w:rsid w:val="00CF4394"/>
    <w:rsid w:val="00CF4441"/>
    <w:rsid w:val="00CF5823"/>
    <w:rsid w:val="00CF5AF1"/>
    <w:rsid w:val="00CF6418"/>
    <w:rsid w:val="00CF67B2"/>
    <w:rsid w:val="00D000AA"/>
    <w:rsid w:val="00D0090B"/>
    <w:rsid w:val="00D013BD"/>
    <w:rsid w:val="00D025FE"/>
    <w:rsid w:val="00D0301F"/>
    <w:rsid w:val="00D06FB4"/>
    <w:rsid w:val="00D0714C"/>
    <w:rsid w:val="00D10566"/>
    <w:rsid w:val="00D112EA"/>
    <w:rsid w:val="00D12364"/>
    <w:rsid w:val="00D128DB"/>
    <w:rsid w:val="00D13E19"/>
    <w:rsid w:val="00D15029"/>
    <w:rsid w:val="00D15B75"/>
    <w:rsid w:val="00D1673C"/>
    <w:rsid w:val="00D2072F"/>
    <w:rsid w:val="00D20F07"/>
    <w:rsid w:val="00D2256E"/>
    <w:rsid w:val="00D22C08"/>
    <w:rsid w:val="00D2349A"/>
    <w:rsid w:val="00D239B2"/>
    <w:rsid w:val="00D2425E"/>
    <w:rsid w:val="00D2710B"/>
    <w:rsid w:val="00D30647"/>
    <w:rsid w:val="00D3167D"/>
    <w:rsid w:val="00D31B26"/>
    <w:rsid w:val="00D31D59"/>
    <w:rsid w:val="00D31FC5"/>
    <w:rsid w:val="00D33C12"/>
    <w:rsid w:val="00D34577"/>
    <w:rsid w:val="00D34661"/>
    <w:rsid w:val="00D35234"/>
    <w:rsid w:val="00D358AB"/>
    <w:rsid w:val="00D35EEA"/>
    <w:rsid w:val="00D36455"/>
    <w:rsid w:val="00D365D8"/>
    <w:rsid w:val="00D36851"/>
    <w:rsid w:val="00D37AB0"/>
    <w:rsid w:val="00D37AB3"/>
    <w:rsid w:val="00D37D7F"/>
    <w:rsid w:val="00D4103B"/>
    <w:rsid w:val="00D41A40"/>
    <w:rsid w:val="00D41FC8"/>
    <w:rsid w:val="00D42164"/>
    <w:rsid w:val="00D42568"/>
    <w:rsid w:val="00D4309E"/>
    <w:rsid w:val="00D439ED"/>
    <w:rsid w:val="00D43A9E"/>
    <w:rsid w:val="00D44937"/>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7FC"/>
    <w:rsid w:val="00D57B4F"/>
    <w:rsid w:val="00D60944"/>
    <w:rsid w:val="00D60A2A"/>
    <w:rsid w:val="00D60B9C"/>
    <w:rsid w:val="00D631DB"/>
    <w:rsid w:val="00D63996"/>
    <w:rsid w:val="00D65923"/>
    <w:rsid w:val="00D65B75"/>
    <w:rsid w:val="00D671F8"/>
    <w:rsid w:val="00D707D4"/>
    <w:rsid w:val="00D7327B"/>
    <w:rsid w:val="00D74087"/>
    <w:rsid w:val="00D75CE7"/>
    <w:rsid w:val="00D75DA0"/>
    <w:rsid w:val="00D75F3C"/>
    <w:rsid w:val="00D76988"/>
    <w:rsid w:val="00D770AB"/>
    <w:rsid w:val="00D77F0A"/>
    <w:rsid w:val="00D807E7"/>
    <w:rsid w:val="00D811F3"/>
    <w:rsid w:val="00D814A2"/>
    <w:rsid w:val="00D82246"/>
    <w:rsid w:val="00D83BAF"/>
    <w:rsid w:val="00D83E4A"/>
    <w:rsid w:val="00D84D3A"/>
    <w:rsid w:val="00D85BB1"/>
    <w:rsid w:val="00D85E3B"/>
    <w:rsid w:val="00D85F72"/>
    <w:rsid w:val="00D862E1"/>
    <w:rsid w:val="00D87D5F"/>
    <w:rsid w:val="00D87FCC"/>
    <w:rsid w:val="00D90A1D"/>
    <w:rsid w:val="00D90B55"/>
    <w:rsid w:val="00D91E62"/>
    <w:rsid w:val="00D91EDE"/>
    <w:rsid w:val="00D925EC"/>
    <w:rsid w:val="00D945AC"/>
    <w:rsid w:val="00D94BBC"/>
    <w:rsid w:val="00D94DB2"/>
    <w:rsid w:val="00D96701"/>
    <w:rsid w:val="00D96D09"/>
    <w:rsid w:val="00D96E74"/>
    <w:rsid w:val="00D97A84"/>
    <w:rsid w:val="00DA15B6"/>
    <w:rsid w:val="00DA2209"/>
    <w:rsid w:val="00DA4E7D"/>
    <w:rsid w:val="00DA5778"/>
    <w:rsid w:val="00DA65EA"/>
    <w:rsid w:val="00DA6710"/>
    <w:rsid w:val="00DA68DA"/>
    <w:rsid w:val="00DA698E"/>
    <w:rsid w:val="00DA7E1A"/>
    <w:rsid w:val="00DB1CFF"/>
    <w:rsid w:val="00DB3BAD"/>
    <w:rsid w:val="00DB3ECA"/>
    <w:rsid w:val="00DB4BF8"/>
    <w:rsid w:val="00DB59B2"/>
    <w:rsid w:val="00DB59EE"/>
    <w:rsid w:val="00DB5E3D"/>
    <w:rsid w:val="00DB6213"/>
    <w:rsid w:val="00DB63A0"/>
    <w:rsid w:val="00DB6B78"/>
    <w:rsid w:val="00DC0383"/>
    <w:rsid w:val="00DC1ADE"/>
    <w:rsid w:val="00DC1EF4"/>
    <w:rsid w:val="00DC3008"/>
    <w:rsid w:val="00DC411B"/>
    <w:rsid w:val="00DC5465"/>
    <w:rsid w:val="00DC55B6"/>
    <w:rsid w:val="00DC565F"/>
    <w:rsid w:val="00DC5EE4"/>
    <w:rsid w:val="00DC6426"/>
    <w:rsid w:val="00DC7319"/>
    <w:rsid w:val="00DC7933"/>
    <w:rsid w:val="00DC7C69"/>
    <w:rsid w:val="00DD0070"/>
    <w:rsid w:val="00DD0252"/>
    <w:rsid w:val="00DD07E4"/>
    <w:rsid w:val="00DD0B55"/>
    <w:rsid w:val="00DD17CE"/>
    <w:rsid w:val="00DD29D0"/>
    <w:rsid w:val="00DD2BDF"/>
    <w:rsid w:val="00DD39A6"/>
    <w:rsid w:val="00DD5218"/>
    <w:rsid w:val="00DD54A5"/>
    <w:rsid w:val="00DD5CE4"/>
    <w:rsid w:val="00DD62D8"/>
    <w:rsid w:val="00DD70F0"/>
    <w:rsid w:val="00DD7B3C"/>
    <w:rsid w:val="00DE092F"/>
    <w:rsid w:val="00DE1233"/>
    <w:rsid w:val="00DE24D5"/>
    <w:rsid w:val="00DE4316"/>
    <w:rsid w:val="00DE499F"/>
    <w:rsid w:val="00DE6B2F"/>
    <w:rsid w:val="00DE74E7"/>
    <w:rsid w:val="00DF0317"/>
    <w:rsid w:val="00DF05B7"/>
    <w:rsid w:val="00DF23F6"/>
    <w:rsid w:val="00DF2F60"/>
    <w:rsid w:val="00DF3419"/>
    <w:rsid w:val="00DF3F93"/>
    <w:rsid w:val="00DF46F2"/>
    <w:rsid w:val="00DF5AD2"/>
    <w:rsid w:val="00DF6622"/>
    <w:rsid w:val="00DF6991"/>
    <w:rsid w:val="00DF6BBC"/>
    <w:rsid w:val="00DF6C64"/>
    <w:rsid w:val="00DF6E85"/>
    <w:rsid w:val="00DF744A"/>
    <w:rsid w:val="00DF7479"/>
    <w:rsid w:val="00DF78D1"/>
    <w:rsid w:val="00E009A6"/>
    <w:rsid w:val="00E017B5"/>
    <w:rsid w:val="00E02DDD"/>
    <w:rsid w:val="00E0480E"/>
    <w:rsid w:val="00E04BAE"/>
    <w:rsid w:val="00E055A5"/>
    <w:rsid w:val="00E05D0A"/>
    <w:rsid w:val="00E070F1"/>
    <w:rsid w:val="00E07613"/>
    <w:rsid w:val="00E079CD"/>
    <w:rsid w:val="00E104D9"/>
    <w:rsid w:val="00E105FE"/>
    <w:rsid w:val="00E10CAB"/>
    <w:rsid w:val="00E1200A"/>
    <w:rsid w:val="00E130F2"/>
    <w:rsid w:val="00E13210"/>
    <w:rsid w:val="00E133FE"/>
    <w:rsid w:val="00E13A69"/>
    <w:rsid w:val="00E142B4"/>
    <w:rsid w:val="00E159E6"/>
    <w:rsid w:val="00E16D24"/>
    <w:rsid w:val="00E205C2"/>
    <w:rsid w:val="00E20859"/>
    <w:rsid w:val="00E20A31"/>
    <w:rsid w:val="00E21E0D"/>
    <w:rsid w:val="00E2226F"/>
    <w:rsid w:val="00E225B0"/>
    <w:rsid w:val="00E22A9D"/>
    <w:rsid w:val="00E22E1E"/>
    <w:rsid w:val="00E232AD"/>
    <w:rsid w:val="00E23D3B"/>
    <w:rsid w:val="00E23D46"/>
    <w:rsid w:val="00E2477A"/>
    <w:rsid w:val="00E2491C"/>
    <w:rsid w:val="00E2523B"/>
    <w:rsid w:val="00E30FA3"/>
    <w:rsid w:val="00E316A4"/>
    <w:rsid w:val="00E3228B"/>
    <w:rsid w:val="00E33156"/>
    <w:rsid w:val="00E33596"/>
    <w:rsid w:val="00E33B0A"/>
    <w:rsid w:val="00E36002"/>
    <w:rsid w:val="00E4020A"/>
    <w:rsid w:val="00E405BC"/>
    <w:rsid w:val="00E41553"/>
    <w:rsid w:val="00E41CD3"/>
    <w:rsid w:val="00E41EAE"/>
    <w:rsid w:val="00E42C24"/>
    <w:rsid w:val="00E42E53"/>
    <w:rsid w:val="00E43052"/>
    <w:rsid w:val="00E43A1A"/>
    <w:rsid w:val="00E43FA4"/>
    <w:rsid w:val="00E43FA9"/>
    <w:rsid w:val="00E44C3E"/>
    <w:rsid w:val="00E46033"/>
    <w:rsid w:val="00E4637E"/>
    <w:rsid w:val="00E46BCE"/>
    <w:rsid w:val="00E47924"/>
    <w:rsid w:val="00E507BF"/>
    <w:rsid w:val="00E5098D"/>
    <w:rsid w:val="00E50A56"/>
    <w:rsid w:val="00E512A6"/>
    <w:rsid w:val="00E5233D"/>
    <w:rsid w:val="00E52895"/>
    <w:rsid w:val="00E52BE9"/>
    <w:rsid w:val="00E54204"/>
    <w:rsid w:val="00E55CD5"/>
    <w:rsid w:val="00E574DD"/>
    <w:rsid w:val="00E57CF2"/>
    <w:rsid w:val="00E57E1A"/>
    <w:rsid w:val="00E60210"/>
    <w:rsid w:val="00E60487"/>
    <w:rsid w:val="00E60701"/>
    <w:rsid w:val="00E60791"/>
    <w:rsid w:val="00E60DD4"/>
    <w:rsid w:val="00E61DD5"/>
    <w:rsid w:val="00E635CF"/>
    <w:rsid w:val="00E63934"/>
    <w:rsid w:val="00E64E0C"/>
    <w:rsid w:val="00E65269"/>
    <w:rsid w:val="00E65910"/>
    <w:rsid w:val="00E6624E"/>
    <w:rsid w:val="00E663FE"/>
    <w:rsid w:val="00E66699"/>
    <w:rsid w:val="00E66E25"/>
    <w:rsid w:val="00E673FA"/>
    <w:rsid w:val="00E67844"/>
    <w:rsid w:val="00E67FCB"/>
    <w:rsid w:val="00E702AA"/>
    <w:rsid w:val="00E7035F"/>
    <w:rsid w:val="00E7120E"/>
    <w:rsid w:val="00E71743"/>
    <w:rsid w:val="00E72297"/>
    <w:rsid w:val="00E72C7A"/>
    <w:rsid w:val="00E73981"/>
    <w:rsid w:val="00E73EA5"/>
    <w:rsid w:val="00E75113"/>
    <w:rsid w:val="00E767C3"/>
    <w:rsid w:val="00E76AEF"/>
    <w:rsid w:val="00E773AB"/>
    <w:rsid w:val="00E807AB"/>
    <w:rsid w:val="00E8159B"/>
    <w:rsid w:val="00E817C0"/>
    <w:rsid w:val="00E81841"/>
    <w:rsid w:val="00E82973"/>
    <w:rsid w:val="00E8302E"/>
    <w:rsid w:val="00E83FC2"/>
    <w:rsid w:val="00E84499"/>
    <w:rsid w:val="00E854D6"/>
    <w:rsid w:val="00E86496"/>
    <w:rsid w:val="00E86A6E"/>
    <w:rsid w:val="00E874A5"/>
    <w:rsid w:val="00E8760D"/>
    <w:rsid w:val="00E87F96"/>
    <w:rsid w:val="00E910B9"/>
    <w:rsid w:val="00E9156C"/>
    <w:rsid w:val="00E921B0"/>
    <w:rsid w:val="00E92749"/>
    <w:rsid w:val="00E92868"/>
    <w:rsid w:val="00E93774"/>
    <w:rsid w:val="00E93A8B"/>
    <w:rsid w:val="00E975D6"/>
    <w:rsid w:val="00E97642"/>
    <w:rsid w:val="00EA1420"/>
    <w:rsid w:val="00EA286E"/>
    <w:rsid w:val="00EA3316"/>
    <w:rsid w:val="00EA35D9"/>
    <w:rsid w:val="00EA3A29"/>
    <w:rsid w:val="00EA4EC5"/>
    <w:rsid w:val="00EA51BD"/>
    <w:rsid w:val="00EB055D"/>
    <w:rsid w:val="00EB05D1"/>
    <w:rsid w:val="00EB0EFF"/>
    <w:rsid w:val="00EB2492"/>
    <w:rsid w:val="00EB3C76"/>
    <w:rsid w:val="00EB3E04"/>
    <w:rsid w:val="00EB3FD0"/>
    <w:rsid w:val="00EB5082"/>
    <w:rsid w:val="00EB77A9"/>
    <w:rsid w:val="00EB7BB3"/>
    <w:rsid w:val="00EB7D61"/>
    <w:rsid w:val="00EC1A4E"/>
    <w:rsid w:val="00EC22C3"/>
    <w:rsid w:val="00EC274A"/>
    <w:rsid w:val="00EC3BD8"/>
    <w:rsid w:val="00EC463D"/>
    <w:rsid w:val="00EC5010"/>
    <w:rsid w:val="00EC60D5"/>
    <w:rsid w:val="00EC674C"/>
    <w:rsid w:val="00EC68F1"/>
    <w:rsid w:val="00EC6904"/>
    <w:rsid w:val="00EC6C7A"/>
    <w:rsid w:val="00EC6CAD"/>
    <w:rsid w:val="00EC6D41"/>
    <w:rsid w:val="00EC718E"/>
    <w:rsid w:val="00EC7315"/>
    <w:rsid w:val="00EC7445"/>
    <w:rsid w:val="00EC7F74"/>
    <w:rsid w:val="00ED0EA6"/>
    <w:rsid w:val="00ED226B"/>
    <w:rsid w:val="00ED22D1"/>
    <w:rsid w:val="00ED4320"/>
    <w:rsid w:val="00ED4535"/>
    <w:rsid w:val="00ED52E7"/>
    <w:rsid w:val="00ED6276"/>
    <w:rsid w:val="00ED6322"/>
    <w:rsid w:val="00ED6C10"/>
    <w:rsid w:val="00EE10CF"/>
    <w:rsid w:val="00EE1FC0"/>
    <w:rsid w:val="00EE305C"/>
    <w:rsid w:val="00EE3429"/>
    <w:rsid w:val="00EE3C76"/>
    <w:rsid w:val="00EE4749"/>
    <w:rsid w:val="00EE51A3"/>
    <w:rsid w:val="00EE5395"/>
    <w:rsid w:val="00EE6840"/>
    <w:rsid w:val="00EE7BF5"/>
    <w:rsid w:val="00EF0787"/>
    <w:rsid w:val="00EF0881"/>
    <w:rsid w:val="00EF0CF9"/>
    <w:rsid w:val="00EF175B"/>
    <w:rsid w:val="00EF1B70"/>
    <w:rsid w:val="00EF1BA8"/>
    <w:rsid w:val="00EF2B70"/>
    <w:rsid w:val="00EF349B"/>
    <w:rsid w:val="00EF3556"/>
    <w:rsid w:val="00EF402F"/>
    <w:rsid w:val="00EF474B"/>
    <w:rsid w:val="00EF4FF8"/>
    <w:rsid w:val="00EF50E8"/>
    <w:rsid w:val="00EF60BC"/>
    <w:rsid w:val="00EF69A1"/>
    <w:rsid w:val="00F01207"/>
    <w:rsid w:val="00F019F9"/>
    <w:rsid w:val="00F02126"/>
    <w:rsid w:val="00F02398"/>
    <w:rsid w:val="00F029B2"/>
    <w:rsid w:val="00F029E7"/>
    <w:rsid w:val="00F02A16"/>
    <w:rsid w:val="00F02A37"/>
    <w:rsid w:val="00F02CF3"/>
    <w:rsid w:val="00F034B4"/>
    <w:rsid w:val="00F044D7"/>
    <w:rsid w:val="00F05043"/>
    <w:rsid w:val="00F05298"/>
    <w:rsid w:val="00F0579C"/>
    <w:rsid w:val="00F05DA1"/>
    <w:rsid w:val="00F063E1"/>
    <w:rsid w:val="00F06507"/>
    <w:rsid w:val="00F0661C"/>
    <w:rsid w:val="00F069F2"/>
    <w:rsid w:val="00F120CA"/>
    <w:rsid w:val="00F12D4A"/>
    <w:rsid w:val="00F12F28"/>
    <w:rsid w:val="00F13F47"/>
    <w:rsid w:val="00F145CF"/>
    <w:rsid w:val="00F154BE"/>
    <w:rsid w:val="00F1550B"/>
    <w:rsid w:val="00F156D2"/>
    <w:rsid w:val="00F1604B"/>
    <w:rsid w:val="00F16969"/>
    <w:rsid w:val="00F16E07"/>
    <w:rsid w:val="00F2060E"/>
    <w:rsid w:val="00F2324B"/>
    <w:rsid w:val="00F23E6F"/>
    <w:rsid w:val="00F2402F"/>
    <w:rsid w:val="00F2444B"/>
    <w:rsid w:val="00F25539"/>
    <w:rsid w:val="00F25E7C"/>
    <w:rsid w:val="00F2612F"/>
    <w:rsid w:val="00F26FB7"/>
    <w:rsid w:val="00F304DE"/>
    <w:rsid w:val="00F31C10"/>
    <w:rsid w:val="00F32414"/>
    <w:rsid w:val="00F3280D"/>
    <w:rsid w:val="00F32D5E"/>
    <w:rsid w:val="00F339C2"/>
    <w:rsid w:val="00F36135"/>
    <w:rsid w:val="00F361B9"/>
    <w:rsid w:val="00F36DD4"/>
    <w:rsid w:val="00F3773D"/>
    <w:rsid w:val="00F40C80"/>
    <w:rsid w:val="00F417CC"/>
    <w:rsid w:val="00F435E4"/>
    <w:rsid w:val="00F4386C"/>
    <w:rsid w:val="00F43B2A"/>
    <w:rsid w:val="00F43B2B"/>
    <w:rsid w:val="00F445CF"/>
    <w:rsid w:val="00F44E81"/>
    <w:rsid w:val="00F44EF2"/>
    <w:rsid w:val="00F4514A"/>
    <w:rsid w:val="00F46256"/>
    <w:rsid w:val="00F46BD4"/>
    <w:rsid w:val="00F46BEB"/>
    <w:rsid w:val="00F47016"/>
    <w:rsid w:val="00F47A5E"/>
    <w:rsid w:val="00F511AD"/>
    <w:rsid w:val="00F52CE2"/>
    <w:rsid w:val="00F532E7"/>
    <w:rsid w:val="00F549DB"/>
    <w:rsid w:val="00F55008"/>
    <w:rsid w:val="00F5517B"/>
    <w:rsid w:val="00F5576E"/>
    <w:rsid w:val="00F55A42"/>
    <w:rsid w:val="00F55F06"/>
    <w:rsid w:val="00F5622F"/>
    <w:rsid w:val="00F567BB"/>
    <w:rsid w:val="00F57DD2"/>
    <w:rsid w:val="00F6133C"/>
    <w:rsid w:val="00F61CF1"/>
    <w:rsid w:val="00F622E4"/>
    <w:rsid w:val="00F6243E"/>
    <w:rsid w:val="00F63570"/>
    <w:rsid w:val="00F6409F"/>
    <w:rsid w:val="00F64CE6"/>
    <w:rsid w:val="00F64EDD"/>
    <w:rsid w:val="00F668B7"/>
    <w:rsid w:val="00F66A3B"/>
    <w:rsid w:val="00F66C6D"/>
    <w:rsid w:val="00F679B5"/>
    <w:rsid w:val="00F716BC"/>
    <w:rsid w:val="00F7185C"/>
    <w:rsid w:val="00F71D52"/>
    <w:rsid w:val="00F71D58"/>
    <w:rsid w:val="00F72892"/>
    <w:rsid w:val="00F729F2"/>
    <w:rsid w:val="00F72A77"/>
    <w:rsid w:val="00F73645"/>
    <w:rsid w:val="00F7365E"/>
    <w:rsid w:val="00F73CF1"/>
    <w:rsid w:val="00F75DC0"/>
    <w:rsid w:val="00F76247"/>
    <w:rsid w:val="00F76C39"/>
    <w:rsid w:val="00F8005C"/>
    <w:rsid w:val="00F800C7"/>
    <w:rsid w:val="00F80F12"/>
    <w:rsid w:val="00F8366B"/>
    <w:rsid w:val="00F83792"/>
    <w:rsid w:val="00F84324"/>
    <w:rsid w:val="00F86666"/>
    <w:rsid w:val="00F86714"/>
    <w:rsid w:val="00F86DE1"/>
    <w:rsid w:val="00F86F04"/>
    <w:rsid w:val="00F87881"/>
    <w:rsid w:val="00F929A4"/>
    <w:rsid w:val="00F93414"/>
    <w:rsid w:val="00F93B5E"/>
    <w:rsid w:val="00F93E27"/>
    <w:rsid w:val="00F94023"/>
    <w:rsid w:val="00F945E0"/>
    <w:rsid w:val="00F95599"/>
    <w:rsid w:val="00F97312"/>
    <w:rsid w:val="00FA0C1F"/>
    <w:rsid w:val="00FA1925"/>
    <w:rsid w:val="00FA1963"/>
    <w:rsid w:val="00FA22A5"/>
    <w:rsid w:val="00FA25E3"/>
    <w:rsid w:val="00FA2AC4"/>
    <w:rsid w:val="00FA349C"/>
    <w:rsid w:val="00FA3AEA"/>
    <w:rsid w:val="00FA429F"/>
    <w:rsid w:val="00FA45FF"/>
    <w:rsid w:val="00FA4EF1"/>
    <w:rsid w:val="00FA5645"/>
    <w:rsid w:val="00FA5D52"/>
    <w:rsid w:val="00FA62B3"/>
    <w:rsid w:val="00FA6C51"/>
    <w:rsid w:val="00FB05F0"/>
    <w:rsid w:val="00FB06D1"/>
    <w:rsid w:val="00FB1541"/>
    <w:rsid w:val="00FB259D"/>
    <w:rsid w:val="00FB280F"/>
    <w:rsid w:val="00FB2BFC"/>
    <w:rsid w:val="00FB3C7D"/>
    <w:rsid w:val="00FB56E9"/>
    <w:rsid w:val="00FB574E"/>
    <w:rsid w:val="00FB7AEF"/>
    <w:rsid w:val="00FC0519"/>
    <w:rsid w:val="00FC0A2C"/>
    <w:rsid w:val="00FC12F5"/>
    <w:rsid w:val="00FC20B8"/>
    <w:rsid w:val="00FC31A8"/>
    <w:rsid w:val="00FC3841"/>
    <w:rsid w:val="00FC3A1F"/>
    <w:rsid w:val="00FC3DE2"/>
    <w:rsid w:val="00FC4650"/>
    <w:rsid w:val="00FC4824"/>
    <w:rsid w:val="00FC62F8"/>
    <w:rsid w:val="00FC6CFF"/>
    <w:rsid w:val="00FC6DCD"/>
    <w:rsid w:val="00FC77F8"/>
    <w:rsid w:val="00FC7AC5"/>
    <w:rsid w:val="00FC7F61"/>
    <w:rsid w:val="00FD0EC9"/>
    <w:rsid w:val="00FD1EC6"/>
    <w:rsid w:val="00FD5283"/>
    <w:rsid w:val="00FD5AA6"/>
    <w:rsid w:val="00FE0944"/>
    <w:rsid w:val="00FE1304"/>
    <w:rsid w:val="00FE152D"/>
    <w:rsid w:val="00FE1E0D"/>
    <w:rsid w:val="00FE2670"/>
    <w:rsid w:val="00FE291D"/>
    <w:rsid w:val="00FE32BC"/>
    <w:rsid w:val="00FE3BB9"/>
    <w:rsid w:val="00FE44AC"/>
    <w:rsid w:val="00FE550D"/>
    <w:rsid w:val="00FE6369"/>
    <w:rsid w:val="00FE643B"/>
    <w:rsid w:val="00FE72BA"/>
    <w:rsid w:val="00FE755B"/>
    <w:rsid w:val="00FF0889"/>
    <w:rsid w:val="00FF0D7E"/>
    <w:rsid w:val="00FF0EF5"/>
    <w:rsid w:val="00FF188D"/>
    <w:rsid w:val="00FF1C43"/>
    <w:rsid w:val="00FF223D"/>
    <w:rsid w:val="00FF421F"/>
    <w:rsid w:val="00FF42A8"/>
    <w:rsid w:val="00FF45CF"/>
    <w:rsid w:val="00FF51FA"/>
    <w:rsid w:val="00FF6F42"/>
    <w:rsid w:val="00FF71E2"/>
    <w:rsid w:val="00FF787A"/>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000540C-3312-41A9-9DF7-56D822659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paragraph" w:styleId="StandardWeb">
    <w:name w:val="Normal (Web)"/>
    <w:basedOn w:val="Standard"/>
    <w:uiPriority w:val="99"/>
    <w:semiHidden/>
    <w:unhideWhenUsed/>
    <w:rsid w:val="00926E60"/>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234">
      <w:bodyDiv w:val="1"/>
      <w:marLeft w:val="0"/>
      <w:marRight w:val="0"/>
      <w:marTop w:val="0"/>
      <w:marBottom w:val="0"/>
      <w:divBdr>
        <w:top w:val="none" w:sz="0" w:space="0" w:color="auto"/>
        <w:left w:val="none" w:sz="0" w:space="0" w:color="auto"/>
        <w:bottom w:val="none" w:sz="0" w:space="0" w:color="auto"/>
        <w:right w:val="none" w:sz="0" w:space="0" w:color="auto"/>
      </w:divBdr>
    </w:div>
    <w:div w:id="414862188">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107315524">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279071769">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schplatz-konfigurator.geberit.de/startseit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7" ma:contentTypeDescription="Ein neues Dokument erstellen." ma:contentTypeScope="" ma:versionID="0ab3c4362674375b894926c89c938eed">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fdad880a0aadade1defce1257ffee2e"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element ref="ns2:Komment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Kommentar" ma:index="21" nillable="true" ma:displayName="Kommentar" ma:format="Dropdown" ma:internalName="Kommentar">
      <xsd:simpleType>
        <xsd:restriction base="dms:Text">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bfd0570-6580-4096-a211-5bd0419b812f}" ma:internalName="TaxCatchAll" ma:showField="CatchAllData" ma:web="6de509d6-b384-4463-a116-3aafac801b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de509d6-b384-4463-a116-3aafac801bf6" xsi:nil="true"/>
    <lcf76f155ced4ddcb4097134ff3c332f xmlns="b0fe65ba-084b-4881-a7ea-fff7605e697a">
      <Terms xmlns="http://schemas.microsoft.com/office/infopath/2007/PartnerControls"/>
    </lcf76f155ced4ddcb4097134ff3c332f>
    <Kommentar xmlns="b0fe65ba-084b-4881-a7ea-fff7605e69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9747-E9A9-4661-80C5-C884F46BC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1278</Words>
  <Characters>8056</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8</cp:revision>
  <cp:lastPrinted>2022-05-04T14:14:00Z</cp:lastPrinted>
  <dcterms:created xsi:type="dcterms:W3CDTF">2022-05-31T08:25:00Z</dcterms:created>
  <dcterms:modified xsi:type="dcterms:W3CDTF">2022-06-01T07:54:00Z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0x01010022FC1EBB58DE5B42B9E3440FB85B4AB2</vt:lpwstr>
  </property>
  <property fmtid="{D5CDD505-2E9C-101B-9397-08002B2CF9AE}" pid="10" name="MediaServiceImageTags">
    <vt:lpwstr/>
  </property>
</Properties>
</file>