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619A3" w14:textId="22CEF66B" w:rsidR="00154141" w:rsidRPr="00154141" w:rsidRDefault="009E3388" w:rsidP="00154141">
      <w:pPr>
        <w:pStyle w:val="KeinLeerraum"/>
        <w:spacing w:before="480"/>
        <w:rPr>
          <w:noProof/>
          <w:lang w:val="de-DE"/>
        </w:rPr>
      </w:pPr>
      <w:r>
        <w:rPr>
          <w:noProof/>
          <w:lang w:val="de-DE"/>
        </w:rPr>
        <w:t>S</w:t>
      </w:r>
      <w:r w:rsidR="00F45603">
        <w:rPr>
          <w:noProof/>
          <w:lang w:val="de-DE"/>
        </w:rPr>
        <w:t xml:space="preserve">ortimentserweiterung </w:t>
      </w:r>
      <w:r w:rsidR="0067721C" w:rsidRPr="0067721C">
        <w:rPr>
          <w:noProof/>
          <w:lang w:val="de-DE"/>
        </w:rPr>
        <w:t xml:space="preserve">für </w:t>
      </w:r>
      <w:r w:rsidR="0067721C" w:rsidRPr="00A14D9E">
        <w:rPr>
          <w:noProof/>
          <w:lang w:val="de-DE"/>
        </w:rPr>
        <w:t>Versorgungssysteme</w:t>
      </w:r>
      <w:r w:rsidR="0006509D" w:rsidRPr="00A14D9E">
        <w:rPr>
          <w:noProof/>
          <w:lang w:val="de-DE"/>
        </w:rPr>
        <w:t xml:space="preserve"> Geberit</w:t>
      </w:r>
      <w:r w:rsidR="0067721C" w:rsidRPr="00A14D9E">
        <w:rPr>
          <w:noProof/>
          <w:lang w:val="de-DE"/>
        </w:rPr>
        <w:t xml:space="preserve"> Mapress, F</w:t>
      </w:r>
      <w:r w:rsidR="0067721C" w:rsidRPr="0067721C">
        <w:rPr>
          <w:noProof/>
          <w:lang w:val="de-DE"/>
        </w:rPr>
        <w:t>lowFit und Mepla</w:t>
      </w:r>
      <w:r w:rsidR="00154141">
        <w:rPr>
          <w:noProof/>
          <w:lang w:val="de-DE"/>
        </w:rPr>
        <w:br/>
      </w:r>
      <w:r w:rsidR="00561E1D">
        <w:rPr>
          <w:b w:val="0"/>
          <w:bCs/>
          <w:noProof/>
          <w:lang w:val="de-DE"/>
        </w:rPr>
        <w:t xml:space="preserve">Geberit </w:t>
      </w:r>
      <w:r w:rsidR="00AB11A6">
        <w:rPr>
          <w:b w:val="0"/>
          <w:bCs/>
          <w:noProof/>
          <w:lang w:val="de-DE"/>
        </w:rPr>
        <w:t xml:space="preserve">liefert neue </w:t>
      </w:r>
      <w:r w:rsidR="0067721C">
        <w:rPr>
          <w:b w:val="0"/>
          <w:bCs/>
          <w:noProof/>
          <w:lang w:val="de-DE"/>
        </w:rPr>
        <w:t>System-</w:t>
      </w:r>
      <w:r w:rsidR="00821AC4">
        <w:rPr>
          <w:b w:val="0"/>
          <w:bCs/>
          <w:noProof/>
          <w:lang w:val="de-DE"/>
        </w:rPr>
        <w:t>Schrägsitzventile</w:t>
      </w:r>
      <w:r w:rsidR="00AB11A6">
        <w:rPr>
          <w:b w:val="0"/>
          <w:bCs/>
          <w:noProof/>
          <w:lang w:val="de-DE"/>
        </w:rPr>
        <w:t xml:space="preserve"> </w:t>
      </w:r>
    </w:p>
    <w:p w14:paraId="18E9976D" w14:textId="77777777" w:rsidR="00521A10" w:rsidRDefault="00521A10" w:rsidP="00E767C3">
      <w:pPr>
        <w:pStyle w:val="Kopfzeile"/>
        <w:rPr>
          <w:rStyle w:val="Hervorhebung"/>
          <w:szCs w:val="20"/>
        </w:rPr>
      </w:pPr>
    </w:p>
    <w:p w14:paraId="3A5DE5AE" w14:textId="0C783455" w:rsidR="00B4524F" w:rsidRPr="004037EF" w:rsidRDefault="00B4524F" w:rsidP="00E767C3">
      <w:pPr>
        <w:pStyle w:val="Kopfzeile"/>
        <w:rPr>
          <w:rStyle w:val="Hervorhebung"/>
          <w:szCs w:val="20"/>
        </w:rPr>
      </w:pPr>
      <w:r w:rsidRPr="004037EF">
        <w:rPr>
          <w:rStyle w:val="Hervorhebung"/>
          <w:szCs w:val="20"/>
        </w:rPr>
        <w:t xml:space="preserve">Geberit </w:t>
      </w:r>
      <w:r w:rsidR="005B491D" w:rsidRPr="004037EF">
        <w:rPr>
          <w:rStyle w:val="Hervorhebung"/>
          <w:szCs w:val="20"/>
        </w:rPr>
        <w:t>Vertriebs GmbH</w:t>
      </w:r>
      <w:r w:rsidRPr="004037EF">
        <w:rPr>
          <w:rStyle w:val="Hervorhebung"/>
          <w:szCs w:val="20"/>
        </w:rPr>
        <w:t xml:space="preserve">, </w:t>
      </w:r>
      <w:r w:rsidR="005B491D" w:rsidRPr="004037EF">
        <w:rPr>
          <w:rStyle w:val="Hervorhebung"/>
          <w:szCs w:val="20"/>
        </w:rPr>
        <w:t>Pfullendorf</w:t>
      </w:r>
      <w:r w:rsidRPr="004037EF">
        <w:rPr>
          <w:rStyle w:val="Hervorhebung"/>
          <w:szCs w:val="20"/>
        </w:rPr>
        <w:t xml:space="preserve">, </w:t>
      </w:r>
      <w:r w:rsidR="00A9017B">
        <w:rPr>
          <w:rStyle w:val="Hervorhebung"/>
          <w:szCs w:val="20"/>
        </w:rPr>
        <w:t>Januar 2022</w:t>
      </w:r>
    </w:p>
    <w:p w14:paraId="0AA9A5EF" w14:textId="237CFBD3" w:rsidR="001F23BC" w:rsidRDefault="009C0888" w:rsidP="00CA3EB4">
      <w:pPr>
        <w:pStyle w:val="Titel"/>
        <w:rPr>
          <w:bCs/>
          <w:lang w:val="de-DE"/>
        </w:rPr>
      </w:pPr>
      <w:r>
        <w:rPr>
          <w:bCs/>
          <w:lang w:val="de-DE"/>
        </w:rPr>
        <w:t xml:space="preserve">Ein wesentlicher </w:t>
      </w:r>
      <w:r w:rsidRPr="0006509D">
        <w:rPr>
          <w:bCs/>
          <w:lang w:val="de-DE"/>
        </w:rPr>
        <w:t>Bestandteil von Trinkwasserinstallationen sind</w:t>
      </w:r>
      <w:r w:rsidR="001F23BC" w:rsidRPr="0006509D">
        <w:rPr>
          <w:bCs/>
          <w:lang w:val="de-DE"/>
        </w:rPr>
        <w:t xml:space="preserve"> Absperrorgane</w:t>
      </w:r>
      <w:r w:rsidR="00813F12" w:rsidRPr="0006509D">
        <w:rPr>
          <w:bCs/>
          <w:lang w:val="de-DE"/>
        </w:rPr>
        <w:t xml:space="preserve">, die eine wichtige Rolle für die Wartung </w:t>
      </w:r>
      <w:r w:rsidR="007D4C3B" w:rsidRPr="0006509D">
        <w:rPr>
          <w:bCs/>
          <w:lang w:val="de-DE"/>
        </w:rPr>
        <w:t>erfüllen</w:t>
      </w:r>
      <w:r w:rsidR="005C1DF8" w:rsidRPr="0006509D">
        <w:rPr>
          <w:bCs/>
          <w:lang w:val="de-DE"/>
        </w:rPr>
        <w:t xml:space="preserve">. </w:t>
      </w:r>
      <w:r w:rsidR="00974502" w:rsidRPr="0006509D">
        <w:rPr>
          <w:bCs/>
          <w:lang w:val="de-DE"/>
        </w:rPr>
        <w:t xml:space="preserve">Traditionell </w:t>
      </w:r>
      <w:r w:rsidR="00D47CB2" w:rsidRPr="0006509D">
        <w:rPr>
          <w:bCs/>
          <w:lang w:val="de-DE"/>
        </w:rPr>
        <w:t>werden hierfür</w:t>
      </w:r>
      <w:r w:rsidR="005C1DF8" w:rsidRPr="0006509D">
        <w:rPr>
          <w:bCs/>
          <w:lang w:val="de-DE"/>
        </w:rPr>
        <w:t xml:space="preserve"> </w:t>
      </w:r>
      <w:r w:rsidR="001F23BC" w:rsidRPr="0006509D">
        <w:rPr>
          <w:bCs/>
          <w:lang w:val="de-DE"/>
        </w:rPr>
        <w:t>Schrägsitzventile</w:t>
      </w:r>
      <w:r w:rsidR="00D47CB2" w:rsidRPr="0006509D">
        <w:rPr>
          <w:bCs/>
          <w:lang w:val="de-DE"/>
        </w:rPr>
        <w:t xml:space="preserve"> eingesetzt</w:t>
      </w:r>
      <w:r w:rsidR="001F23BC" w:rsidRPr="0006509D">
        <w:rPr>
          <w:bCs/>
          <w:lang w:val="de-DE"/>
        </w:rPr>
        <w:t xml:space="preserve">. </w:t>
      </w:r>
      <w:r w:rsidR="00D132CD" w:rsidRPr="0006509D">
        <w:rPr>
          <w:bCs/>
          <w:lang w:val="de-DE"/>
        </w:rPr>
        <w:t xml:space="preserve">Für die drei Versorgungssysteme </w:t>
      </w:r>
      <w:r w:rsidR="00945455" w:rsidRPr="0006509D">
        <w:rPr>
          <w:bCs/>
          <w:lang w:val="de-DE"/>
        </w:rPr>
        <w:t xml:space="preserve">Geberit </w:t>
      </w:r>
      <w:r w:rsidR="00CE6BB3" w:rsidRPr="0006509D">
        <w:rPr>
          <w:bCs/>
          <w:lang w:val="de-DE"/>
        </w:rPr>
        <w:t>Mapress</w:t>
      </w:r>
      <w:r w:rsidR="00D132CD" w:rsidRPr="0006509D">
        <w:rPr>
          <w:bCs/>
          <w:lang w:val="de-DE"/>
        </w:rPr>
        <w:t xml:space="preserve">, FlowFit und </w:t>
      </w:r>
      <w:r w:rsidR="00CE6BB3" w:rsidRPr="0006509D">
        <w:rPr>
          <w:bCs/>
          <w:lang w:val="de-DE"/>
        </w:rPr>
        <w:t>Mepla</w:t>
      </w:r>
      <w:r w:rsidR="00D132CD" w:rsidRPr="0006509D">
        <w:rPr>
          <w:bCs/>
          <w:lang w:val="de-DE"/>
        </w:rPr>
        <w:t xml:space="preserve"> erweitert </w:t>
      </w:r>
      <w:r w:rsidR="007101E6" w:rsidRPr="0006509D">
        <w:rPr>
          <w:bCs/>
          <w:lang w:val="de-DE"/>
        </w:rPr>
        <w:t>der Sanitärhersteller</w:t>
      </w:r>
      <w:r w:rsidR="00D132CD" w:rsidRPr="0006509D">
        <w:rPr>
          <w:bCs/>
          <w:lang w:val="de-DE"/>
        </w:rPr>
        <w:t xml:space="preserve"> ab April 2022 </w:t>
      </w:r>
      <w:r w:rsidR="00EB645E" w:rsidRPr="0006509D">
        <w:rPr>
          <w:bCs/>
          <w:lang w:val="de-DE"/>
        </w:rPr>
        <w:t>das Sortiment</w:t>
      </w:r>
      <w:r w:rsidR="00BA5F38" w:rsidRPr="0006509D">
        <w:t xml:space="preserve"> der Absperrorgane um</w:t>
      </w:r>
      <w:r w:rsidR="00EB645E" w:rsidRPr="0006509D">
        <w:rPr>
          <w:bCs/>
          <w:lang w:val="de-DE"/>
        </w:rPr>
        <w:t xml:space="preserve"> Schrägsitzventile. </w:t>
      </w:r>
      <w:r w:rsidR="008A1EBD" w:rsidRPr="0006509D">
        <w:rPr>
          <w:bCs/>
          <w:lang w:val="de-DE"/>
        </w:rPr>
        <w:t>Mit</w:t>
      </w:r>
      <w:r w:rsidR="003E43EC" w:rsidRPr="0006509D">
        <w:rPr>
          <w:bCs/>
          <w:lang w:val="de-DE"/>
        </w:rPr>
        <w:t xml:space="preserve"> den neuen Produkten</w:t>
      </w:r>
      <w:r w:rsidR="008A1EBD" w:rsidRPr="0006509D">
        <w:rPr>
          <w:bCs/>
          <w:lang w:val="de-DE"/>
        </w:rPr>
        <w:t xml:space="preserve"> wird</w:t>
      </w:r>
      <w:r w:rsidR="003E43EC" w:rsidRPr="0006509D">
        <w:rPr>
          <w:bCs/>
          <w:lang w:val="de-DE"/>
        </w:rPr>
        <w:t xml:space="preserve"> der Planungs- und Bestellprozess </w:t>
      </w:r>
      <w:r w:rsidR="008A1EBD" w:rsidRPr="0006509D">
        <w:rPr>
          <w:bCs/>
          <w:lang w:val="de-DE"/>
        </w:rPr>
        <w:t xml:space="preserve">deutlich </w:t>
      </w:r>
      <w:r w:rsidR="003E43EC" w:rsidRPr="0006509D">
        <w:rPr>
          <w:bCs/>
          <w:lang w:val="de-DE"/>
        </w:rPr>
        <w:t>vereinfacht</w:t>
      </w:r>
      <w:r w:rsidR="00BA5F38" w:rsidRPr="0006509D">
        <w:rPr>
          <w:bCs/>
          <w:lang w:val="de-DE"/>
        </w:rPr>
        <w:t xml:space="preserve">, da Rohr und Ventil aus einer Hand kommen. </w:t>
      </w:r>
      <w:r w:rsidR="00B824F5" w:rsidRPr="0006509D">
        <w:rPr>
          <w:bCs/>
          <w:lang w:val="de-DE"/>
        </w:rPr>
        <w:t>D</w:t>
      </w:r>
      <w:r w:rsidR="00A52BD4" w:rsidRPr="0006509D">
        <w:rPr>
          <w:bCs/>
          <w:lang w:val="de-DE"/>
        </w:rPr>
        <w:t>er</w:t>
      </w:r>
      <w:r w:rsidR="003E43EC" w:rsidRPr="0006509D">
        <w:rPr>
          <w:bCs/>
          <w:lang w:val="de-DE"/>
        </w:rPr>
        <w:t xml:space="preserve"> </w:t>
      </w:r>
      <w:r w:rsidR="00A52BD4" w:rsidRPr="0006509D">
        <w:t>Ventileinbau</w:t>
      </w:r>
      <w:r w:rsidR="00B824F5" w:rsidRPr="0006509D">
        <w:t xml:space="preserve"> selbst </w:t>
      </w:r>
      <w:r w:rsidR="00A52BD4" w:rsidRPr="0006509D">
        <w:t>erfolgt ohne zusätzliche Gewindeübergänge</w:t>
      </w:r>
      <w:r w:rsidR="001625AF" w:rsidRPr="0006509D">
        <w:t>. Das vereinfacht die Installation und bringt eine Zeitersparnis mit sich</w:t>
      </w:r>
      <w:r w:rsidR="003E43EC" w:rsidRPr="0006509D">
        <w:rPr>
          <w:bCs/>
          <w:lang w:val="de-DE"/>
        </w:rPr>
        <w:t>.</w:t>
      </w:r>
      <w:r w:rsidR="004749B6" w:rsidRPr="0006509D">
        <w:rPr>
          <w:bCs/>
          <w:lang w:val="de-DE"/>
        </w:rPr>
        <w:t xml:space="preserve"> </w:t>
      </w:r>
      <w:r w:rsidR="004749B6" w:rsidRPr="0006509D">
        <w:t>Schutzkappen und -stopfen an den Pressenden verhindern zuverlässig den Schmutzeintrag im noch nicht eingebauten Zustand</w:t>
      </w:r>
      <w:r w:rsidR="004227BC" w:rsidRPr="0006509D">
        <w:rPr>
          <w:bCs/>
          <w:lang w:val="de-DE"/>
        </w:rPr>
        <w:t>. Für eine sichere In</w:t>
      </w:r>
      <w:r w:rsidR="004749B6" w:rsidRPr="0006509D">
        <w:rPr>
          <w:bCs/>
          <w:lang w:val="de-DE"/>
        </w:rPr>
        <w:t>betriebnahme</w:t>
      </w:r>
      <w:r w:rsidR="004227BC" w:rsidRPr="0006509D">
        <w:rPr>
          <w:bCs/>
          <w:lang w:val="de-DE"/>
        </w:rPr>
        <w:t xml:space="preserve"> führt Geberit ab April ebenfalls ein eigenes Lecksuchspray für die </w:t>
      </w:r>
      <w:r w:rsidR="004749B6" w:rsidRPr="0006509D">
        <w:t xml:space="preserve">Druckprüfung mit Luft oder inerten Gasen </w:t>
      </w:r>
      <w:r w:rsidR="004227BC" w:rsidRPr="0006509D">
        <w:rPr>
          <w:bCs/>
          <w:lang w:val="de-DE"/>
        </w:rPr>
        <w:t>ein.</w:t>
      </w:r>
    </w:p>
    <w:p w14:paraId="4AA103B5" w14:textId="77777777" w:rsidR="006D4A5D" w:rsidRDefault="006D4A5D" w:rsidP="00377122">
      <w:pPr>
        <w:rPr>
          <w:bCs/>
        </w:rPr>
      </w:pPr>
    </w:p>
    <w:p w14:paraId="65BF33B0" w14:textId="3772F03E" w:rsidR="006D4A5D" w:rsidRPr="0006509D" w:rsidRDefault="006D4A5D" w:rsidP="00377122">
      <w:pPr>
        <w:rPr>
          <w:bCs/>
        </w:rPr>
      </w:pPr>
      <w:r w:rsidRPr="0006509D">
        <w:rPr>
          <w:bCs/>
        </w:rPr>
        <w:t xml:space="preserve">Perfekt aufeinander abgestimmte Komponenten </w:t>
      </w:r>
      <w:r w:rsidR="00575062" w:rsidRPr="0006509D">
        <w:rPr>
          <w:bCs/>
        </w:rPr>
        <w:t>führen</w:t>
      </w:r>
      <w:r w:rsidR="00700AC6" w:rsidRPr="0006509D">
        <w:rPr>
          <w:bCs/>
        </w:rPr>
        <w:t xml:space="preserve"> für den Installateur zu einer deutlichen Vereinfachung bei der </w:t>
      </w:r>
      <w:r w:rsidR="00C46BBE" w:rsidRPr="0006509D">
        <w:rPr>
          <w:bCs/>
        </w:rPr>
        <w:t xml:space="preserve">Bestellung und </w:t>
      </w:r>
      <w:r w:rsidR="00700AC6" w:rsidRPr="0006509D">
        <w:rPr>
          <w:bCs/>
        </w:rPr>
        <w:t>Installation</w:t>
      </w:r>
      <w:r w:rsidR="00C46BBE" w:rsidRPr="0006509D">
        <w:rPr>
          <w:bCs/>
        </w:rPr>
        <w:t>. Für den Planer wiederum erleichtert sich der Planungsprozess</w:t>
      </w:r>
      <w:r w:rsidR="001A40BA" w:rsidRPr="0006509D">
        <w:rPr>
          <w:bCs/>
        </w:rPr>
        <w:t xml:space="preserve"> signifikant. </w:t>
      </w:r>
      <w:r w:rsidR="002B0B71" w:rsidRPr="0006509D">
        <w:rPr>
          <w:bCs/>
        </w:rPr>
        <w:t>Das Bedürfnis</w:t>
      </w:r>
      <w:r w:rsidR="00EC460D" w:rsidRPr="0006509D">
        <w:rPr>
          <w:bCs/>
        </w:rPr>
        <w:t xml:space="preserve">, Rohr und Ventil aus einer </w:t>
      </w:r>
      <w:r w:rsidR="003E3BDE" w:rsidRPr="0006509D">
        <w:rPr>
          <w:bCs/>
        </w:rPr>
        <w:t>Hand</w:t>
      </w:r>
      <w:r w:rsidR="00EC460D" w:rsidRPr="0006509D">
        <w:rPr>
          <w:bCs/>
        </w:rPr>
        <w:t xml:space="preserve"> zu beziehen,</w:t>
      </w:r>
      <w:r w:rsidR="003E3BDE" w:rsidRPr="0006509D">
        <w:rPr>
          <w:bCs/>
        </w:rPr>
        <w:t xml:space="preserve"> erfüllt</w:t>
      </w:r>
      <w:r w:rsidR="00EC460D" w:rsidRPr="0006509D">
        <w:rPr>
          <w:bCs/>
        </w:rPr>
        <w:t xml:space="preserve"> Geberit ab April 2022</w:t>
      </w:r>
      <w:r w:rsidR="005F406A" w:rsidRPr="0006509D">
        <w:rPr>
          <w:bCs/>
        </w:rPr>
        <w:t xml:space="preserve"> mit einem neuen Sortiment an System-Schrägsitzventilen</w:t>
      </w:r>
      <w:r w:rsidR="00DA08D0" w:rsidRPr="0006509D">
        <w:rPr>
          <w:bCs/>
        </w:rPr>
        <w:t xml:space="preserve"> für drei Geberit Versorgungssysteme</w:t>
      </w:r>
      <w:r w:rsidR="005F406A" w:rsidRPr="0006509D">
        <w:rPr>
          <w:bCs/>
        </w:rPr>
        <w:t>.</w:t>
      </w:r>
      <w:r w:rsidR="00AA4435" w:rsidRPr="0006509D">
        <w:rPr>
          <w:bCs/>
        </w:rPr>
        <w:t xml:space="preserve"> </w:t>
      </w:r>
      <w:r w:rsidR="005F406A" w:rsidRPr="0006509D">
        <w:rPr>
          <w:bCs/>
        </w:rPr>
        <w:t xml:space="preserve"> </w:t>
      </w:r>
    </w:p>
    <w:p w14:paraId="6FA16314" w14:textId="743CDE05" w:rsidR="00E66E53" w:rsidRDefault="005F4462" w:rsidP="002D282A">
      <w:r w:rsidRPr="0006509D">
        <w:rPr>
          <w:b/>
          <w:bCs/>
        </w:rPr>
        <w:t xml:space="preserve">Neue </w:t>
      </w:r>
      <w:r w:rsidR="00A94A20" w:rsidRPr="0006509D">
        <w:rPr>
          <w:b/>
          <w:bCs/>
        </w:rPr>
        <w:t>Schrägsitzventile</w:t>
      </w:r>
      <w:r w:rsidR="00090198" w:rsidRPr="0006509D">
        <w:rPr>
          <w:b/>
          <w:bCs/>
        </w:rPr>
        <w:t xml:space="preserve"> </w:t>
      </w:r>
      <w:r w:rsidRPr="0006509D">
        <w:rPr>
          <w:b/>
          <w:bCs/>
        </w:rPr>
        <w:t>für</w:t>
      </w:r>
      <w:r w:rsidR="003637D6" w:rsidRPr="0006509D">
        <w:rPr>
          <w:b/>
          <w:bCs/>
        </w:rPr>
        <w:t xml:space="preserve"> Geberit</w:t>
      </w:r>
      <w:r w:rsidRPr="0006509D">
        <w:rPr>
          <w:b/>
          <w:bCs/>
        </w:rPr>
        <w:t xml:space="preserve"> </w:t>
      </w:r>
      <w:r w:rsidR="003637D6" w:rsidRPr="0006509D">
        <w:rPr>
          <w:b/>
          <w:bCs/>
        </w:rPr>
        <w:t xml:space="preserve">Mapress, FlowFit und </w:t>
      </w:r>
      <w:r w:rsidRPr="0006509D">
        <w:rPr>
          <w:b/>
          <w:bCs/>
        </w:rPr>
        <w:t xml:space="preserve">Mepla </w:t>
      </w:r>
      <w:r w:rsidR="00E66E53" w:rsidRPr="0006509D">
        <w:rPr>
          <w:b/>
          <w:bCs/>
        </w:rPr>
        <w:br/>
      </w:r>
      <w:r w:rsidR="00D41ECC" w:rsidRPr="0006509D">
        <w:t>Für das Versorgungssystem Geberit Mapress ist das Schrägsitzventil</w:t>
      </w:r>
      <w:r w:rsidR="009F4827" w:rsidRPr="0006509D">
        <w:t xml:space="preserve"> aus Rotguss in den Dimensionen </w:t>
      </w:r>
      <w:r w:rsidR="002D282A" w:rsidRPr="0006509D">
        <w:t>d</w:t>
      </w:r>
      <w:r w:rsidR="009F4827" w:rsidRPr="0006509D">
        <w:t>15 bis d54, für Geberit FlowFit aus</w:t>
      </w:r>
      <w:r w:rsidR="00AC2FA1" w:rsidRPr="0006509D">
        <w:t xml:space="preserve"> bleifreiem Rotguss in den Dimensionen d16 bis d50 und für Geberit Mepla</w:t>
      </w:r>
      <w:r w:rsidR="00EF0515" w:rsidRPr="0006509D">
        <w:t xml:space="preserve"> </w:t>
      </w:r>
      <w:r w:rsidR="00B51A7E" w:rsidRPr="0006509D">
        <w:t xml:space="preserve">aus Rotguss in den Dimensionen </w:t>
      </w:r>
      <w:r w:rsidR="002D282A" w:rsidRPr="0006509D">
        <w:t>d20 bis d50</w:t>
      </w:r>
      <w:r w:rsidR="00B51A7E" w:rsidRPr="0006509D">
        <w:t xml:space="preserve"> erhältlich</w:t>
      </w:r>
      <w:r w:rsidR="002D282A" w:rsidRPr="0006509D">
        <w:t>.</w:t>
      </w:r>
      <w:r w:rsidR="00854BC0" w:rsidRPr="0006509D">
        <w:t xml:space="preserve"> </w:t>
      </w:r>
      <w:r w:rsidR="001F4663" w:rsidRPr="0006509D">
        <w:t>Die Installation</w:t>
      </w:r>
      <w:r w:rsidR="00EC6A02" w:rsidRPr="0006509D">
        <w:t xml:space="preserve"> wird deutlich vereinfacht,</w:t>
      </w:r>
      <w:r w:rsidR="008759CB" w:rsidRPr="0006509D">
        <w:t xml:space="preserve"> </w:t>
      </w:r>
      <w:r w:rsidR="008759CB" w:rsidRPr="0006509D">
        <w:rPr>
          <w:bCs/>
        </w:rPr>
        <w:t xml:space="preserve">da sie sich direkt </w:t>
      </w:r>
      <w:r w:rsidR="008759CB" w:rsidRPr="0044276F">
        <w:rPr>
          <w:bCs/>
        </w:rPr>
        <w:t>mit dem Rohrleitungssystem verpressen lassen. I</w:t>
      </w:r>
      <w:r w:rsidR="00EC6A02" w:rsidRPr="0044276F">
        <w:t>ndem Geberit die Pressanschlüsse direkt am Ventil angeformt hat</w:t>
      </w:r>
      <w:r w:rsidR="00C2400F" w:rsidRPr="0044276F">
        <w:t xml:space="preserve">, </w:t>
      </w:r>
      <w:r w:rsidR="00EC6A02" w:rsidRPr="0044276F">
        <w:t>kann</w:t>
      </w:r>
      <w:r w:rsidR="008759CB" w:rsidRPr="0044276F">
        <w:t xml:space="preserve"> das Ventil</w:t>
      </w:r>
      <w:r w:rsidR="00EC6A02" w:rsidRPr="0044276F">
        <w:t xml:space="preserve"> somit ohne zusätzliche Gewindeübergänge eingebaut werden.</w:t>
      </w:r>
      <w:r w:rsidR="007944A9" w:rsidRPr="0044276F">
        <w:rPr>
          <w:bCs/>
        </w:rPr>
        <w:t xml:space="preserve"> Sie sind außerdem </w:t>
      </w:r>
      <w:r w:rsidR="00AD47ED" w:rsidRPr="0044276F">
        <w:rPr>
          <w:bCs/>
        </w:rPr>
        <w:t xml:space="preserve">mit </w:t>
      </w:r>
      <w:r w:rsidR="00AD47ED" w:rsidRPr="0044276F">
        <w:t xml:space="preserve">Schutzkappen und -stopfen an den Pressenden versehen, die zuverlässig den Schmutzeintrag im noch nicht eingebauten Zustand verhindern. </w:t>
      </w:r>
      <w:r w:rsidR="00917CB9" w:rsidRPr="0044276F">
        <w:t>Direkt am</w:t>
      </w:r>
      <w:r w:rsidR="00C2400F" w:rsidRPr="0044276F">
        <w:t xml:space="preserve"> Ventil</w:t>
      </w:r>
      <w:r w:rsidR="00917CB9" w:rsidRPr="0044276F">
        <w:t xml:space="preserve"> befinde</w:t>
      </w:r>
      <w:r w:rsidR="00A14D9E" w:rsidRPr="0044276F">
        <w:t>t</w:t>
      </w:r>
      <w:r w:rsidR="00917CB9" w:rsidRPr="0044276F">
        <w:t xml:space="preserve"> sich zudem </w:t>
      </w:r>
      <w:r w:rsidR="00A14D9E" w:rsidRPr="0044276F">
        <w:t xml:space="preserve">die </w:t>
      </w:r>
      <w:r w:rsidR="00917CB9" w:rsidRPr="0044276F">
        <w:t xml:space="preserve">Anschlussmöglichkeit für beispielsweise </w:t>
      </w:r>
      <w:r w:rsidR="00B94A1D" w:rsidRPr="0044276F">
        <w:t xml:space="preserve">ein </w:t>
      </w:r>
      <w:r w:rsidR="00917CB9" w:rsidRPr="0044276F">
        <w:t>Probenahme</w:t>
      </w:r>
      <w:r w:rsidR="00706DEC" w:rsidRPr="0044276F">
        <w:t>-</w:t>
      </w:r>
      <w:r w:rsidR="00917CB9" w:rsidRPr="0044276F">
        <w:t xml:space="preserve"> oder Entleerventil.</w:t>
      </w:r>
      <w:r w:rsidR="001F1ED0" w:rsidRPr="0044276F">
        <w:t xml:space="preserve"> Die Geberit Schrägsitzventile</w:t>
      </w:r>
      <w:r w:rsidR="005566AC" w:rsidRPr="0044276F">
        <w:t xml:space="preserve"> </w:t>
      </w:r>
      <w:r w:rsidR="00706DEC" w:rsidRPr="0044276F">
        <w:t xml:space="preserve">sind vollständig durchströmt </w:t>
      </w:r>
      <w:r w:rsidR="00CB3C3D" w:rsidRPr="0044276F">
        <w:t>und</w:t>
      </w:r>
      <w:r w:rsidR="00CB3C3D" w:rsidRPr="0006509D">
        <w:t xml:space="preserve"> durch die wartungsfreie Spindelabdichtung mit selbstfettender Lippendichtung aus EPDM</w:t>
      </w:r>
      <w:r w:rsidR="00A14A6F" w:rsidRPr="0006509D">
        <w:t xml:space="preserve"> besonders betriebsfreundlich</w:t>
      </w:r>
      <w:r w:rsidR="00706DEC" w:rsidRPr="0006509D">
        <w:t xml:space="preserve"> und langlebig</w:t>
      </w:r>
      <w:r w:rsidR="00A14A6F" w:rsidRPr="0006509D">
        <w:t>.</w:t>
      </w:r>
    </w:p>
    <w:p w14:paraId="1E7134F9" w14:textId="668E8920" w:rsidR="00CF60BB" w:rsidRDefault="00DC1EA5" w:rsidP="00CF60BB">
      <w:pPr>
        <w:pStyle w:val="Kommentartext"/>
      </w:pPr>
      <w:r w:rsidRPr="00DC1EA5">
        <w:rPr>
          <w:b/>
          <w:bCs/>
        </w:rPr>
        <w:t>Geberit Lecksuchspray vereinfacht Dichtheitsprüfung</w:t>
      </w:r>
      <w:r>
        <w:rPr>
          <w:b/>
          <w:bCs/>
        </w:rPr>
        <w:br/>
      </w:r>
      <w:r w:rsidRPr="000F2B57">
        <w:t xml:space="preserve">Um undichte Stellen </w:t>
      </w:r>
      <w:r w:rsidRPr="00850B5A">
        <w:t xml:space="preserve">bei der </w:t>
      </w:r>
      <w:r w:rsidR="00706DEC" w:rsidRPr="00850B5A">
        <w:t>Dichtheitsprüfung mit Luft oder inerten Gasen zu detektieren</w:t>
      </w:r>
      <w:r w:rsidR="000F2B57" w:rsidRPr="00850B5A">
        <w:t>,</w:t>
      </w:r>
      <w:r w:rsidR="00C77B6B" w:rsidRPr="00850B5A">
        <w:t xml:space="preserve"> nutzt der Installateur das Lecksuchspray. </w:t>
      </w:r>
      <w:r w:rsidR="002270F6" w:rsidRPr="00850B5A">
        <w:t>Das Spray</w:t>
      </w:r>
      <w:r w:rsidR="00C77B6B" w:rsidRPr="00850B5A">
        <w:t xml:space="preserve"> von Geberit</w:t>
      </w:r>
      <w:r w:rsidR="002270F6" w:rsidRPr="00850B5A">
        <w:t xml:space="preserve"> hat den entscheidenden Vorteil, dass es bei der </w:t>
      </w:r>
      <w:r w:rsidR="00CF60BB" w:rsidRPr="00850B5A">
        <w:t xml:space="preserve">Dichtheitsprüfung im Rahmen der Inbetriebnahme </w:t>
      </w:r>
      <w:r w:rsidR="002270F6" w:rsidRPr="00850B5A">
        <w:t xml:space="preserve">eine deutliche Zeitersparnis einbringt, da es nach </w:t>
      </w:r>
      <w:r w:rsidR="002270F6" w:rsidRPr="00850B5A">
        <w:lastRenderedPageBreak/>
        <w:t xml:space="preserve">Verwendung nicht abgespült werden muss. </w:t>
      </w:r>
      <w:r w:rsidR="00CF60BB" w:rsidRPr="00850B5A">
        <w:t>Es ist für alle Geberit Versorgungssysteme bis -15°C einsetzbar.</w:t>
      </w:r>
      <w:r w:rsidR="00E511D2" w:rsidRPr="00850B5A">
        <w:t xml:space="preserve"> Das Lecksuchspray ist ab April 2022 als Sortimentsergänzung erhältlich.</w:t>
      </w:r>
    </w:p>
    <w:p w14:paraId="68137D8E" w14:textId="77777777" w:rsidR="00561339" w:rsidRPr="0009143A" w:rsidRDefault="00561339" w:rsidP="00561339">
      <w:pPr>
        <w:spacing w:after="0" w:line="240" w:lineRule="auto"/>
        <w:rPr>
          <w:rStyle w:val="Fett"/>
          <w:b/>
          <w:sz w:val="20"/>
          <w:szCs w:val="20"/>
        </w:rPr>
      </w:pPr>
      <w:r w:rsidRPr="0009143A">
        <w:rPr>
          <w:rStyle w:val="Fett"/>
          <w:b/>
          <w:sz w:val="20"/>
          <w:szCs w:val="20"/>
        </w:rPr>
        <w:t>Bildmaterial</w:t>
      </w:r>
    </w:p>
    <w:p w14:paraId="4EC49224" w14:textId="77777777" w:rsidR="00561339" w:rsidRDefault="00561339" w:rsidP="00561339">
      <w:pPr>
        <w:spacing w:after="0" w:line="240" w:lineRule="auto"/>
        <w:rPr>
          <w:rStyle w:val="Fett"/>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947284" w14:paraId="0708F31B" w14:textId="77777777" w:rsidTr="00B23BE8">
        <w:tc>
          <w:tcPr>
            <w:tcW w:w="4672" w:type="dxa"/>
          </w:tcPr>
          <w:p w14:paraId="1D39FAC5" w14:textId="61FE3FEE" w:rsidR="00947284" w:rsidRPr="007F01E3" w:rsidRDefault="00947284" w:rsidP="00CE26AE">
            <w:pPr>
              <w:spacing w:after="0" w:line="240" w:lineRule="auto"/>
              <w:rPr>
                <w:b/>
                <w:noProof/>
                <w:sz w:val="16"/>
              </w:rPr>
            </w:pPr>
            <w:r>
              <w:rPr>
                <w:noProof/>
              </w:rPr>
              <w:drawing>
                <wp:anchor distT="0" distB="107950" distL="114300" distR="114300" simplePos="0" relativeHeight="251659264" behindDoc="1" locked="0" layoutInCell="1" allowOverlap="1" wp14:anchorId="017C2CC2" wp14:editId="36940231">
                  <wp:simplePos x="1150257" y="2394857"/>
                  <wp:positionH relativeFrom="column">
                    <wp:align>left</wp:align>
                  </wp:positionH>
                  <wp:positionV relativeFrom="page">
                    <wp:align>top</wp:align>
                  </wp:positionV>
                  <wp:extent cx="2412000" cy="1609200"/>
                  <wp:effectExtent l="0" t="0" r="7620" b="0"/>
                  <wp:wrapTight wrapText="bothSides">
                    <wp:wrapPolygon edited="0">
                      <wp:start x="0" y="0"/>
                      <wp:lineTo x="0" y="21225"/>
                      <wp:lineTo x="21498" y="21225"/>
                      <wp:lineTo x="21498"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412000" cy="160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54561FA6" w14:textId="29EFEDE1" w:rsidR="00947284" w:rsidRPr="008348DA" w:rsidRDefault="00947284" w:rsidP="00CE26AE">
            <w:pPr>
              <w:rPr>
                <w:b/>
                <w:bCs/>
              </w:rPr>
            </w:pPr>
            <w:r w:rsidRPr="008348DA">
              <w:rPr>
                <w:b/>
                <w:bCs/>
              </w:rPr>
              <w:t>[Geberit_</w:t>
            </w:r>
            <w:r>
              <w:rPr>
                <w:b/>
                <w:bCs/>
              </w:rPr>
              <w:t>Schrägsitzventil_Mapress</w:t>
            </w:r>
            <w:r w:rsidRPr="008348DA">
              <w:rPr>
                <w:b/>
                <w:bCs/>
              </w:rPr>
              <w:t>.jpg]</w:t>
            </w:r>
            <w:r w:rsidRPr="008348DA">
              <w:br/>
            </w:r>
            <w:r w:rsidRPr="00850B5A">
              <w:t xml:space="preserve">Das Geberit System-Schrägsitzventil für das </w:t>
            </w:r>
            <w:r w:rsidRPr="00986EB1">
              <w:t>Versorgungssystem Geberit Mapress</w:t>
            </w:r>
            <w:r w:rsidR="002D282A" w:rsidRPr="00986EB1">
              <w:t xml:space="preserve"> ist</w:t>
            </w:r>
            <w:r w:rsidRPr="00986EB1">
              <w:t xml:space="preserve"> </w:t>
            </w:r>
            <w:r w:rsidR="00FB5329" w:rsidRPr="00986EB1">
              <w:t xml:space="preserve">aus Rotguss und </w:t>
            </w:r>
            <w:r w:rsidR="00850B5A" w:rsidRPr="00986EB1">
              <w:t>in den</w:t>
            </w:r>
            <w:r w:rsidR="00FB5329" w:rsidRPr="00986EB1">
              <w:t xml:space="preserve"> </w:t>
            </w:r>
            <w:r w:rsidRPr="00986EB1">
              <w:t>Dimensionen</w:t>
            </w:r>
            <w:r w:rsidRPr="00850B5A">
              <w:t xml:space="preserve"> d</w:t>
            </w:r>
            <w:r w:rsidR="006F3945" w:rsidRPr="00850B5A">
              <w:t>15</w:t>
            </w:r>
            <w:r w:rsidRPr="00850B5A">
              <w:t xml:space="preserve"> bis d5</w:t>
            </w:r>
            <w:r w:rsidR="006F3945" w:rsidRPr="00850B5A">
              <w:t>4</w:t>
            </w:r>
            <w:r w:rsidRPr="00850B5A">
              <w:t xml:space="preserve"> erhältlich.</w:t>
            </w:r>
            <w:r>
              <w:br/>
            </w:r>
            <w:r w:rsidRPr="00A67148">
              <w:t>Foto: Geberit</w:t>
            </w:r>
          </w:p>
        </w:tc>
      </w:tr>
      <w:tr w:rsidR="00A532B6" w14:paraId="73B45C9C" w14:textId="77777777" w:rsidTr="00B23BE8">
        <w:tc>
          <w:tcPr>
            <w:tcW w:w="4672" w:type="dxa"/>
          </w:tcPr>
          <w:p w14:paraId="66275BF2" w14:textId="7EB0DC71" w:rsidR="00561339" w:rsidRDefault="003B7C40" w:rsidP="00CE26AE">
            <w:pPr>
              <w:spacing w:after="0" w:line="240" w:lineRule="auto"/>
              <w:rPr>
                <w:rStyle w:val="Fett"/>
                <w:b/>
              </w:rPr>
            </w:pPr>
            <w:r>
              <w:rPr>
                <w:noProof/>
              </w:rPr>
              <w:drawing>
                <wp:anchor distT="0" distB="107950" distL="114300" distR="114300" simplePos="0" relativeHeight="251660288" behindDoc="1" locked="0" layoutInCell="1" allowOverlap="1" wp14:anchorId="2AD2A734" wp14:editId="2C88B906">
                  <wp:simplePos x="1150257" y="4376057"/>
                  <wp:positionH relativeFrom="column">
                    <wp:align>left</wp:align>
                  </wp:positionH>
                  <wp:positionV relativeFrom="page">
                    <wp:align>top</wp:align>
                  </wp:positionV>
                  <wp:extent cx="2412000" cy="1609200"/>
                  <wp:effectExtent l="0" t="0" r="7620" b="0"/>
                  <wp:wrapTight wrapText="bothSides">
                    <wp:wrapPolygon edited="0">
                      <wp:start x="0" y="0"/>
                      <wp:lineTo x="0" y="21225"/>
                      <wp:lineTo x="21498" y="21225"/>
                      <wp:lineTo x="21498"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412000" cy="160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0EFF5033" w14:textId="57F32040" w:rsidR="00561339" w:rsidRPr="00850B5A" w:rsidRDefault="00C86DB8" w:rsidP="00CE26AE">
            <w:r w:rsidRPr="00850B5A">
              <w:rPr>
                <w:b/>
                <w:bCs/>
              </w:rPr>
              <w:t>[Geberit_Schrägsitzventil_</w:t>
            </w:r>
            <w:r w:rsidR="002D282A" w:rsidRPr="00850B5A">
              <w:rPr>
                <w:b/>
                <w:bCs/>
              </w:rPr>
              <w:t>FlowFit</w:t>
            </w:r>
            <w:r w:rsidRPr="00850B5A">
              <w:rPr>
                <w:b/>
                <w:bCs/>
              </w:rPr>
              <w:t>.jpg]</w:t>
            </w:r>
            <w:r w:rsidRPr="00850B5A">
              <w:br/>
            </w:r>
            <w:r w:rsidR="002D282A" w:rsidRPr="00850B5A">
              <w:t>Das Geberit System-Schrägsitzventil für das Versorgungss</w:t>
            </w:r>
            <w:r w:rsidR="002D282A" w:rsidRPr="00986EB1">
              <w:t xml:space="preserve">ystem Geberit FlowFit ist aus bleifreiem Rotguss und </w:t>
            </w:r>
            <w:r w:rsidR="004700B3" w:rsidRPr="00986EB1">
              <w:t xml:space="preserve">in den </w:t>
            </w:r>
            <w:r w:rsidR="002D282A" w:rsidRPr="00986EB1">
              <w:t xml:space="preserve">Dimensionen </w:t>
            </w:r>
            <w:r w:rsidR="005D6269" w:rsidRPr="00986EB1">
              <w:t>d16 bis d50</w:t>
            </w:r>
            <w:r w:rsidR="002D282A" w:rsidRPr="00986EB1">
              <w:t xml:space="preserve"> erhältlich</w:t>
            </w:r>
            <w:r w:rsidRPr="00986EB1">
              <w:t>.</w:t>
            </w:r>
            <w:r w:rsidRPr="00986EB1">
              <w:br/>
              <w:t>Foto: Geberit</w:t>
            </w:r>
          </w:p>
        </w:tc>
      </w:tr>
      <w:tr w:rsidR="007A3B64" w14:paraId="28EDDAC7" w14:textId="77777777" w:rsidTr="00B23BE8">
        <w:tc>
          <w:tcPr>
            <w:tcW w:w="4672" w:type="dxa"/>
          </w:tcPr>
          <w:p w14:paraId="52F55FFC" w14:textId="6112B876" w:rsidR="007A3B64" w:rsidRDefault="00010DE7" w:rsidP="00CE26AE">
            <w:pPr>
              <w:spacing w:after="0" w:line="240" w:lineRule="auto"/>
              <w:rPr>
                <w:noProof/>
              </w:rPr>
            </w:pPr>
            <w:r>
              <w:rPr>
                <w:noProof/>
              </w:rPr>
              <w:drawing>
                <wp:anchor distT="0" distB="0" distL="114300" distR="114300" simplePos="0" relativeHeight="251661312" behindDoc="1" locked="0" layoutInCell="1" allowOverlap="1" wp14:anchorId="108BFD2C" wp14:editId="756CE426">
                  <wp:simplePos x="1150257" y="2133600"/>
                  <wp:positionH relativeFrom="column">
                    <wp:align>left</wp:align>
                  </wp:positionH>
                  <wp:positionV relativeFrom="page">
                    <wp:align>top</wp:align>
                  </wp:positionV>
                  <wp:extent cx="2412000" cy="1609200"/>
                  <wp:effectExtent l="0" t="0" r="7620" b="0"/>
                  <wp:wrapTight wrapText="bothSides">
                    <wp:wrapPolygon edited="0">
                      <wp:start x="0" y="0"/>
                      <wp:lineTo x="0" y="21225"/>
                      <wp:lineTo x="21498" y="21225"/>
                      <wp:lineTo x="21498" y="0"/>
                      <wp:lineTo x="0" y="0"/>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412000" cy="16092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Style w:val="Kommentarzeichen"/>
                <w:lang w:eastAsia="en-US" w:bidi="en-US"/>
              </w:rPr>
              <w:t xml:space="preserve"> </w:t>
            </w:r>
          </w:p>
        </w:tc>
        <w:tc>
          <w:tcPr>
            <w:tcW w:w="4672" w:type="dxa"/>
          </w:tcPr>
          <w:p w14:paraId="2A70154C" w14:textId="7EBD0026" w:rsidR="007A3B64" w:rsidRPr="00850B5A" w:rsidRDefault="003B7C40" w:rsidP="00CE26AE">
            <w:pPr>
              <w:rPr>
                <w:b/>
                <w:bCs/>
              </w:rPr>
            </w:pPr>
            <w:r w:rsidRPr="00850B5A">
              <w:rPr>
                <w:b/>
                <w:bCs/>
              </w:rPr>
              <w:t>[Geberit_Schrägsitzventil_Mepla.jpg]</w:t>
            </w:r>
            <w:r w:rsidRPr="00850B5A">
              <w:br/>
              <w:t>Das Geberit System-Schrägsitzventil für das Versorgun</w:t>
            </w:r>
            <w:r w:rsidRPr="00986EB1">
              <w:t xml:space="preserve">gssystem Geberit Mepla ist aus Rotguss und </w:t>
            </w:r>
            <w:r w:rsidR="004700B3" w:rsidRPr="00986EB1">
              <w:t xml:space="preserve">in den </w:t>
            </w:r>
            <w:r w:rsidRPr="00986EB1">
              <w:t xml:space="preserve">Dimensionen </w:t>
            </w:r>
            <w:r w:rsidR="003E380E" w:rsidRPr="00986EB1">
              <w:t xml:space="preserve">d20 bis d50 </w:t>
            </w:r>
            <w:r w:rsidRPr="00986EB1">
              <w:t>erhältlich.</w:t>
            </w:r>
            <w:r w:rsidRPr="00850B5A">
              <w:br/>
              <w:t>Foto: Geberit</w:t>
            </w:r>
          </w:p>
        </w:tc>
      </w:tr>
      <w:tr w:rsidR="00D93C7B" w14:paraId="17B4BBB0" w14:textId="77777777" w:rsidTr="00B23BE8">
        <w:tc>
          <w:tcPr>
            <w:tcW w:w="4672" w:type="dxa"/>
          </w:tcPr>
          <w:p w14:paraId="3685F870" w14:textId="03990A81" w:rsidR="00D93C7B" w:rsidRDefault="002043F3" w:rsidP="00CE26AE">
            <w:pPr>
              <w:spacing w:after="0" w:line="240" w:lineRule="auto"/>
              <w:rPr>
                <w:noProof/>
              </w:rPr>
            </w:pPr>
            <w:r>
              <w:rPr>
                <w:noProof/>
              </w:rPr>
              <w:drawing>
                <wp:anchor distT="0" distB="107950" distL="114300" distR="114300" simplePos="0" relativeHeight="251662336" behindDoc="1" locked="0" layoutInCell="1" allowOverlap="1" wp14:anchorId="0CED2035" wp14:editId="503699BF">
                  <wp:simplePos x="1150257" y="2133600"/>
                  <wp:positionH relativeFrom="column">
                    <wp:align>left</wp:align>
                  </wp:positionH>
                  <wp:positionV relativeFrom="page">
                    <wp:align>top</wp:align>
                  </wp:positionV>
                  <wp:extent cx="2412000" cy="1119600"/>
                  <wp:effectExtent l="0" t="0" r="7620" b="4445"/>
                  <wp:wrapTight wrapText="bothSides">
                    <wp:wrapPolygon edited="0">
                      <wp:start x="0" y="0"/>
                      <wp:lineTo x="0" y="21318"/>
                      <wp:lineTo x="21498" y="21318"/>
                      <wp:lineTo x="21498"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2412000" cy="1119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4C98A9BE" w14:textId="530148C8" w:rsidR="00D93C7B" w:rsidRPr="00850B5A" w:rsidRDefault="002043F3" w:rsidP="00CE26AE">
            <w:pPr>
              <w:rPr>
                <w:b/>
                <w:bCs/>
              </w:rPr>
            </w:pPr>
            <w:r w:rsidRPr="00850B5A">
              <w:rPr>
                <w:b/>
                <w:bCs/>
              </w:rPr>
              <w:t>[Geberit_Schrägsitzventile.jpg]</w:t>
            </w:r>
            <w:r w:rsidRPr="00850B5A">
              <w:br/>
            </w:r>
            <w:r w:rsidR="00444DC5" w:rsidRPr="00850B5A">
              <w:rPr>
                <w:rStyle w:val="normaltextrun"/>
                <w:color w:val="000000"/>
                <w:szCs w:val="20"/>
                <w:shd w:val="clear" w:color="auto" w:fill="FFFFFF"/>
              </w:rPr>
              <w:t xml:space="preserve">Geberit hat die Pressanschlüsse direkt </w:t>
            </w:r>
            <w:r w:rsidR="001D7F20" w:rsidRPr="00850B5A">
              <w:rPr>
                <w:rStyle w:val="normaltextrun"/>
                <w:color w:val="000000"/>
                <w:szCs w:val="20"/>
                <w:shd w:val="clear" w:color="auto" w:fill="FFFFFF"/>
              </w:rPr>
              <w:t xml:space="preserve">an den Ventilen </w:t>
            </w:r>
            <w:r w:rsidR="00444DC5" w:rsidRPr="00850B5A">
              <w:rPr>
                <w:rStyle w:val="normaltextrun"/>
                <w:color w:val="000000"/>
                <w:szCs w:val="20"/>
                <w:shd w:val="clear" w:color="auto" w:fill="FFFFFF"/>
              </w:rPr>
              <w:t xml:space="preserve">angeformt, somit </w:t>
            </w:r>
            <w:r w:rsidR="001D7F20" w:rsidRPr="00850B5A">
              <w:rPr>
                <w:rStyle w:val="normaltextrun"/>
                <w:color w:val="000000"/>
                <w:szCs w:val="20"/>
                <w:shd w:val="clear" w:color="auto" w:fill="FFFFFF"/>
              </w:rPr>
              <w:t>können diese</w:t>
            </w:r>
            <w:r w:rsidR="00444DC5" w:rsidRPr="00850B5A">
              <w:rPr>
                <w:rStyle w:val="normaltextrun"/>
                <w:color w:val="000000"/>
                <w:szCs w:val="20"/>
                <w:shd w:val="clear" w:color="auto" w:fill="FFFFFF"/>
              </w:rPr>
              <w:t xml:space="preserve"> ohne zusätzliche Gewindeübergänge eingebaut werden. </w:t>
            </w:r>
            <w:r w:rsidR="001A4B45" w:rsidRPr="00850B5A">
              <w:rPr>
                <w:rStyle w:val="normaltextrun"/>
                <w:color w:val="000000"/>
                <w:szCs w:val="20"/>
                <w:shd w:val="clear" w:color="auto" w:fill="FFFFFF"/>
              </w:rPr>
              <w:t xml:space="preserve">Die Ventile werden </w:t>
            </w:r>
            <w:r w:rsidR="009D44FB" w:rsidRPr="00850B5A">
              <w:rPr>
                <w:rStyle w:val="normaltextrun"/>
                <w:color w:val="000000"/>
                <w:szCs w:val="20"/>
                <w:shd w:val="clear" w:color="auto" w:fill="FFFFFF"/>
              </w:rPr>
              <w:t>direkt mit dem Rohrleitungssystem verpresst, so wird die gesamte Installation deutlich vereinfacht.</w:t>
            </w:r>
            <w:r w:rsidR="009D44FB" w:rsidRPr="00850B5A">
              <w:rPr>
                <w:rStyle w:val="bcx0"/>
                <w:color w:val="000000"/>
                <w:szCs w:val="20"/>
                <w:shd w:val="clear" w:color="auto" w:fill="FFFFFF"/>
              </w:rPr>
              <w:t> </w:t>
            </w:r>
            <w:r w:rsidR="009D44FB" w:rsidRPr="00850B5A">
              <w:rPr>
                <w:color w:val="000000"/>
                <w:szCs w:val="20"/>
                <w:shd w:val="clear" w:color="auto" w:fill="FFFFFF"/>
              </w:rPr>
              <w:br/>
            </w:r>
            <w:r w:rsidRPr="00850B5A">
              <w:t>Foto: Geberit</w:t>
            </w:r>
          </w:p>
        </w:tc>
      </w:tr>
      <w:tr w:rsidR="007A3B64" w14:paraId="1552D1C2" w14:textId="77777777" w:rsidTr="00B23BE8">
        <w:tc>
          <w:tcPr>
            <w:tcW w:w="4672" w:type="dxa"/>
          </w:tcPr>
          <w:p w14:paraId="38CEA7C7" w14:textId="6C435A7F" w:rsidR="007A3B64" w:rsidRDefault="00CE6D33" w:rsidP="00CE26AE">
            <w:pPr>
              <w:spacing w:after="0" w:line="240" w:lineRule="auto"/>
              <w:rPr>
                <w:noProof/>
              </w:rPr>
            </w:pPr>
            <w:r>
              <w:rPr>
                <w:noProof/>
              </w:rPr>
              <w:lastRenderedPageBreak/>
              <w:drawing>
                <wp:anchor distT="0" distB="107950" distL="114300" distR="114300" simplePos="0" relativeHeight="251663360" behindDoc="1" locked="0" layoutInCell="1" allowOverlap="1" wp14:anchorId="142D4CB7" wp14:editId="2F3E3342">
                  <wp:simplePos x="0" y="0"/>
                  <wp:positionH relativeFrom="column">
                    <wp:posOffset>5080</wp:posOffset>
                  </wp:positionH>
                  <wp:positionV relativeFrom="page">
                    <wp:posOffset>0</wp:posOffset>
                  </wp:positionV>
                  <wp:extent cx="2393315" cy="1378585"/>
                  <wp:effectExtent l="0" t="0" r="6985" b="0"/>
                  <wp:wrapTight wrapText="bothSides">
                    <wp:wrapPolygon edited="0">
                      <wp:start x="0" y="0"/>
                      <wp:lineTo x="0" y="21192"/>
                      <wp:lineTo x="21491" y="21192"/>
                      <wp:lineTo x="21491"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a:picLocks noChangeAspect="1" noChangeArrowheads="1"/>
                          </pic:cNvPicPr>
                        </pic:nvPicPr>
                        <pic:blipFill>
                          <a:blip r:embed="rId15" cstate="print">
                            <a:extLst>
                              <a:ext uri="{28A0092B-C50C-407E-A947-70E740481C1C}">
                                <a14:useLocalDpi xmlns:a14="http://schemas.microsoft.com/office/drawing/2010/main"/>
                              </a:ext>
                            </a:extLst>
                          </a:blip>
                          <a:stretch>
                            <a:fillRect/>
                          </a:stretch>
                        </pic:blipFill>
                        <pic:spPr bwMode="auto">
                          <a:xfrm>
                            <a:off x="0" y="0"/>
                            <a:ext cx="2393315" cy="137858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583C740F" w14:textId="59BB0D0A" w:rsidR="007A3B64" w:rsidRPr="00316F96" w:rsidRDefault="007A3B64" w:rsidP="00CE26AE">
            <w:r w:rsidRPr="00316F96">
              <w:rPr>
                <w:b/>
                <w:bCs/>
              </w:rPr>
              <w:t>[</w:t>
            </w:r>
            <w:r w:rsidR="001D4E32" w:rsidRPr="0044276F">
              <w:rPr>
                <w:b/>
                <w:bCs/>
              </w:rPr>
              <w:t>Geberit_Probenahme- und Entleerventil</w:t>
            </w:r>
            <w:r w:rsidRPr="0044276F">
              <w:rPr>
                <w:b/>
                <w:bCs/>
              </w:rPr>
              <w:t>.jpg]</w:t>
            </w:r>
            <w:r w:rsidRPr="0044276F">
              <w:br/>
            </w:r>
            <w:r w:rsidR="00A277B1" w:rsidRPr="0044276F">
              <w:rPr>
                <w:rStyle w:val="normaltextrun"/>
                <w:color w:val="000000"/>
                <w:szCs w:val="20"/>
                <w:shd w:val="clear" w:color="auto" w:fill="FFFFFF"/>
              </w:rPr>
              <w:t xml:space="preserve">Direkt am </w:t>
            </w:r>
            <w:r w:rsidR="00A277B1" w:rsidRPr="0044276F">
              <w:rPr>
                <w:bCs/>
              </w:rPr>
              <w:t>Geberit Schrägsitzventil</w:t>
            </w:r>
            <w:r w:rsidR="00A277B1" w:rsidRPr="0044276F">
              <w:rPr>
                <w:rStyle w:val="normaltextrun"/>
                <w:color w:val="000000"/>
                <w:szCs w:val="20"/>
                <w:shd w:val="clear" w:color="auto" w:fill="FFFFFF"/>
              </w:rPr>
              <w:t xml:space="preserve"> befinde</w:t>
            </w:r>
            <w:r w:rsidR="00316F96" w:rsidRPr="0044276F">
              <w:rPr>
                <w:rStyle w:val="normaltextrun"/>
                <w:color w:val="000000"/>
                <w:szCs w:val="20"/>
                <w:shd w:val="clear" w:color="auto" w:fill="FFFFFF"/>
              </w:rPr>
              <w:t>t</w:t>
            </w:r>
            <w:r w:rsidR="00A277B1" w:rsidRPr="0044276F">
              <w:rPr>
                <w:rStyle w:val="normaltextrun"/>
                <w:color w:val="000000"/>
                <w:szCs w:val="20"/>
                <w:shd w:val="clear" w:color="auto" w:fill="FFFFFF"/>
              </w:rPr>
              <w:t xml:space="preserve"> sich</w:t>
            </w:r>
            <w:r w:rsidR="00316F96" w:rsidRPr="0044276F">
              <w:rPr>
                <w:rStyle w:val="normaltextrun"/>
                <w:color w:val="000000"/>
                <w:szCs w:val="20"/>
                <w:shd w:val="clear" w:color="auto" w:fill="FFFFFF"/>
              </w:rPr>
              <w:t xml:space="preserve"> </w:t>
            </w:r>
            <w:r w:rsidR="00986EB1" w:rsidRPr="0044276F">
              <w:rPr>
                <w:rStyle w:val="normaltextrun"/>
                <w:color w:val="000000"/>
                <w:shd w:val="clear" w:color="auto" w:fill="FFFFFF"/>
              </w:rPr>
              <w:t>die</w:t>
            </w:r>
            <w:r w:rsidR="00A277B1" w:rsidRPr="0044276F">
              <w:rPr>
                <w:rStyle w:val="normaltextrun"/>
                <w:color w:val="000000"/>
                <w:szCs w:val="20"/>
                <w:shd w:val="clear" w:color="auto" w:fill="FFFFFF"/>
              </w:rPr>
              <w:t xml:space="preserve"> </w:t>
            </w:r>
            <w:r w:rsidR="00A277B1" w:rsidRPr="0044276F">
              <w:t xml:space="preserve">Anschlussmöglichkeit für beispielsweise </w:t>
            </w:r>
            <w:r w:rsidR="0008460D" w:rsidRPr="0044276F">
              <w:t xml:space="preserve">ein </w:t>
            </w:r>
            <w:r w:rsidR="00A277B1" w:rsidRPr="0044276F">
              <w:t>Probenahme- oder Entleerventil.</w:t>
            </w:r>
            <w:r w:rsidRPr="0044276F">
              <w:br/>
              <w:t>Foto: Geberit</w:t>
            </w:r>
          </w:p>
          <w:p w14:paraId="6B07624B" w14:textId="385C87BE" w:rsidR="0097466C" w:rsidRPr="00316F96" w:rsidRDefault="0097466C" w:rsidP="009F312A">
            <w:pPr>
              <w:pStyle w:val="Kommentartext"/>
              <w:rPr>
                <w:b/>
                <w:bCs/>
              </w:rPr>
            </w:pPr>
          </w:p>
        </w:tc>
      </w:tr>
      <w:tr w:rsidR="00EE37E2" w14:paraId="012257A1" w14:textId="77777777" w:rsidTr="00B23BE8">
        <w:tc>
          <w:tcPr>
            <w:tcW w:w="4672" w:type="dxa"/>
          </w:tcPr>
          <w:p w14:paraId="4FADB288" w14:textId="52EC1AAC" w:rsidR="00115D64" w:rsidRDefault="008F7B90" w:rsidP="00CE26AE">
            <w:pPr>
              <w:spacing w:after="0" w:line="240" w:lineRule="auto"/>
              <w:rPr>
                <w:b/>
                <w:noProof/>
                <w:sz w:val="16"/>
              </w:rPr>
            </w:pPr>
            <w:r>
              <w:rPr>
                <w:noProof/>
              </w:rPr>
              <w:drawing>
                <wp:anchor distT="0" distB="107950" distL="114300" distR="114300" simplePos="0" relativeHeight="251658240" behindDoc="1" locked="0" layoutInCell="1" allowOverlap="1" wp14:anchorId="7734EA56" wp14:editId="3664B5A9">
                  <wp:simplePos x="1146412" y="2135875"/>
                  <wp:positionH relativeFrom="column">
                    <wp:align>left</wp:align>
                  </wp:positionH>
                  <wp:positionV relativeFrom="page">
                    <wp:align>top</wp:align>
                  </wp:positionV>
                  <wp:extent cx="740025" cy="1980000"/>
                  <wp:effectExtent l="0" t="0" r="3175" b="1270"/>
                  <wp:wrapTight wrapText="bothSides">
                    <wp:wrapPolygon edited="0">
                      <wp:start x="0" y="0"/>
                      <wp:lineTo x="0" y="21406"/>
                      <wp:lineTo x="21136" y="21406"/>
                      <wp:lineTo x="21136"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740025" cy="198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55A6F56E" w14:textId="37FD9A32" w:rsidR="00115D64" w:rsidRPr="008348DA" w:rsidRDefault="00115D64" w:rsidP="00CE26AE">
            <w:pPr>
              <w:rPr>
                <w:b/>
                <w:bCs/>
              </w:rPr>
            </w:pPr>
            <w:r w:rsidRPr="008348DA">
              <w:rPr>
                <w:b/>
                <w:bCs/>
              </w:rPr>
              <w:t>[Geberit_</w:t>
            </w:r>
            <w:r w:rsidR="00F261FD">
              <w:rPr>
                <w:b/>
                <w:bCs/>
              </w:rPr>
              <w:t>Lecksuchspray</w:t>
            </w:r>
            <w:r w:rsidRPr="008348DA">
              <w:rPr>
                <w:b/>
                <w:bCs/>
              </w:rPr>
              <w:t>.jpg]</w:t>
            </w:r>
            <w:r w:rsidRPr="008348DA">
              <w:br/>
            </w:r>
            <w:r w:rsidR="00381021">
              <w:t>Das Geberit Lecksuchspray hat den Vorteil, dass es nach Verwendung nicht abgespült werden muss und für alle Geberit Versorgungssysteme einsetzbar ist.</w:t>
            </w:r>
            <w:r>
              <w:br/>
            </w:r>
            <w:r w:rsidRPr="00A67148">
              <w:t>Foto: Geberit</w:t>
            </w:r>
          </w:p>
        </w:tc>
      </w:tr>
    </w:tbl>
    <w:p w14:paraId="4E187892" w14:textId="77777777" w:rsidR="00D349F0" w:rsidRDefault="00D349F0" w:rsidP="00085424">
      <w:pPr>
        <w:spacing w:after="0" w:line="240" w:lineRule="auto"/>
        <w:rPr>
          <w:rStyle w:val="Fett"/>
          <w:b/>
        </w:rPr>
      </w:pPr>
    </w:p>
    <w:p w14:paraId="098C6406" w14:textId="77777777" w:rsidR="00D349F0" w:rsidRPr="004037EF" w:rsidRDefault="00D349F0" w:rsidP="00085424">
      <w:pPr>
        <w:spacing w:after="0" w:line="240" w:lineRule="auto"/>
        <w:rPr>
          <w:rStyle w:val="Fett"/>
          <w:b/>
        </w:rPr>
      </w:pPr>
    </w:p>
    <w:p w14:paraId="32B2EA99" w14:textId="2DE7123E" w:rsidR="008D397A" w:rsidRPr="004037EF" w:rsidRDefault="00CC6242" w:rsidP="00085424">
      <w:pPr>
        <w:spacing w:after="0" w:line="240" w:lineRule="auto"/>
        <w:rPr>
          <w:rStyle w:val="Fett"/>
          <w:b/>
        </w:rPr>
      </w:pPr>
      <w:r w:rsidRPr="004037EF">
        <w:rPr>
          <w:rStyle w:val="Fett"/>
          <w:b/>
        </w:rPr>
        <w:t>Weitere Auskünfte erteilt:</w:t>
      </w:r>
    </w:p>
    <w:p w14:paraId="63280DF3" w14:textId="12BB8696" w:rsidR="00F02A16" w:rsidRPr="004037EF" w:rsidRDefault="00CC6242" w:rsidP="00055A5C">
      <w:pPr>
        <w:pStyle w:val="Boilerpatebold"/>
        <w:rPr>
          <w:rStyle w:val="Fett"/>
          <w:b w:val="0"/>
        </w:rPr>
      </w:pPr>
      <w:r w:rsidRPr="004037EF">
        <w:rPr>
          <w:rStyle w:val="Fett"/>
          <w:b w:val="0"/>
        </w:rPr>
        <w:t>Ansel &amp; Möllers GmbH</w:t>
      </w:r>
      <w:r w:rsidR="00055A5C" w:rsidRPr="004037EF">
        <w:rPr>
          <w:rStyle w:val="Fett"/>
          <w:b w:val="0"/>
        </w:rPr>
        <w:br/>
      </w:r>
      <w:r w:rsidRPr="004037EF">
        <w:rPr>
          <w:rStyle w:val="Fett"/>
          <w:b w:val="0"/>
        </w:rPr>
        <w:t>König-Karl-Straße 10, 70372 Stuttgart</w:t>
      </w:r>
      <w:r w:rsidR="00AB7E1B" w:rsidRPr="004037EF">
        <w:rPr>
          <w:rStyle w:val="Fett"/>
          <w:b w:val="0"/>
        </w:rPr>
        <w:br/>
      </w:r>
      <w:r w:rsidR="007326DA">
        <w:rPr>
          <w:rStyle w:val="Fett"/>
          <w:b w:val="0"/>
        </w:rPr>
        <w:t>Filippo Corsani, Katrin Bühner</w:t>
      </w:r>
      <w:r w:rsidR="007326DA">
        <w:rPr>
          <w:rStyle w:val="Fett"/>
          <w:b w:val="0"/>
        </w:rPr>
        <w:br/>
      </w:r>
      <w:r w:rsidR="00AB7E1B" w:rsidRPr="004037EF">
        <w:rPr>
          <w:rStyle w:val="Fett"/>
          <w:b w:val="0"/>
        </w:rPr>
        <w:t>Tel. +4</w:t>
      </w:r>
      <w:r w:rsidRPr="004037EF">
        <w:rPr>
          <w:rStyle w:val="Fett"/>
          <w:b w:val="0"/>
        </w:rPr>
        <w:t>9</w:t>
      </w:r>
      <w:r w:rsidR="00AB7E1B" w:rsidRPr="004037EF">
        <w:rPr>
          <w:rStyle w:val="Fett"/>
          <w:b w:val="0"/>
        </w:rPr>
        <w:t xml:space="preserve"> (0)</w:t>
      </w:r>
      <w:r w:rsidRPr="004037EF">
        <w:rPr>
          <w:rStyle w:val="Fett"/>
          <w:b w:val="0"/>
        </w:rPr>
        <w:t>711 92545-</w:t>
      </w:r>
      <w:r w:rsidR="007326DA">
        <w:rPr>
          <w:rStyle w:val="Fett"/>
          <w:b w:val="0"/>
        </w:rPr>
        <w:t>2</w:t>
      </w:r>
      <w:r w:rsidRPr="004037EF">
        <w:rPr>
          <w:rStyle w:val="Fett"/>
          <w:b w:val="0"/>
        </w:rPr>
        <w:t>1</w:t>
      </w:r>
      <w:r w:rsidR="006E5E17" w:rsidRPr="004037EF">
        <w:rPr>
          <w:rStyle w:val="Fett"/>
          <w:b w:val="0"/>
        </w:rPr>
        <w:t>7</w:t>
      </w:r>
    </w:p>
    <w:p w14:paraId="740EE9C4" w14:textId="0E88D87D" w:rsidR="00CC6242" w:rsidRPr="004037EF" w:rsidRDefault="00CC6242" w:rsidP="00055A5C">
      <w:pPr>
        <w:pStyle w:val="Boilerpatebold"/>
        <w:rPr>
          <w:rStyle w:val="Fett"/>
          <w:b w:val="0"/>
        </w:rPr>
      </w:pPr>
      <w:r w:rsidRPr="004037EF">
        <w:rPr>
          <w:rStyle w:val="Fett"/>
          <w:b w:val="0"/>
        </w:rPr>
        <w:t xml:space="preserve">Mail: </w:t>
      </w:r>
      <w:r w:rsidR="007326DA">
        <w:rPr>
          <w:rStyle w:val="Fett"/>
          <w:b w:val="0"/>
        </w:rPr>
        <w:t>f.corsani</w:t>
      </w:r>
      <w:r w:rsidR="009C31B6">
        <w:rPr>
          <w:rStyle w:val="Fett"/>
          <w:b w:val="0"/>
        </w:rPr>
        <w:t>@anselmoellers.de</w:t>
      </w:r>
    </w:p>
    <w:p w14:paraId="32AA1E14" w14:textId="77777777" w:rsidR="00055A5C" w:rsidRPr="004037EF" w:rsidRDefault="00055A5C" w:rsidP="00055A5C">
      <w:pPr>
        <w:pStyle w:val="Boilerpatebold"/>
        <w:rPr>
          <w:rStyle w:val="Fett"/>
          <w:b w:val="0"/>
        </w:rPr>
      </w:pPr>
    </w:p>
    <w:p w14:paraId="3BDBBA65" w14:textId="77777777" w:rsidR="00461BAF" w:rsidRPr="004037EF" w:rsidRDefault="00461BAF" w:rsidP="00055A5C">
      <w:pPr>
        <w:pStyle w:val="Boilerpatebold"/>
        <w:rPr>
          <w:rStyle w:val="Fett"/>
        </w:rPr>
      </w:pPr>
    </w:p>
    <w:p w14:paraId="5E3A76A5" w14:textId="77777777" w:rsidR="0035586D" w:rsidRPr="004037EF" w:rsidRDefault="0035586D" w:rsidP="00055A5C">
      <w:pPr>
        <w:pStyle w:val="Boilerpatebold"/>
        <w:rPr>
          <w:rStyle w:val="Fett"/>
        </w:rPr>
      </w:pPr>
    </w:p>
    <w:p w14:paraId="424B40DF" w14:textId="615183B8" w:rsidR="00AB7E1B" w:rsidRPr="004037EF" w:rsidRDefault="00225C5E" w:rsidP="00055A5C">
      <w:pPr>
        <w:pStyle w:val="Boilerpatebold"/>
        <w:rPr>
          <w:rStyle w:val="Fett"/>
        </w:rPr>
      </w:pPr>
      <w:r w:rsidRPr="004037EF">
        <w:rPr>
          <w:rStyle w:val="Fett"/>
        </w:rPr>
        <w:t>Über Geberit</w:t>
      </w:r>
    </w:p>
    <w:p w14:paraId="5BC89D8D" w14:textId="77777777" w:rsidR="001B5313" w:rsidRDefault="005E5BE3" w:rsidP="001B5313">
      <w:pPr>
        <w:kinsoku w:val="0"/>
        <w:overflowPunct w:val="0"/>
        <w:spacing w:before="2" w:line="276" w:lineRule="auto"/>
        <w:textAlignment w:val="baseline"/>
        <w:rPr>
          <w:b/>
          <w:bCs/>
        </w:rPr>
      </w:pPr>
      <w:r w:rsidRPr="005821AC">
        <w:rPr>
          <w:sz w:val="16"/>
          <w:szCs w:val="16"/>
        </w:rPr>
        <w:t>Die weltweit tätige Geberit Gruppe ist</w:t>
      </w:r>
      <w:r w:rsidR="00E663C2">
        <w:rPr>
          <w:sz w:val="16"/>
          <w:szCs w:val="16"/>
        </w:rPr>
        <w:t xml:space="preserve"> </w:t>
      </w:r>
      <w:r w:rsidR="00E663C2" w:rsidRPr="00E663C2">
        <w:rPr>
          <w:sz w:val="16"/>
          <w:szCs w:val="16"/>
        </w:rPr>
        <w:t xml:space="preserve">europäischer </w:t>
      </w:r>
      <w:r w:rsidR="001B5313" w:rsidRPr="0BDCB86A">
        <w:rPr>
          <w:sz w:val="16"/>
          <w:szCs w:val="16"/>
        </w:rPr>
        <w:t>Marktführer für Sanitärprodukte.</w:t>
      </w:r>
      <w:r w:rsidRPr="005821AC">
        <w:rPr>
          <w:sz w:val="16"/>
          <w:szCs w:val="16"/>
        </w:rPr>
        <w:t xml:space="preserv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w:t>
      </w:r>
      <w:r w:rsidR="001B5313" w:rsidRPr="0BDCB86A">
        <w:rPr>
          <w:sz w:val="16"/>
          <w:szCs w:val="16"/>
        </w:rPr>
        <w:t>2020</w:t>
      </w:r>
      <w:r w:rsidRPr="005821AC">
        <w:rPr>
          <w:sz w:val="16"/>
          <w:szCs w:val="16"/>
        </w:rPr>
        <w:t xml:space="preserve"> einen Umsatz von CHF 3,</w:t>
      </w:r>
      <w:r w:rsidR="001B5313" w:rsidRPr="0BDCB86A">
        <w:rPr>
          <w:sz w:val="16"/>
          <w:szCs w:val="16"/>
        </w:rPr>
        <w:t>0</w:t>
      </w:r>
      <w:r w:rsidRPr="005821AC">
        <w:rPr>
          <w:sz w:val="16"/>
          <w:szCs w:val="16"/>
        </w:rPr>
        <w:t xml:space="preserve"> Milliarden. Die Geberit Aktien sind an der SIX Swiss Exchange kotiert und seit 2012 Bestandteil des SMI (Swiss Market Index).</w:t>
      </w:r>
    </w:p>
    <w:p w14:paraId="3450E36D" w14:textId="25D75644" w:rsidR="006B47B6" w:rsidRPr="005E5BE3" w:rsidRDefault="006B47B6" w:rsidP="00696D99">
      <w:pPr>
        <w:kinsoku w:val="0"/>
        <w:overflowPunct w:val="0"/>
        <w:spacing w:before="2" w:line="276" w:lineRule="auto"/>
        <w:textAlignment w:val="baseline"/>
        <w:rPr>
          <w:sz w:val="16"/>
          <w:szCs w:val="16"/>
        </w:rPr>
      </w:pPr>
    </w:p>
    <w:sectPr w:rsidR="006B47B6" w:rsidRPr="005E5BE3">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66517" w14:textId="77777777" w:rsidR="00EA52BF" w:rsidRDefault="00EA52BF" w:rsidP="00C0638B">
      <w:r>
        <w:separator/>
      </w:r>
    </w:p>
  </w:endnote>
  <w:endnote w:type="continuationSeparator" w:id="0">
    <w:p w14:paraId="2AA86264" w14:textId="77777777" w:rsidR="00EA52BF" w:rsidRDefault="00EA52BF" w:rsidP="00C0638B">
      <w:r>
        <w:continuationSeparator/>
      </w:r>
    </w:p>
  </w:endnote>
  <w:endnote w:type="continuationNotice" w:id="1">
    <w:p w14:paraId="012722F2" w14:textId="77777777" w:rsidR="00EA52BF" w:rsidRDefault="00EA52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55A9" w14:textId="77777777" w:rsidR="00523A0A" w:rsidRDefault="00523A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4E1B8FD" w:rsidR="00523A0A" w:rsidRDefault="00523A0A" w:rsidP="00C0638B">
    <w:pPr>
      <w:pStyle w:val="Fuzeile"/>
    </w:pPr>
    <w:r>
      <w:rPr>
        <w:snapToGrid w:val="0"/>
      </w:rPr>
      <w:fldChar w:fldCharType="begin"/>
    </w:r>
    <w:r>
      <w:rPr>
        <w:snapToGrid w:val="0"/>
      </w:rPr>
      <w:instrText xml:space="preserve"> PAGE </w:instrText>
    </w:r>
    <w:r>
      <w:rPr>
        <w:snapToGrid w:val="0"/>
      </w:rPr>
      <w:fldChar w:fldCharType="separate"/>
    </w:r>
    <w:r w:rsidR="00E663C2">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99E4" w14:textId="77777777" w:rsidR="00523A0A" w:rsidRDefault="00523A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A9D48" w14:textId="77777777" w:rsidR="00EA52BF" w:rsidRDefault="00EA52BF" w:rsidP="00C0638B">
      <w:r>
        <w:separator/>
      </w:r>
    </w:p>
  </w:footnote>
  <w:footnote w:type="continuationSeparator" w:id="0">
    <w:p w14:paraId="6E1ADA3C" w14:textId="77777777" w:rsidR="00EA52BF" w:rsidRDefault="00EA52BF" w:rsidP="00C0638B">
      <w:r>
        <w:continuationSeparator/>
      </w:r>
    </w:p>
  </w:footnote>
  <w:footnote w:type="continuationNotice" w:id="1">
    <w:p w14:paraId="20863007" w14:textId="77777777" w:rsidR="00EA52BF" w:rsidRDefault="00EA52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318B" w14:textId="77777777" w:rsidR="00523A0A" w:rsidRDefault="00523A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23A0A" w:rsidRDefault="00523A0A"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23A0A" w:rsidRDefault="00523A0A" w:rsidP="00C0638B">
    <w:pPr>
      <w:pStyle w:val="Kopfzeile"/>
    </w:pPr>
  </w:p>
  <w:p w14:paraId="3939F970" w14:textId="77777777" w:rsidR="00523A0A" w:rsidRDefault="00523A0A" w:rsidP="00C0638B">
    <w:pPr>
      <w:pStyle w:val="Kopfzeile"/>
    </w:pPr>
  </w:p>
  <w:p w14:paraId="1D10099C" w14:textId="77777777" w:rsidR="00523A0A" w:rsidRDefault="00523A0A" w:rsidP="00C0638B">
    <w:pPr>
      <w:pStyle w:val="Kopfzeile"/>
    </w:pPr>
  </w:p>
  <w:p w14:paraId="6BA002F4" w14:textId="77777777" w:rsidR="00523A0A" w:rsidRDefault="00523A0A"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23A0A" w:rsidRDefault="00523A0A"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FD190B"/>
    <w:multiLevelType w:val="hybridMultilevel"/>
    <w:tmpl w:val="E4F87B40"/>
    <w:lvl w:ilvl="0" w:tplc="005AC534">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6495FDC"/>
    <w:multiLevelType w:val="hybridMultilevel"/>
    <w:tmpl w:val="15280A76"/>
    <w:lvl w:ilvl="0" w:tplc="FC0C1D3E">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F780B35"/>
    <w:multiLevelType w:val="hybridMultilevel"/>
    <w:tmpl w:val="1194BC38"/>
    <w:lvl w:ilvl="0" w:tplc="342AB1C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2"/>
  </w:num>
  <w:num w:numId="5">
    <w:abstractNumId w:val="9"/>
  </w:num>
  <w:num w:numId="6">
    <w:abstractNumId w:val="5"/>
  </w:num>
  <w:num w:numId="7">
    <w:abstractNumId w:val="6"/>
  </w:num>
  <w:num w:numId="8">
    <w:abstractNumId w:val="4"/>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1FEF"/>
    <w:rsid w:val="0000296A"/>
    <w:rsid w:val="000035FF"/>
    <w:rsid w:val="00004A20"/>
    <w:rsid w:val="00006036"/>
    <w:rsid w:val="00010DE7"/>
    <w:rsid w:val="00014B8E"/>
    <w:rsid w:val="00017824"/>
    <w:rsid w:val="00020592"/>
    <w:rsid w:val="000213EB"/>
    <w:rsid w:val="00026415"/>
    <w:rsid w:val="000277C8"/>
    <w:rsid w:val="0003068E"/>
    <w:rsid w:val="0003118B"/>
    <w:rsid w:val="00031FB8"/>
    <w:rsid w:val="0003314B"/>
    <w:rsid w:val="00033BB8"/>
    <w:rsid w:val="000401F1"/>
    <w:rsid w:val="00041A35"/>
    <w:rsid w:val="0004334C"/>
    <w:rsid w:val="000435CF"/>
    <w:rsid w:val="00044480"/>
    <w:rsid w:val="00045A14"/>
    <w:rsid w:val="00045C33"/>
    <w:rsid w:val="000501B5"/>
    <w:rsid w:val="00052DF8"/>
    <w:rsid w:val="00053906"/>
    <w:rsid w:val="00055A5C"/>
    <w:rsid w:val="000628BD"/>
    <w:rsid w:val="00063A9A"/>
    <w:rsid w:val="000649E4"/>
    <w:rsid w:val="0006509D"/>
    <w:rsid w:val="00065EBD"/>
    <w:rsid w:val="00072D66"/>
    <w:rsid w:val="000738CF"/>
    <w:rsid w:val="00073E45"/>
    <w:rsid w:val="00076A04"/>
    <w:rsid w:val="0008460D"/>
    <w:rsid w:val="000848B1"/>
    <w:rsid w:val="00084B16"/>
    <w:rsid w:val="00085424"/>
    <w:rsid w:val="000877A9"/>
    <w:rsid w:val="00090198"/>
    <w:rsid w:val="000912B7"/>
    <w:rsid w:val="00091F7E"/>
    <w:rsid w:val="0009276F"/>
    <w:rsid w:val="0009294D"/>
    <w:rsid w:val="00095958"/>
    <w:rsid w:val="0009617A"/>
    <w:rsid w:val="00096A68"/>
    <w:rsid w:val="00096B04"/>
    <w:rsid w:val="00096E28"/>
    <w:rsid w:val="000A0DF8"/>
    <w:rsid w:val="000A20E7"/>
    <w:rsid w:val="000A2B63"/>
    <w:rsid w:val="000A2D58"/>
    <w:rsid w:val="000A2D73"/>
    <w:rsid w:val="000A46CD"/>
    <w:rsid w:val="000A7415"/>
    <w:rsid w:val="000B0B63"/>
    <w:rsid w:val="000B1C5E"/>
    <w:rsid w:val="000B2310"/>
    <w:rsid w:val="000B2FD5"/>
    <w:rsid w:val="000B5A59"/>
    <w:rsid w:val="000B5D29"/>
    <w:rsid w:val="000C1D42"/>
    <w:rsid w:val="000C1F40"/>
    <w:rsid w:val="000C34FB"/>
    <w:rsid w:val="000C3D80"/>
    <w:rsid w:val="000C48B0"/>
    <w:rsid w:val="000C6693"/>
    <w:rsid w:val="000C6790"/>
    <w:rsid w:val="000C75FF"/>
    <w:rsid w:val="000C7DC0"/>
    <w:rsid w:val="000D064C"/>
    <w:rsid w:val="000D0825"/>
    <w:rsid w:val="000D0944"/>
    <w:rsid w:val="000D1568"/>
    <w:rsid w:val="000D2273"/>
    <w:rsid w:val="000D2A16"/>
    <w:rsid w:val="000E1440"/>
    <w:rsid w:val="000E4EC4"/>
    <w:rsid w:val="000E615C"/>
    <w:rsid w:val="000F081A"/>
    <w:rsid w:val="000F2B57"/>
    <w:rsid w:val="000F69A3"/>
    <w:rsid w:val="000F6A6E"/>
    <w:rsid w:val="000F6BD5"/>
    <w:rsid w:val="000F749D"/>
    <w:rsid w:val="00101344"/>
    <w:rsid w:val="001026B9"/>
    <w:rsid w:val="00104A11"/>
    <w:rsid w:val="0010640E"/>
    <w:rsid w:val="0011200D"/>
    <w:rsid w:val="00112D88"/>
    <w:rsid w:val="00115D64"/>
    <w:rsid w:val="00116A3A"/>
    <w:rsid w:val="0012075B"/>
    <w:rsid w:val="00120AF2"/>
    <w:rsid w:val="00120FA7"/>
    <w:rsid w:val="00122280"/>
    <w:rsid w:val="00126269"/>
    <w:rsid w:val="001265FF"/>
    <w:rsid w:val="0012732F"/>
    <w:rsid w:val="0013130F"/>
    <w:rsid w:val="0013303F"/>
    <w:rsid w:val="001359BB"/>
    <w:rsid w:val="001362ED"/>
    <w:rsid w:val="00136CA5"/>
    <w:rsid w:val="00137250"/>
    <w:rsid w:val="00137A96"/>
    <w:rsid w:val="00142AEC"/>
    <w:rsid w:val="00146652"/>
    <w:rsid w:val="001507F4"/>
    <w:rsid w:val="001508E5"/>
    <w:rsid w:val="00150D35"/>
    <w:rsid w:val="00153087"/>
    <w:rsid w:val="0015394B"/>
    <w:rsid w:val="00154141"/>
    <w:rsid w:val="00157FB6"/>
    <w:rsid w:val="00160863"/>
    <w:rsid w:val="00160886"/>
    <w:rsid w:val="00162163"/>
    <w:rsid w:val="001625AF"/>
    <w:rsid w:val="00163AA8"/>
    <w:rsid w:val="00163B4B"/>
    <w:rsid w:val="00165804"/>
    <w:rsid w:val="00167532"/>
    <w:rsid w:val="00172FBB"/>
    <w:rsid w:val="0017569E"/>
    <w:rsid w:val="00177701"/>
    <w:rsid w:val="0018186A"/>
    <w:rsid w:val="00182035"/>
    <w:rsid w:val="00182340"/>
    <w:rsid w:val="001828EB"/>
    <w:rsid w:val="00183BFC"/>
    <w:rsid w:val="00183E2A"/>
    <w:rsid w:val="001903EA"/>
    <w:rsid w:val="00190F8C"/>
    <w:rsid w:val="00191A7E"/>
    <w:rsid w:val="00191CD9"/>
    <w:rsid w:val="00197765"/>
    <w:rsid w:val="001A00B2"/>
    <w:rsid w:val="001A014F"/>
    <w:rsid w:val="001A0316"/>
    <w:rsid w:val="001A187F"/>
    <w:rsid w:val="001A27AB"/>
    <w:rsid w:val="001A2CAE"/>
    <w:rsid w:val="001A322A"/>
    <w:rsid w:val="001A3CD8"/>
    <w:rsid w:val="001A3D0A"/>
    <w:rsid w:val="001A409A"/>
    <w:rsid w:val="001A40BA"/>
    <w:rsid w:val="001A4321"/>
    <w:rsid w:val="001A4B45"/>
    <w:rsid w:val="001A4C00"/>
    <w:rsid w:val="001A5C1B"/>
    <w:rsid w:val="001A5E6F"/>
    <w:rsid w:val="001A6C40"/>
    <w:rsid w:val="001B14CA"/>
    <w:rsid w:val="001B34E6"/>
    <w:rsid w:val="001B5313"/>
    <w:rsid w:val="001B7B1D"/>
    <w:rsid w:val="001C23E4"/>
    <w:rsid w:val="001C2508"/>
    <w:rsid w:val="001C7212"/>
    <w:rsid w:val="001D0D41"/>
    <w:rsid w:val="001D18AD"/>
    <w:rsid w:val="001D359D"/>
    <w:rsid w:val="001D4E32"/>
    <w:rsid w:val="001D518D"/>
    <w:rsid w:val="001D67CA"/>
    <w:rsid w:val="001D7AB2"/>
    <w:rsid w:val="001D7F20"/>
    <w:rsid w:val="001E013F"/>
    <w:rsid w:val="001E082C"/>
    <w:rsid w:val="001E158E"/>
    <w:rsid w:val="001E18DB"/>
    <w:rsid w:val="001E3C0B"/>
    <w:rsid w:val="001E4148"/>
    <w:rsid w:val="001E4AE5"/>
    <w:rsid w:val="001E5F11"/>
    <w:rsid w:val="001F0F8D"/>
    <w:rsid w:val="001F1ED0"/>
    <w:rsid w:val="001F23BC"/>
    <w:rsid w:val="001F4663"/>
    <w:rsid w:val="001F4E39"/>
    <w:rsid w:val="0020026F"/>
    <w:rsid w:val="00203563"/>
    <w:rsid w:val="002043F3"/>
    <w:rsid w:val="00204CCF"/>
    <w:rsid w:val="00206C7C"/>
    <w:rsid w:val="00207636"/>
    <w:rsid w:val="00207B79"/>
    <w:rsid w:val="002105AC"/>
    <w:rsid w:val="002122B9"/>
    <w:rsid w:val="0021427B"/>
    <w:rsid w:val="00216174"/>
    <w:rsid w:val="002176F2"/>
    <w:rsid w:val="0022087C"/>
    <w:rsid w:val="002211CE"/>
    <w:rsid w:val="00221C19"/>
    <w:rsid w:val="0022220D"/>
    <w:rsid w:val="00225C5E"/>
    <w:rsid w:val="002270F6"/>
    <w:rsid w:val="00231637"/>
    <w:rsid w:val="00232FBA"/>
    <w:rsid w:val="002343E5"/>
    <w:rsid w:val="0023658F"/>
    <w:rsid w:val="002378E4"/>
    <w:rsid w:val="002403F9"/>
    <w:rsid w:val="0024228F"/>
    <w:rsid w:val="00243DCB"/>
    <w:rsid w:val="00246944"/>
    <w:rsid w:val="00251869"/>
    <w:rsid w:val="00253CC9"/>
    <w:rsid w:val="0025525C"/>
    <w:rsid w:val="002571AA"/>
    <w:rsid w:val="002574AD"/>
    <w:rsid w:val="0026480D"/>
    <w:rsid w:val="002658CA"/>
    <w:rsid w:val="002670EE"/>
    <w:rsid w:val="00270527"/>
    <w:rsid w:val="0027304F"/>
    <w:rsid w:val="00274BB0"/>
    <w:rsid w:val="00276286"/>
    <w:rsid w:val="00276A01"/>
    <w:rsid w:val="00277079"/>
    <w:rsid w:val="0027782E"/>
    <w:rsid w:val="00280034"/>
    <w:rsid w:val="002811C0"/>
    <w:rsid w:val="0028343A"/>
    <w:rsid w:val="00287544"/>
    <w:rsid w:val="002909BE"/>
    <w:rsid w:val="0029141F"/>
    <w:rsid w:val="002916A7"/>
    <w:rsid w:val="00294B14"/>
    <w:rsid w:val="00294C38"/>
    <w:rsid w:val="002964BF"/>
    <w:rsid w:val="00296795"/>
    <w:rsid w:val="002A1210"/>
    <w:rsid w:val="002A2B4A"/>
    <w:rsid w:val="002A2C95"/>
    <w:rsid w:val="002A569F"/>
    <w:rsid w:val="002A68E4"/>
    <w:rsid w:val="002B017B"/>
    <w:rsid w:val="002B0B71"/>
    <w:rsid w:val="002B4364"/>
    <w:rsid w:val="002B5183"/>
    <w:rsid w:val="002B5EDC"/>
    <w:rsid w:val="002B6538"/>
    <w:rsid w:val="002B73CE"/>
    <w:rsid w:val="002B766B"/>
    <w:rsid w:val="002C2DDE"/>
    <w:rsid w:val="002C35E9"/>
    <w:rsid w:val="002C3FF6"/>
    <w:rsid w:val="002C4B26"/>
    <w:rsid w:val="002C5A39"/>
    <w:rsid w:val="002C6CEE"/>
    <w:rsid w:val="002D0013"/>
    <w:rsid w:val="002D07E9"/>
    <w:rsid w:val="002D282A"/>
    <w:rsid w:val="002D429A"/>
    <w:rsid w:val="002D5B20"/>
    <w:rsid w:val="002D5E34"/>
    <w:rsid w:val="002D5E61"/>
    <w:rsid w:val="002D6240"/>
    <w:rsid w:val="002D71A8"/>
    <w:rsid w:val="002D738F"/>
    <w:rsid w:val="002E6B05"/>
    <w:rsid w:val="002E766C"/>
    <w:rsid w:val="002F11DB"/>
    <w:rsid w:val="002F2F6F"/>
    <w:rsid w:val="002F4E16"/>
    <w:rsid w:val="002F6DB4"/>
    <w:rsid w:val="00303B05"/>
    <w:rsid w:val="0030585C"/>
    <w:rsid w:val="00305C12"/>
    <w:rsid w:val="0030682A"/>
    <w:rsid w:val="00311832"/>
    <w:rsid w:val="00312B52"/>
    <w:rsid w:val="00312F63"/>
    <w:rsid w:val="0031453B"/>
    <w:rsid w:val="00315492"/>
    <w:rsid w:val="00315AE3"/>
    <w:rsid w:val="00316F96"/>
    <w:rsid w:val="003203EC"/>
    <w:rsid w:val="003209DD"/>
    <w:rsid w:val="003240E8"/>
    <w:rsid w:val="00325D39"/>
    <w:rsid w:val="0033019F"/>
    <w:rsid w:val="00332870"/>
    <w:rsid w:val="003338B3"/>
    <w:rsid w:val="003344FF"/>
    <w:rsid w:val="00334C49"/>
    <w:rsid w:val="003351CE"/>
    <w:rsid w:val="0033530C"/>
    <w:rsid w:val="0034053D"/>
    <w:rsid w:val="0034154B"/>
    <w:rsid w:val="003417F5"/>
    <w:rsid w:val="00342C54"/>
    <w:rsid w:val="003430D6"/>
    <w:rsid w:val="00351289"/>
    <w:rsid w:val="00354848"/>
    <w:rsid w:val="0035488D"/>
    <w:rsid w:val="00354BCA"/>
    <w:rsid w:val="0035586D"/>
    <w:rsid w:val="003602ED"/>
    <w:rsid w:val="003609DA"/>
    <w:rsid w:val="00362553"/>
    <w:rsid w:val="003637D6"/>
    <w:rsid w:val="00364971"/>
    <w:rsid w:val="00365FEE"/>
    <w:rsid w:val="00374C82"/>
    <w:rsid w:val="00374FDB"/>
    <w:rsid w:val="003750BA"/>
    <w:rsid w:val="00375360"/>
    <w:rsid w:val="003760E8"/>
    <w:rsid w:val="00377122"/>
    <w:rsid w:val="00380906"/>
    <w:rsid w:val="00380C43"/>
    <w:rsid w:val="00381021"/>
    <w:rsid w:val="00381333"/>
    <w:rsid w:val="00381F40"/>
    <w:rsid w:val="00381FDE"/>
    <w:rsid w:val="00382BAF"/>
    <w:rsid w:val="00392768"/>
    <w:rsid w:val="0039283A"/>
    <w:rsid w:val="00393EDE"/>
    <w:rsid w:val="00394D07"/>
    <w:rsid w:val="0039520C"/>
    <w:rsid w:val="003954E2"/>
    <w:rsid w:val="003A0EB2"/>
    <w:rsid w:val="003A616D"/>
    <w:rsid w:val="003B100C"/>
    <w:rsid w:val="003B1ED9"/>
    <w:rsid w:val="003B20EE"/>
    <w:rsid w:val="003B404E"/>
    <w:rsid w:val="003B5642"/>
    <w:rsid w:val="003B59B8"/>
    <w:rsid w:val="003B6BCC"/>
    <w:rsid w:val="003B7C40"/>
    <w:rsid w:val="003C03FC"/>
    <w:rsid w:val="003C5709"/>
    <w:rsid w:val="003C72F6"/>
    <w:rsid w:val="003D6A1F"/>
    <w:rsid w:val="003E143B"/>
    <w:rsid w:val="003E1A1F"/>
    <w:rsid w:val="003E1CB8"/>
    <w:rsid w:val="003E2598"/>
    <w:rsid w:val="003E380E"/>
    <w:rsid w:val="003E3BDE"/>
    <w:rsid w:val="003E43EC"/>
    <w:rsid w:val="003E4F6A"/>
    <w:rsid w:val="003E5354"/>
    <w:rsid w:val="003E6519"/>
    <w:rsid w:val="003F0E53"/>
    <w:rsid w:val="003F267B"/>
    <w:rsid w:val="003F315B"/>
    <w:rsid w:val="003F4514"/>
    <w:rsid w:val="003F5DEC"/>
    <w:rsid w:val="003F6408"/>
    <w:rsid w:val="003F6AF8"/>
    <w:rsid w:val="004001C9"/>
    <w:rsid w:val="00400327"/>
    <w:rsid w:val="00400425"/>
    <w:rsid w:val="004013B6"/>
    <w:rsid w:val="00401EAB"/>
    <w:rsid w:val="004037EF"/>
    <w:rsid w:val="00404E1E"/>
    <w:rsid w:val="00405573"/>
    <w:rsid w:val="00406D59"/>
    <w:rsid w:val="0041037C"/>
    <w:rsid w:val="00410C8D"/>
    <w:rsid w:val="004112B4"/>
    <w:rsid w:val="0041134C"/>
    <w:rsid w:val="0041193A"/>
    <w:rsid w:val="004127FB"/>
    <w:rsid w:val="00416038"/>
    <w:rsid w:val="00417054"/>
    <w:rsid w:val="00421F45"/>
    <w:rsid w:val="004227BC"/>
    <w:rsid w:val="004236FE"/>
    <w:rsid w:val="00424A85"/>
    <w:rsid w:val="00424ED1"/>
    <w:rsid w:val="00426761"/>
    <w:rsid w:val="00426C05"/>
    <w:rsid w:val="00431757"/>
    <w:rsid w:val="00432598"/>
    <w:rsid w:val="00440917"/>
    <w:rsid w:val="00440AE4"/>
    <w:rsid w:val="0044276F"/>
    <w:rsid w:val="004428C9"/>
    <w:rsid w:val="00444DC5"/>
    <w:rsid w:val="00444FB2"/>
    <w:rsid w:val="00447320"/>
    <w:rsid w:val="00450084"/>
    <w:rsid w:val="004501C7"/>
    <w:rsid w:val="0045394F"/>
    <w:rsid w:val="0045440B"/>
    <w:rsid w:val="0045585B"/>
    <w:rsid w:val="00456C11"/>
    <w:rsid w:val="00461BAF"/>
    <w:rsid w:val="00461CCE"/>
    <w:rsid w:val="0046327B"/>
    <w:rsid w:val="00463B16"/>
    <w:rsid w:val="00463B2C"/>
    <w:rsid w:val="004677B1"/>
    <w:rsid w:val="00467C16"/>
    <w:rsid w:val="004700B3"/>
    <w:rsid w:val="00473F2F"/>
    <w:rsid w:val="004749B6"/>
    <w:rsid w:val="004776C0"/>
    <w:rsid w:val="00477AC6"/>
    <w:rsid w:val="00480161"/>
    <w:rsid w:val="00481FA4"/>
    <w:rsid w:val="00482CF8"/>
    <w:rsid w:val="00482FAD"/>
    <w:rsid w:val="0048341C"/>
    <w:rsid w:val="00483CE6"/>
    <w:rsid w:val="00486445"/>
    <w:rsid w:val="00487793"/>
    <w:rsid w:val="004903D2"/>
    <w:rsid w:val="004911F8"/>
    <w:rsid w:val="004920F9"/>
    <w:rsid w:val="004929DA"/>
    <w:rsid w:val="004934BC"/>
    <w:rsid w:val="004943AC"/>
    <w:rsid w:val="00497D26"/>
    <w:rsid w:val="004A09B4"/>
    <w:rsid w:val="004A22CE"/>
    <w:rsid w:val="004A3EA4"/>
    <w:rsid w:val="004A47A1"/>
    <w:rsid w:val="004A57AF"/>
    <w:rsid w:val="004A5DD6"/>
    <w:rsid w:val="004A5EC2"/>
    <w:rsid w:val="004A6420"/>
    <w:rsid w:val="004A75BE"/>
    <w:rsid w:val="004A75E5"/>
    <w:rsid w:val="004B16D2"/>
    <w:rsid w:val="004B1F6D"/>
    <w:rsid w:val="004B3FDC"/>
    <w:rsid w:val="004B40BA"/>
    <w:rsid w:val="004B44D5"/>
    <w:rsid w:val="004B53A1"/>
    <w:rsid w:val="004B6F7B"/>
    <w:rsid w:val="004C0411"/>
    <w:rsid w:val="004C091B"/>
    <w:rsid w:val="004C3C7D"/>
    <w:rsid w:val="004C3FDA"/>
    <w:rsid w:val="004C6ED7"/>
    <w:rsid w:val="004C7453"/>
    <w:rsid w:val="004D1990"/>
    <w:rsid w:val="004D1FC2"/>
    <w:rsid w:val="004D4A83"/>
    <w:rsid w:val="004D5B81"/>
    <w:rsid w:val="004D735E"/>
    <w:rsid w:val="004D7549"/>
    <w:rsid w:val="004E03CA"/>
    <w:rsid w:val="004E0BD9"/>
    <w:rsid w:val="004E1666"/>
    <w:rsid w:val="004E4339"/>
    <w:rsid w:val="004E6B3B"/>
    <w:rsid w:val="004E7DE8"/>
    <w:rsid w:val="004E7FBE"/>
    <w:rsid w:val="004F2985"/>
    <w:rsid w:val="004F2ADC"/>
    <w:rsid w:val="004F3F54"/>
    <w:rsid w:val="004F43D1"/>
    <w:rsid w:val="004F49B4"/>
    <w:rsid w:val="004F699C"/>
    <w:rsid w:val="004F6DDA"/>
    <w:rsid w:val="004F712F"/>
    <w:rsid w:val="0050148C"/>
    <w:rsid w:val="00505808"/>
    <w:rsid w:val="0050797E"/>
    <w:rsid w:val="00510EE6"/>
    <w:rsid w:val="005120AC"/>
    <w:rsid w:val="00512CEA"/>
    <w:rsid w:val="00513003"/>
    <w:rsid w:val="00516F61"/>
    <w:rsid w:val="005203D6"/>
    <w:rsid w:val="00520508"/>
    <w:rsid w:val="00520A4A"/>
    <w:rsid w:val="00520DD7"/>
    <w:rsid w:val="00521A10"/>
    <w:rsid w:val="005237E4"/>
    <w:rsid w:val="00523A0A"/>
    <w:rsid w:val="0052547C"/>
    <w:rsid w:val="00525828"/>
    <w:rsid w:val="005277DD"/>
    <w:rsid w:val="005278DB"/>
    <w:rsid w:val="0053067E"/>
    <w:rsid w:val="005326BE"/>
    <w:rsid w:val="00534A04"/>
    <w:rsid w:val="005352D0"/>
    <w:rsid w:val="00535CF8"/>
    <w:rsid w:val="00537D06"/>
    <w:rsid w:val="00543EE4"/>
    <w:rsid w:val="0054634D"/>
    <w:rsid w:val="00546DD4"/>
    <w:rsid w:val="00546E10"/>
    <w:rsid w:val="005539B6"/>
    <w:rsid w:val="00553DE6"/>
    <w:rsid w:val="00554A9A"/>
    <w:rsid w:val="00555E24"/>
    <w:rsid w:val="005566AC"/>
    <w:rsid w:val="00561339"/>
    <w:rsid w:val="00561E1D"/>
    <w:rsid w:val="00562FDD"/>
    <w:rsid w:val="00563D79"/>
    <w:rsid w:val="005648A8"/>
    <w:rsid w:val="0056773A"/>
    <w:rsid w:val="00567A13"/>
    <w:rsid w:val="00570C60"/>
    <w:rsid w:val="00572272"/>
    <w:rsid w:val="00572E53"/>
    <w:rsid w:val="00573A23"/>
    <w:rsid w:val="00575062"/>
    <w:rsid w:val="005754E1"/>
    <w:rsid w:val="005759A5"/>
    <w:rsid w:val="00575DD8"/>
    <w:rsid w:val="005821AC"/>
    <w:rsid w:val="00586221"/>
    <w:rsid w:val="00590C99"/>
    <w:rsid w:val="00591D43"/>
    <w:rsid w:val="0059323A"/>
    <w:rsid w:val="005941FC"/>
    <w:rsid w:val="0059532E"/>
    <w:rsid w:val="00595428"/>
    <w:rsid w:val="0059615F"/>
    <w:rsid w:val="0059661F"/>
    <w:rsid w:val="00597CCF"/>
    <w:rsid w:val="005A2759"/>
    <w:rsid w:val="005A5ABC"/>
    <w:rsid w:val="005A64D4"/>
    <w:rsid w:val="005A6E6E"/>
    <w:rsid w:val="005B07EC"/>
    <w:rsid w:val="005B1082"/>
    <w:rsid w:val="005B480A"/>
    <w:rsid w:val="005B491D"/>
    <w:rsid w:val="005B6308"/>
    <w:rsid w:val="005C0D0F"/>
    <w:rsid w:val="005C1DF8"/>
    <w:rsid w:val="005C2EC1"/>
    <w:rsid w:val="005C394E"/>
    <w:rsid w:val="005C3DA7"/>
    <w:rsid w:val="005C5030"/>
    <w:rsid w:val="005D020F"/>
    <w:rsid w:val="005D1C76"/>
    <w:rsid w:val="005D279D"/>
    <w:rsid w:val="005D296F"/>
    <w:rsid w:val="005D460A"/>
    <w:rsid w:val="005D4EA5"/>
    <w:rsid w:val="005D5FCD"/>
    <w:rsid w:val="005D6269"/>
    <w:rsid w:val="005D6B6E"/>
    <w:rsid w:val="005E0088"/>
    <w:rsid w:val="005E0E79"/>
    <w:rsid w:val="005E528F"/>
    <w:rsid w:val="005E543B"/>
    <w:rsid w:val="005E598B"/>
    <w:rsid w:val="005E5BE3"/>
    <w:rsid w:val="005E65EC"/>
    <w:rsid w:val="005F1C10"/>
    <w:rsid w:val="005F406A"/>
    <w:rsid w:val="005F4206"/>
    <w:rsid w:val="005F4462"/>
    <w:rsid w:val="005F529D"/>
    <w:rsid w:val="005F5567"/>
    <w:rsid w:val="005F556D"/>
    <w:rsid w:val="005F5B3B"/>
    <w:rsid w:val="005F5BFC"/>
    <w:rsid w:val="005F5FBC"/>
    <w:rsid w:val="0060050B"/>
    <w:rsid w:val="006006A0"/>
    <w:rsid w:val="006009D4"/>
    <w:rsid w:val="00601CA7"/>
    <w:rsid w:val="00604E70"/>
    <w:rsid w:val="006075F1"/>
    <w:rsid w:val="00610194"/>
    <w:rsid w:val="00610B6C"/>
    <w:rsid w:val="00611A0A"/>
    <w:rsid w:val="00612B9F"/>
    <w:rsid w:val="00613D7F"/>
    <w:rsid w:val="00621B96"/>
    <w:rsid w:val="00622AC4"/>
    <w:rsid w:val="00622FD7"/>
    <w:rsid w:val="0063092C"/>
    <w:rsid w:val="00630D22"/>
    <w:rsid w:val="00631132"/>
    <w:rsid w:val="006318DE"/>
    <w:rsid w:val="00634009"/>
    <w:rsid w:val="006345D0"/>
    <w:rsid w:val="00636E19"/>
    <w:rsid w:val="00641421"/>
    <w:rsid w:val="00643B17"/>
    <w:rsid w:val="0064591E"/>
    <w:rsid w:val="0065053E"/>
    <w:rsid w:val="00650590"/>
    <w:rsid w:val="00650832"/>
    <w:rsid w:val="006518C9"/>
    <w:rsid w:val="00655090"/>
    <w:rsid w:val="00656174"/>
    <w:rsid w:val="0065706F"/>
    <w:rsid w:val="0065771B"/>
    <w:rsid w:val="00657B88"/>
    <w:rsid w:val="00657CC5"/>
    <w:rsid w:val="006606A9"/>
    <w:rsid w:val="0066272B"/>
    <w:rsid w:val="006641F5"/>
    <w:rsid w:val="00665EB3"/>
    <w:rsid w:val="006671CE"/>
    <w:rsid w:val="0067490E"/>
    <w:rsid w:val="00676C04"/>
    <w:rsid w:val="0067721C"/>
    <w:rsid w:val="00682ECE"/>
    <w:rsid w:val="0068408A"/>
    <w:rsid w:val="00685137"/>
    <w:rsid w:val="00685809"/>
    <w:rsid w:val="00685C09"/>
    <w:rsid w:val="00686D01"/>
    <w:rsid w:val="00687367"/>
    <w:rsid w:val="00687ACA"/>
    <w:rsid w:val="00690894"/>
    <w:rsid w:val="00691A5F"/>
    <w:rsid w:val="006924CC"/>
    <w:rsid w:val="00693B41"/>
    <w:rsid w:val="00696D99"/>
    <w:rsid w:val="006A01D0"/>
    <w:rsid w:val="006A3ABA"/>
    <w:rsid w:val="006A4EB4"/>
    <w:rsid w:val="006A5358"/>
    <w:rsid w:val="006A536D"/>
    <w:rsid w:val="006A608C"/>
    <w:rsid w:val="006B1A0B"/>
    <w:rsid w:val="006B1A89"/>
    <w:rsid w:val="006B237D"/>
    <w:rsid w:val="006B46DB"/>
    <w:rsid w:val="006B47B6"/>
    <w:rsid w:val="006B51C6"/>
    <w:rsid w:val="006B5D24"/>
    <w:rsid w:val="006B6CAA"/>
    <w:rsid w:val="006B74FA"/>
    <w:rsid w:val="006C01CE"/>
    <w:rsid w:val="006C5CD9"/>
    <w:rsid w:val="006D265D"/>
    <w:rsid w:val="006D2F17"/>
    <w:rsid w:val="006D349A"/>
    <w:rsid w:val="006D3E7D"/>
    <w:rsid w:val="006D49DD"/>
    <w:rsid w:val="006D4A5D"/>
    <w:rsid w:val="006D4F15"/>
    <w:rsid w:val="006D5D36"/>
    <w:rsid w:val="006D6059"/>
    <w:rsid w:val="006D6AC2"/>
    <w:rsid w:val="006E1EB7"/>
    <w:rsid w:val="006E3B74"/>
    <w:rsid w:val="006E5951"/>
    <w:rsid w:val="006E5E17"/>
    <w:rsid w:val="006F1019"/>
    <w:rsid w:val="006F3945"/>
    <w:rsid w:val="006F4EF2"/>
    <w:rsid w:val="0070066D"/>
    <w:rsid w:val="00700AC6"/>
    <w:rsid w:val="00700C7B"/>
    <w:rsid w:val="007031C6"/>
    <w:rsid w:val="00703BD0"/>
    <w:rsid w:val="0070520A"/>
    <w:rsid w:val="00706289"/>
    <w:rsid w:val="00706DEC"/>
    <w:rsid w:val="007076F6"/>
    <w:rsid w:val="007101E6"/>
    <w:rsid w:val="007116E3"/>
    <w:rsid w:val="007124C6"/>
    <w:rsid w:val="00712745"/>
    <w:rsid w:val="00713837"/>
    <w:rsid w:val="0071437C"/>
    <w:rsid w:val="007143F0"/>
    <w:rsid w:val="00714B1A"/>
    <w:rsid w:val="007150BC"/>
    <w:rsid w:val="0071793C"/>
    <w:rsid w:val="00717C9B"/>
    <w:rsid w:val="00720079"/>
    <w:rsid w:val="007212A5"/>
    <w:rsid w:val="00722313"/>
    <w:rsid w:val="00722C18"/>
    <w:rsid w:val="0072308A"/>
    <w:rsid w:val="00727196"/>
    <w:rsid w:val="0072772D"/>
    <w:rsid w:val="00730462"/>
    <w:rsid w:val="00731D95"/>
    <w:rsid w:val="0073261F"/>
    <w:rsid w:val="007326DA"/>
    <w:rsid w:val="00733A8E"/>
    <w:rsid w:val="00734AB8"/>
    <w:rsid w:val="00734B4D"/>
    <w:rsid w:val="00742ABD"/>
    <w:rsid w:val="00742FBF"/>
    <w:rsid w:val="0074431C"/>
    <w:rsid w:val="007448C0"/>
    <w:rsid w:val="007451C3"/>
    <w:rsid w:val="00745B3E"/>
    <w:rsid w:val="00747252"/>
    <w:rsid w:val="00751290"/>
    <w:rsid w:val="0075387D"/>
    <w:rsid w:val="00755C48"/>
    <w:rsid w:val="007626CF"/>
    <w:rsid w:val="00762D07"/>
    <w:rsid w:val="00764FAB"/>
    <w:rsid w:val="007662DD"/>
    <w:rsid w:val="00771BDE"/>
    <w:rsid w:val="007739FF"/>
    <w:rsid w:val="00775980"/>
    <w:rsid w:val="00777C33"/>
    <w:rsid w:val="00782DDC"/>
    <w:rsid w:val="00784D7F"/>
    <w:rsid w:val="00785B70"/>
    <w:rsid w:val="00786257"/>
    <w:rsid w:val="0078777A"/>
    <w:rsid w:val="00791AD2"/>
    <w:rsid w:val="00793388"/>
    <w:rsid w:val="0079351C"/>
    <w:rsid w:val="00793E41"/>
    <w:rsid w:val="007944A9"/>
    <w:rsid w:val="00797A1F"/>
    <w:rsid w:val="007A3B64"/>
    <w:rsid w:val="007A50EF"/>
    <w:rsid w:val="007A53AE"/>
    <w:rsid w:val="007A5790"/>
    <w:rsid w:val="007A62E5"/>
    <w:rsid w:val="007A7BE0"/>
    <w:rsid w:val="007B0082"/>
    <w:rsid w:val="007B10AF"/>
    <w:rsid w:val="007B2D81"/>
    <w:rsid w:val="007B2F80"/>
    <w:rsid w:val="007B4ACF"/>
    <w:rsid w:val="007B5333"/>
    <w:rsid w:val="007C08D8"/>
    <w:rsid w:val="007C17D6"/>
    <w:rsid w:val="007C2A12"/>
    <w:rsid w:val="007C2E96"/>
    <w:rsid w:val="007C484A"/>
    <w:rsid w:val="007C4859"/>
    <w:rsid w:val="007C4A28"/>
    <w:rsid w:val="007D04B9"/>
    <w:rsid w:val="007D1B99"/>
    <w:rsid w:val="007D28DB"/>
    <w:rsid w:val="007D36EA"/>
    <w:rsid w:val="007D4C3B"/>
    <w:rsid w:val="007E2497"/>
    <w:rsid w:val="007E30EF"/>
    <w:rsid w:val="007E3501"/>
    <w:rsid w:val="007E4885"/>
    <w:rsid w:val="007E6A89"/>
    <w:rsid w:val="007E6B4A"/>
    <w:rsid w:val="007E788E"/>
    <w:rsid w:val="007F01E3"/>
    <w:rsid w:val="007F42DE"/>
    <w:rsid w:val="007F57D0"/>
    <w:rsid w:val="007F5990"/>
    <w:rsid w:val="007F5FF9"/>
    <w:rsid w:val="007F79B0"/>
    <w:rsid w:val="00801A89"/>
    <w:rsid w:val="00801F0C"/>
    <w:rsid w:val="008023B0"/>
    <w:rsid w:val="00803D6B"/>
    <w:rsid w:val="00805515"/>
    <w:rsid w:val="008076A0"/>
    <w:rsid w:val="0080783B"/>
    <w:rsid w:val="00810F98"/>
    <w:rsid w:val="00813137"/>
    <w:rsid w:val="008131DF"/>
    <w:rsid w:val="00813CE6"/>
    <w:rsid w:val="00813F12"/>
    <w:rsid w:val="00815BF9"/>
    <w:rsid w:val="00821AC4"/>
    <w:rsid w:val="00821F6C"/>
    <w:rsid w:val="008223D1"/>
    <w:rsid w:val="00827C4B"/>
    <w:rsid w:val="0083039A"/>
    <w:rsid w:val="00830C14"/>
    <w:rsid w:val="0083151A"/>
    <w:rsid w:val="00834DE2"/>
    <w:rsid w:val="008359F8"/>
    <w:rsid w:val="00835A9C"/>
    <w:rsid w:val="00850B5A"/>
    <w:rsid w:val="00851843"/>
    <w:rsid w:val="00853045"/>
    <w:rsid w:val="0085365F"/>
    <w:rsid w:val="00854921"/>
    <w:rsid w:val="00854BC0"/>
    <w:rsid w:val="0085670B"/>
    <w:rsid w:val="00861038"/>
    <w:rsid w:val="00864B3C"/>
    <w:rsid w:val="00866A19"/>
    <w:rsid w:val="008674E4"/>
    <w:rsid w:val="008707E8"/>
    <w:rsid w:val="00871F6B"/>
    <w:rsid w:val="00872464"/>
    <w:rsid w:val="00874F7B"/>
    <w:rsid w:val="008759CB"/>
    <w:rsid w:val="00880170"/>
    <w:rsid w:val="00882E5E"/>
    <w:rsid w:val="00883369"/>
    <w:rsid w:val="00885D07"/>
    <w:rsid w:val="0089146B"/>
    <w:rsid w:val="00891744"/>
    <w:rsid w:val="008919AA"/>
    <w:rsid w:val="00892E4F"/>
    <w:rsid w:val="008937EA"/>
    <w:rsid w:val="00893E14"/>
    <w:rsid w:val="008942BB"/>
    <w:rsid w:val="00895EBA"/>
    <w:rsid w:val="008A1EBD"/>
    <w:rsid w:val="008A21DF"/>
    <w:rsid w:val="008A274C"/>
    <w:rsid w:val="008A3FD1"/>
    <w:rsid w:val="008A4979"/>
    <w:rsid w:val="008A4DAB"/>
    <w:rsid w:val="008A534E"/>
    <w:rsid w:val="008A5CF2"/>
    <w:rsid w:val="008A72DE"/>
    <w:rsid w:val="008A7921"/>
    <w:rsid w:val="008B15D6"/>
    <w:rsid w:val="008B1FAD"/>
    <w:rsid w:val="008B2DBE"/>
    <w:rsid w:val="008B2FBA"/>
    <w:rsid w:val="008B3DA4"/>
    <w:rsid w:val="008B4FFC"/>
    <w:rsid w:val="008B531E"/>
    <w:rsid w:val="008B560D"/>
    <w:rsid w:val="008B5C1D"/>
    <w:rsid w:val="008B76DF"/>
    <w:rsid w:val="008B7ADE"/>
    <w:rsid w:val="008C149D"/>
    <w:rsid w:val="008C25BB"/>
    <w:rsid w:val="008C374A"/>
    <w:rsid w:val="008C40D9"/>
    <w:rsid w:val="008C416B"/>
    <w:rsid w:val="008C49C0"/>
    <w:rsid w:val="008C5654"/>
    <w:rsid w:val="008C621A"/>
    <w:rsid w:val="008C6E0C"/>
    <w:rsid w:val="008D0625"/>
    <w:rsid w:val="008D2B5C"/>
    <w:rsid w:val="008D397A"/>
    <w:rsid w:val="008D445D"/>
    <w:rsid w:val="008D592C"/>
    <w:rsid w:val="008D5AB1"/>
    <w:rsid w:val="008D5FEF"/>
    <w:rsid w:val="008E1BB7"/>
    <w:rsid w:val="008E37B6"/>
    <w:rsid w:val="008E4C71"/>
    <w:rsid w:val="008F0959"/>
    <w:rsid w:val="008F12BD"/>
    <w:rsid w:val="008F5544"/>
    <w:rsid w:val="008F5C9D"/>
    <w:rsid w:val="008F5DDF"/>
    <w:rsid w:val="008F6053"/>
    <w:rsid w:val="008F7B90"/>
    <w:rsid w:val="009056CA"/>
    <w:rsid w:val="00906A35"/>
    <w:rsid w:val="00910371"/>
    <w:rsid w:val="00912F2C"/>
    <w:rsid w:val="00914258"/>
    <w:rsid w:val="009152E7"/>
    <w:rsid w:val="00917CB9"/>
    <w:rsid w:val="00921352"/>
    <w:rsid w:val="00922B14"/>
    <w:rsid w:val="00923046"/>
    <w:rsid w:val="00925849"/>
    <w:rsid w:val="00931B7D"/>
    <w:rsid w:val="0093207C"/>
    <w:rsid w:val="009330AA"/>
    <w:rsid w:val="00934FF8"/>
    <w:rsid w:val="00942E4D"/>
    <w:rsid w:val="00945455"/>
    <w:rsid w:val="00945AB8"/>
    <w:rsid w:val="00946F3D"/>
    <w:rsid w:val="00947284"/>
    <w:rsid w:val="009475B3"/>
    <w:rsid w:val="00947AA6"/>
    <w:rsid w:val="009500F0"/>
    <w:rsid w:val="009515FE"/>
    <w:rsid w:val="00951766"/>
    <w:rsid w:val="0095297A"/>
    <w:rsid w:val="009541A5"/>
    <w:rsid w:val="009544CC"/>
    <w:rsid w:val="00955FC3"/>
    <w:rsid w:val="009568DE"/>
    <w:rsid w:val="00957ED1"/>
    <w:rsid w:val="00961F1E"/>
    <w:rsid w:val="00962DA2"/>
    <w:rsid w:val="00964EDB"/>
    <w:rsid w:val="00974502"/>
    <w:rsid w:val="0097466C"/>
    <w:rsid w:val="00977B90"/>
    <w:rsid w:val="00980E45"/>
    <w:rsid w:val="009813E1"/>
    <w:rsid w:val="00986EB1"/>
    <w:rsid w:val="00990A2C"/>
    <w:rsid w:val="00991C8D"/>
    <w:rsid w:val="00993C15"/>
    <w:rsid w:val="00995400"/>
    <w:rsid w:val="00996D56"/>
    <w:rsid w:val="009A0638"/>
    <w:rsid w:val="009A1736"/>
    <w:rsid w:val="009A2752"/>
    <w:rsid w:val="009A36B5"/>
    <w:rsid w:val="009A5282"/>
    <w:rsid w:val="009A748A"/>
    <w:rsid w:val="009B01B8"/>
    <w:rsid w:val="009B0389"/>
    <w:rsid w:val="009B0E0F"/>
    <w:rsid w:val="009B3358"/>
    <w:rsid w:val="009B596C"/>
    <w:rsid w:val="009B6048"/>
    <w:rsid w:val="009B7477"/>
    <w:rsid w:val="009C03E3"/>
    <w:rsid w:val="009C0888"/>
    <w:rsid w:val="009C2996"/>
    <w:rsid w:val="009C31B6"/>
    <w:rsid w:val="009C54D0"/>
    <w:rsid w:val="009C5CE6"/>
    <w:rsid w:val="009C7AD3"/>
    <w:rsid w:val="009D2F1B"/>
    <w:rsid w:val="009D44FB"/>
    <w:rsid w:val="009D4618"/>
    <w:rsid w:val="009E0312"/>
    <w:rsid w:val="009E04AE"/>
    <w:rsid w:val="009E2460"/>
    <w:rsid w:val="009E3388"/>
    <w:rsid w:val="009E47D9"/>
    <w:rsid w:val="009E542B"/>
    <w:rsid w:val="009E5DF0"/>
    <w:rsid w:val="009E6A9E"/>
    <w:rsid w:val="009E7B3B"/>
    <w:rsid w:val="009F0023"/>
    <w:rsid w:val="009F090E"/>
    <w:rsid w:val="009F20CF"/>
    <w:rsid w:val="009F289E"/>
    <w:rsid w:val="009F312A"/>
    <w:rsid w:val="009F4827"/>
    <w:rsid w:val="009F5D86"/>
    <w:rsid w:val="009F619D"/>
    <w:rsid w:val="009F6EC8"/>
    <w:rsid w:val="00A009C3"/>
    <w:rsid w:val="00A01D42"/>
    <w:rsid w:val="00A026D7"/>
    <w:rsid w:val="00A03D1E"/>
    <w:rsid w:val="00A06BF0"/>
    <w:rsid w:val="00A13B0A"/>
    <w:rsid w:val="00A14A0C"/>
    <w:rsid w:val="00A14A6F"/>
    <w:rsid w:val="00A14D9E"/>
    <w:rsid w:val="00A15926"/>
    <w:rsid w:val="00A16BF7"/>
    <w:rsid w:val="00A17E7F"/>
    <w:rsid w:val="00A20418"/>
    <w:rsid w:val="00A20F70"/>
    <w:rsid w:val="00A245DD"/>
    <w:rsid w:val="00A258F5"/>
    <w:rsid w:val="00A277B1"/>
    <w:rsid w:val="00A31176"/>
    <w:rsid w:val="00A371F9"/>
    <w:rsid w:val="00A40FD3"/>
    <w:rsid w:val="00A4131F"/>
    <w:rsid w:val="00A41554"/>
    <w:rsid w:val="00A4503E"/>
    <w:rsid w:val="00A50D0D"/>
    <w:rsid w:val="00A51C53"/>
    <w:rsid w:val="00A52BD4"/>
    <w:rsid w:val="00A52D56"/>
    <w:rsid w:val="00A52F7C"/>
    <w:rsid w:val="00A532B6"/>
    <w:rsid w:val="00A53C21"/>
    <w:rsid w:val="00A5410B"/>
    <w:rsid w:val="00A549AB"/>
    <w:rsid w:val="00A54CC3"/>
    <w:rsid w:val="00A57FDE"/>
    <w:rsid w:val="00A6431B"/>
    <w:rsid w:val="00A679D8"/>
    <w:rsid w:val="00A70046"/>
    <w:rsid w:val="00A7054F"/>
    <w:rsid w:val="00A71391"/>
    <w:rsid w:val="00A722F2"/>
    <w:rsid w:val="00A72FBD"/>
    <w:rsid w:val="00A7585E"/>
    <w:rsid w:val="00A8501E"/>
    <w:rsid w:val="00A87248"/>
    <w:rsid w:val="00A9017B"/>
    <w:rsid w:val="00A94A20"/>
    <w:rsid w:val="00A969B2"/>
    <w:rsid w:val="00A96F3C"/>
    <w:rsid w:val="00AA0766"/>
    <w:rsid w:val="00AA4435"/>
    <w:rsid w:val="00AA520B"/>
    <w:rsid w:val="00AA566F"/>
    <w:rsid w:val="00AB11A6"/>
    <w:rsid w:val="00AB11B0"/>
    <w:rsid w:val="00AB143B"/>
    <w:rsid w:val="00AB1712"/>
    <w:rsid w:val="00AB33C5"/>
    <w:rsid w:val="00AB7E1B"/>
    <w:rsid w:val="00AC12EA"/>
    <w:rsid w:val="00AC2780"/>
    <w:rsid w:val="00AC2DA8"/>
    <w:rsid w:val="00AC2FA1"/>
    <w:rsid w:val="00AC3A9C"/>
    <w:rsid w:val="00AC4B24"/>
    <w:rsid w:val="00AC5865"/>
    <w:rsid w:val="00AC661A"/>
    <w:rsid w:val="00AD0EEF"/>
    <w:rsid w:val="00AD1CE1"/>
    <w:rsid w:val="00AD414F"/>
    <w:rsid w:val="00AD4720"/>
    <w:rsid w:val="00AD47ED"/>
    <w:rsid w:val="00AD5B30"/>
    <w:rsid w:val="00AE2E08"/>
    <w:rsid w:val="00AE495A"/>
    <w:rsid w:val="00AE4DD3"/>
    <w:rsid w:val="00AE6945"/>
    <w:rsid w:val="00AE7752"/>
    <w:rsid w:val="00AF03BD"/>
    <w:rsid w:val="00AF3789"/>
    <w:rsid w:val="00AF3FF5"/>
    <w:rsid w:val="00AF4040"/>
    <w:rsid w:val="00AF43A4"/>
    <w:rsid w:val="00AF4F3E"/>
    <w:rsid w:val="00AF4FA2"/>
    <w:rsid w:val="00AF5466"/>
    <w:rsid w:val="00B01109"/>
    <w:rsid w:val="00B024FE"/>
    <w:rsid w:val="00B03573"/>
    <w:rsid w:val="00B03B76"/>
    <w:rsid w:val="00B06741"/>
    <w:rsid w:val="00B06B12"/>
    <w:rsid w:val="00B06CF2"/>
    <w:rsid w:val="00B12733"/>
    <w:rsid w:val="00B132B1"/>
    <w:rsid w:val="00B238F1"/>
    <w:rsid w:val="00B23BE8"/>
    <w:rsid w:val="00B25B92"/>
    <w:rsid w:val="00B267B5"/>
    <w:rsid w:val="00B30AA6"/>
    <w:rsid w:val="00B31770"/>
    <w:rsid w:val="00B34219"/>
    <w:rsid w:val="00B36EA7"/>
    <w:rsid w:val="00B406FE"/>
    <w:rsid w:val="00B43A5F"/>
    <w:rsid w:val="00B440DF"/>
    <w:rsid w:val="00B44A37"/>
    <w:rsid w:val="00B4524F"/>
    <w:rsid w:val="00B45357"/>
    <w:rsid w:val="00B458FA"/>
    <w:rsid w:val="00B50B68"/>
    <w:rsid w:val="00B51148"/>
    <w:rsid w:val="00B51A7E"/>
    <w:rsid w:val="00B5260A"/>
    <w:rsid w:val="00B52AC9"/>
    <w:rsid w:val="00B5407E"/>
    <w:rsid w:val="00B60093"/>
    <w:rsid w:val="00B60F8A"/>
    <w:rsid w:val="00B652A2"/>
    <w:rsid w:val="00B660CD"/>
    <w:rsid w:val="00B662AB"/>
    <w:rsid w:val="00B6640A"/>
    <w:rsid w:val="00B6686F"/>
    <w:rsid w:val="00B70E4C"/>
    <w:rsid w:val="00B7341B"/>
    <w:rsid w:val="00B7560D"/>
    <w:rsid w:val="00B76E99"/>
    <w:rsid w:val="00B77255"/>
    <w:rsid w:val="00B81D7E"/>
    <w:rsid w:val="00B824F5"/>
    <w:rsid w:val="00B830F1"/>
    <w:rsid w:val="00B843F1"/>
    <w:rsid w:val="00B84557"/>
    <w:rsid w:val="00B846FC"/>
    <w:rsid w:val="00B87AF4"/>
    <w:rsid w:val="00B9079F"/>
    <w:rsid w:val="00B939D2"/>
    <w:rsid w:val="00B9424A"/>
    <w:rsid w:val="00B94A1D"/>
    <w:rsid w:val="00B94BC9"/>
    <w:rsid w:val="00B952F3"/>
    <w:rsid w:val="00BA0DF1"/>
    <w:rsid w:val="00BA50E0"/>
    <w:rsid w:val="00BA54E5"/>
    <w:rsid w:val="00BA5F38"/>
    <w:rsid w:val="00BB0C32"/>
    <w:rsid w:val="00BB0D9E"/>
    <w:rsid w:val="00BB29BD"/>
    <w:rsid w:val="00BC0947"/>
    <w:rsid w:val="00BC34A7"/>
    <w:rsid w:val="00BC4F8C"/>
    <w:rsid w:val="00BC5D53"/>
    <w:rsid w:val="00BC7BE7"/>
    <w:rsid w:val="00BC7EC4"/>
    <w:rsid w:val="00BD1A5A"/>
    <w:rsid w:val="00BD315F"/>
    <w:rsid w:val="00BD3C53"/>
    <w:rsid w:val="00BD4958"/>
    <w:rsid w:val="00BD4ABD"/>
    <w:rsid w:val="00BD4D9E"/>
    <w:rsid w:val="00BD5DDC"/>
    <w:rsid w:val="00BD668C"/>
    <w:rsid w:val="00BD76A4"/>
    <w:rsid w:val="00BD77F5"/>
    <w:rsid w:val="00BE0509"/>
    <w:rsid w:val="00BE45A3"/>
    <w:rsid w:val="00BE646A"/>
    <w:rsid w:val="00BF106A"/>
    <w:rsid w:val="00BF2D7E"/>
    <w:rsid w:val="00BF50E7"/>
    <w:rsid w:val="00BF5661"/>
    <w:rsid w:val="00BF6AF0"/>
    <w:rsid w:val="00C0135F"/>
    <w:rsid w:val="00C01BFA"/>
    <w:rsid w:val="00C01CB4"/>
    <w:rsid w:val="00C02790"/>
    <w:rsid w:val="00C03DCB"/>
    <w:rsid w:val="00C0638B"/>
    <w:rsid w:val="00C06693"/>
    <w:rsid w:val="00C075F0"/>
    <w:rsid w:val="00C0764D"/>
    <w:rsid w:val="00C07ABD"/>
    <w:rsid w:val="00C15DFE"/>
    <w:rsid w:val="00C15FED"/>
    <w:rsid w:val="00C17CDD"/>
    <w:rsid w:val="00C200C9"/>
    <w:rsid w:val="00C201B7"/>
    <w:rsid w:val="00C20BE1"/>
    <w:rsid w:val="00C2107F"/>
    <w:rsid w:val="00C219BC"/>
    <w:rsid w:val="00C23559"/>
    <w:rsid w:val="00C2400F"/>
    <w:rsid w:val="00C248C0"/>
    <w:rsid w:val="00C24B92"/>
    <w:rsid w:val="00C24CF4"/>
    <w:rsid w:val="00C24D76"/>
    <w:rsid w:val="00C24E58"/>
    <w:rsid w:val="00C26AD1"/>
    <w:rsid w:val="00C31E71"/>
    <w:rsid w:val="00C3343B"/>
    <w:rsid w:val="00C34AE6"/>
    <w:rsid w:val="00C35910"/>
    <w:rsid w:val="00C359BA"/>
    <w:rsid w:val="00C37712"/>
    <w:rsid w:val="00C37DAE"/>
    <w:rsid w:val="00C37DFB"/>
    <w:rsid w:val="00C40E0A"/>
    <w:rsid w:val="00C40FA2"/>
    <w:rsid w:val="00C44EE6"/>
    <w:rsid w:val="00C4690A"/>
    <w:rsid w:val="00C46BBE"/>
    <w:rsid w:val="00C46E05"/>
    <w:rsid w:val="00C50F40"/>
    <w:rsid w:val="00C51523"/>
    <w:rsid w:val="00C51972"/>
    <w:rsid w:val="00C5234E"/>
    <w:rsid w:val="00C55CC7"/>
    <w:rsid w:val="00C55F77"/>
    <w:rsid w:val="00C6015B"/>
    <w:rsid w:val="00C60737"/>
    <w:rsid w:val="00C645CB"/>
    <w:rsid w:val="00C7029F"/>
    <w:rsid w:val="00C72236"/>
    <w:rsid w:val="00C72D5B"/>
    <w:rsid w:val="00C73EEA"/>
    <w:rsid w:val="00C75166"/>
    <w:rsid w:val="00C77B6B"/>
    <w:rsid w:val="00C8003B"/>
    <w:rsid w:val="00C81D0D"/>
    <w:rsid w:val="00C82C9E"/>
    <w:rsid w:val="00C8312B"/>
    <w:rsid w:val="00C851A0"/>
    <w:rsid w:val="00C8579B"/>
    <w:rsid w:val="00C858DB"/>
    <w:rsid w:val="00C86DB8"/>
    <w:rsid w:val="00C87B91"/>
    <w:rsid w:val="00C91016"/>
    <w:rsid w:val="00C93FEB"/>
    <w:rsid w:val="00CA0EB4"/>
    <w:rsid w:val="00CA2007"/>
    <w:rsid w:val="00CA32DA"/>
    <w:rsid w:val="00CA3EB4"/>
    <w:rsid w:val="00CA5031"/>
    <w:rsid w:val="00CB00DC"/>
    <w:rsid w:val="00CB06A8"/>
    <w:rsid w:val="00CB19F6"/>
    <w:rsid w:val="00CB3C3D"/>
    <w:rsid w:val="00CB3CDF"/>
    <w:rsid w:val="00CB5126"/>
    <w:rsid w:val="00CB5339"/>
    <w:rsid w:val="00CB7A24"/>
    <w:rsid w:val="00CC01FF"/>
    <w:rsid w:val="00CC146D"/>
    <w:rsid w:val="00CC1C38"/>
    <w:rsid w:val="00CC277B"/>
    <w:rsid w:val="00CC30D3"/>
    <w:rsid w:val="00CC5BA6"/>
    <w:rsid w:val="00CC6242"/>
    <w:rsid w:val="00CD0744"/>
    <w:rsid w:val="00CD074C"/>
    <w:rsid w:val="00CD216C"/>
    <w:rsid w:val="00CD3A93"/>
    <w:rsid w:val="00CD64CB"/>
    <w:rsid w:val="00CD6DAF"/>
    <w:rsid w:val="00CE02C7"/>
    <w:rsid w:val="00CE26AE"/>
    <w:rsid w:val="00CE39EE"/>
    <w:rsid w:val="00CE6BB3"/>
    <w:rsid w:val="00CE6D33"/>
    <w:rsid w:val="00CF5AF1"/>
    <w:rsid w:val="00CF60BB"/>
    <w:rsid w:val="00CF6418"/>
    <w:rsid w:val="00D000AA"/>
    <w:rsid w:val="00D01726"/>
    <w:rsid w:val="00D0714C"/>
    <w:rsid w:val="00D10BD7"/>
    <w:rsid w:val="00D117CD"/>
    <w:rsid w:val="00D127E3"/>
    <w:rsid w:val="00D132CD"/>
    <w:rsid w:val="00D15029"/>
    <w:rsid w:val="00D16862"/>
    <w:rsid w:val="00D20F07"/>
    <w:rsid w:val="00D226EA"/>
    <w:rsid w:val="00D24BAD"/>
    <w:rsid w:val="00D30CD7"/>
    <w:rsid w:val="00D319D7"/>
    <w:rsid w:val="00D349F0"/>
    <w:rsid w:val="00D365D8"/>
    <w:rsid w:val="00D37AB0"/>
    <w:rsid w:val="00D4103B"/>
    <w:rsid w:val="00D41173"/>
    <w:rsid w:val="00D41ECC"/>
    <w:rsid w:val="00D41FE4"/>
    <w:rsid w:val="00D4309E"/>
    <w:rsid w:val="00D43367"/>
    <w:rsid w:val="00D43A9E"/>
    <w:rsid w:val="00D461DA"/>
    <w:rsid w:val="00D46C10"/>
    <w:rsid w:val="00D4784F"/>
    <w:rsid w:val="00D47CB2"/>
    <w:rsid w:val="00D504D3"/>
    <w:rsid w:val="00D5092A"/>
    <w:rsid w:val="00D50E51"/>
    <w:rsid w:val="00D55625"/>
    <w:rsid w:val="00D56A7F"/>
    <w:rsid w:val="00D56CE7"/>
    <w:rsid w:val="00D57EF7"/>
    <w:rsid w:val="00D6308C"/>
    <w:rsid w:val="00D642AC"/>
    <w:rsid w:val="00D6478A"/>
    <w:rsid w:val="00D65318"/>
    <w:rsid w:val="00D66829"/>
    <w:rsid w:val="00D66B8C"/>
    <w:rsid w:val="00D67716"/>
    <w:rsid w:val="00D70BC1"/>
    <w:rsid w:val="00D80CB8"/>
    <w:rsid w:val="00D814A2"/>
    <w:rsid w:val="00D82246"/>
    <w:rsid w:val="00D869C8"/>
    <w:rsid w:val="00D8790E"/>
    <w:rsid w:val="00D87D5F"/>
    <w:rsid w:val="00D91C28"/>
    <w:rsid w:val="00D93C7B"/>
    <w:rsid w:val="00D94D58"/>
    <w:rsid w:val="00DA08D0"/>
    <w:rsid w:val="00DA5778"/>
    <w:rsid w:val="00DA68DA"/>
    <w:rsid w:val="00DB08C2"/>
    <w:rsid w:val="00DB1CFF"/>
    <w:rsid w:val="00DB36C0"/>
    <w:rsid w:val="00DB3EBE"/>
    <w:rsid w:val="00DB3ECA"/>
    <w:rsid w:val="00DB4124"/>
    <w:rsid w:val="00DB459F"/>
    <w:rsid w:val="00DB4943"/>
    <w:rsid w:val="00DB7760"/>
    <w:rsid w:val="00DC0761"/>
    <w:rsid w:val="00DC1750"/>
    <w:rsid w:val="00DC1EA5"/>
    <w:rsid w:val="00DC3C64"/>
    <w:rsid w:val="00DC55B6"/>
    <w:rsid w:val="00DC6426"/>
    <w:rsid w:val="00DC7319"/>
    <w:rsid w:val="00DC7E14"/>
    <w:rsid w:val="00DD0B55"/>
    <w:rsid w:val="00DD17CE"/>
    <w:rsid w:val="00DD3920"/>
    <w:rsid w:val="00DD4DA9"/>
    <w:rsid w:val="00DD54A5"/>
    <w:rsid w:val="00DD54DE"/>
    <w:rsid w:val="00DD5F67"/>
    <w:rsid w:val="00DE155C"/>
    <w:rsid w:val="00DE50B0"/>
    <w:rsid w:val="00DE613C"/>
    <w:rsid w:val="00DE6B2F"/>
    <w:rsid w:val="00DF23F6"/>
    <w:rsid w:val="00DF2F60"/>
    <w:rsid w:val="00DF4612"/>
    <w:rsid w:val="00DF6AF9"/>
    <w:rsid w:val="00DF78D1"/>
    <w:rsid w:val="00DF7919"/>
    <w:rsid w:val="00E0006B"/>
    <w:rsid w:val="00E05D0A"/>
    <w:rsid w:val="00E07336"/>
    <w:rsid w:val="00E07613"/>
    <w:rsid w:val="00E13A0E"/>
    <w:rsid w:val="00E15186"/>
    <w:rsid w:val="00E15963"/>
    <w:rsid w:val="00E17E98"/>
    <w:rsid w:val="00E200A3"/>
    <w:rsid w:val="00E21366"/>
    <w:rsid w:val="00E21F47"/>
    <w:rsid w:val="00E23D46"/>
    <w:rsid w:val="00E243EA"/>
    <w:rsid w:val="00E2523B"/>
    <w:rsid w:val="00E25BE3"/>
    <w:rsid w:val="00E26812"/>
    <w:rsid w:val="00E31A27"/>
    <w:rsid w:val="00E3490A"/>
    <w:rsid w:val="00E34E5D"/>
    <w:rsid w:val="00E37B8B"/>
    <w:rsid w:val="00E4020A"/>
    <w:rsid w:val="00E41553"/>
    <w:rsid w:val="00E43A1A"/>
    <w:rsid w:val="00E458EF"/>
    <w:rsid w:val="00E511D2"/>
    <w:rsid w:val="00E521D3"/>
    <w:rsid w:val="00E5388C"/>
    <w:rsid w:val="00E55CD5"/>
    <w:rsid w:val="00E56B89"/>
    <w:rsid w:val="00E56D52"/>
    <w:rsid w:val="00E574DD"/>
    <w:rsid w:val="00E57CF2"/>
    <w:rsid w:val="00E60210"/>
    <w:rsid w:val="00E60525"/>
    <w:rsid w:val="00E606A5"/>
    <w:rsid w:val="00E60701"/>
    <w:rsid w:val="00E60791"/>
    <w:rsid w:val="00E61A59"/>
    <w:rsid w:val="00E61CA5"/>
    <w:rsid w:val="00E62A0D"/>
    <w:rsid w:val="00E65269"/>
    <w:rsid w:val="00E663C2"/>
    <w:rsid w:val="00E66699"/>
    <w:rsid w:val="00E66E53"/>
    <w:rsid w:val="00E67D23"/>
    <w:rsid w:val="00E72297"/>
    <w:rsid w:val="00E73C30"/>
    <w:rsid w:val="00E76260"/>
    <w:rsid w:val="00E767C3"/>
    <w:rsid w:val="00E77470"/>
    <w:rsid w:val="00E83FC2"/>
    <w:rsid w:val="00E856F2"/>
    <w:rsid w:val="00E870C8"/>
    <w:rsid w:val="00E874A5"/>
    <w:rsid w:val="00E921B0"/>
    <w:rsid w:val="00E92DB6"/>
    <w:rsid w:val="00E95471"/>
    <w:rsid w:val="00E977D1"/>
    <w:rsid w:val="00EA1047"/>
    <w:rsid w:val="00EA286E"/>
    <w:rsid w:val="00EA5271"/>
    <w:rsid w:val="00EA52BF"/>
    <w:rsid w:val="00EA6795"/>
    <w:rsid w:val="00EA71E2"/>
    <w:rsid w:val="00EB3813"/>
    <w:rsid w:val="00EB645E"/>
    <w:rsid w:val="00EB6D3B"/>
    <w:rsid w:val="00EB77A9"/>
    <w:rsid w:val="00EB7D61"/>
    <w:rsid w:val="00EC3080"/>
    <w:rsid w:val="00EC3A5A"/>
    <w:rsid w:val="00EC3BD8"/>
    <w:rsid w:val="00EC3F08"/>
    <w:rsid w:val="00EC460D"/>
    <w:rsid w:val="00EC463D"/>
    <w:rsid w:val="00EC68F1"/>
    <w:rsid w:val="00EC6904"/>
    <w:rsid w:val="00EC6A02"/>
    <w:rsid w:val="00EC6CAD"/>
    <w:rsid w:val="00EC7445"/>
    <w:rsid w:val="00EC7F4C"/>
    <w:rsid w:val="00ED16E1"/>
    <w:rsid w:val="00ED22D1"/>
    <w:rsid w:val="00ED3328"/>
    <w:rsid w:val="00EE10CF"/>
    <w:rsid w:val="00EE1B07"/>
    <w:rsid w:val="00EE2849"/>
    <w:rsid w:val="00EE3637"/>
    <w:rsid w:val="00EE37E2"/>
    <w:rsid w:val="00EE51A3"/>
    <w:rsid w:val="00EE66D9"/>
    <w:rsid w:val="00EF0515"/>
    <w:rsid w:val="00EF0CF9"/>
    <w:rsid w:val="00EF1BA4"/>
    <w:rsid w:val="00EF1BA8"/>
    <w:rsid w:val="00EF2347"/>
    <w:rsid w:val="00EF3556"/>
    <w:rsid w:val="00EF69A1"/>
    <w:rsid w:val="00EF6C48"/>
    <w:rsid w:val="00F02398"/>
    <w:rsid w:val="00F02A16"/>
    <w:rsid w:val="00F034B4"/>
    <w:rsid w:val="00F0661C"/>
    <w:rsid w:val="00F07598"/>
    <w:rsid w:val="00F11DD9"/>
    <w:rsid w:val="00F120CA"/>
    <w:rsid w:val="00F13776"/>
    <w:rsid w:val="00F1550B"/>
    <w:rsid w:val="00F16090"/>
    <w:rsid w:val="00F16969"/>
    <w:rsid w:val="00F17EA2"/>
    <w:rsid w:val="00F2005B"/>
    <w:rsid w:val="00F22610"/>
    <w:rsid w:val="00F22B6C"/>
    <w:rsid w:val="00F231D3"/>
    <w:rsid w:val="00F2324B"/>
    <w:rsid w:val="00F256D3"/>
    <w:rsid w:val="00F260DF"/>
    <w:rsid w:val="00F261FD"/>
    <w:rsid w:val="00F273C8"/>
    <w:rsid w:val="00F27C16"/>
    <w:rsid w:val="00F31C10"/>
    <w:rsid w:val="00F3290B"/>
    <w:rsid w:val="00F339C2"/>
    <w:rsid w:val="00F345A0"/>
    <w:rsid w:val="00F345D9"/>
    <w:rsid w:val="00F36135"/>
    <w:rsid w:val="00F40EF4"/>
    <w:rsid w:val="00F417CC"/>
    <w:rsid w:val="00F425EF"/>
    <w:rsid w:val="00F44E81"/>
    <w:rsid w:val="00F4514A"/>
    <w:rsid w:val="00F45603"/>
    <w:rsid w:val="00F46C12"/>
    <w:rsid w:val="00F47016"/>
    <w:rsid w:val="00F6243E"/>
    <w:rsid w:val="00F6349A"/>
    <w:rsid w:val="00F725BD"/>
    <w:rsid w:val="00F72F8D"/>
    <w:rsid w:val="00F73355"/>
    <w:rsid w:val="00F7365E"/>
    <w:rsid w:val="00F75DC0"/>
    <w:rsid w:val="00F800C7"/>
    <w:rsid w:val="00F8151B"/>
    <w:rsid w:val="00F81DB8"/>
    <w:rsid w:val="00F84324"/>
    <w:rsid w:val="00F85233"/>
    <w:rsid w:val="00F86DE1"/>
    <w:rsid w:val="00F87881"/>
    <w:rsid w:val="00F919BC"/>
    <w:rsid w:val="00F933A2"/>
    <w:rsid w:val="00F94023"/>
    <w:rsid w:val="00F9456A"/>
    <w:rsid w:val="00F95936"/>
    <w:rsid w:val="00F96A2D"/>
    <w:rsid w:val="00F97312"/>
    <w:rsid w:val="00F975CB"/>
    <w:rsid w:val="00FA0C1F"/>
    <w:rsid w:val="00FA22A5"/>
    <w:rsid w:val="00FA2FBC"/>
    <w:rsid w:val="00FA5347"/>
    <w:rsid w:val="00FA53E0"/>
    <w:rsid w:val="00FB259D"/>
    <w:rsid w:val="00FB280F"/>
    <w:rsid w:val="00FB2BFC"/>
    <w:rsid w:val="00FB2CD3"/>
    <w:rsid w:val="00FB34B0"/>
    <w:rsid w:val="00FB4BC2"/>
    <w:rsid w:val="00FB5329"/>
    <w:rsid w:val="00FC0E4E"/>
    <w:rsid w:val="00FC16CB"/>
    <w:rsid w:val="00FC5324"/>
    <w:rsid w:val="00FC77F8"/>
    <w:rsid w:val="00FD171A"/>
    <w:rsid w:val="00FD37E4"/>
    <w:rsid w:val="00FD4590"/>
    <w:rsid w:val="00FD7E34"/>
    <w:rsid w:val="00FE152D"/>
    <w:rsid w:val="00FE2670"/>
    <w:rsid w:val="00FE72BA"/>
    <w:rsid w:val="00FE7E89"/>
    <w:rsid w:val="00FF0EF5"/>
    <w:rsid w:val="00FF3419"/>
    <w:rsid w:val="00FF5AB2"/>
    <w:rsid w:val="00FF5CD1"/>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E42F5EF7-5E4D-4A9C-A081-AF9EF94F8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customStyle="1" w:styleId="paragraph">
    <w:name w:val="paragraph"/>
    <w:basedOn w:val="Standard"/>
    <w:rsid w:val="001C2508"/>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1C2508"/>
  </w:style>
  <w:style w:type="character" w:customStyle="1" w:styleId="eop">
    <w:name w:val="eop"/>
    <w:basedOn w:val="Absatz-Standardschriftart"/>
    <w:rsid w:val="001C2508"/>
  </w:style>
  <w:style w:type="character" w:customStyle="1" w:styleId="pagebreaktextspan">
    <w:name w:val="pagebreaktextspan"/>
    <w:basedOn w:val="Absatz-Standardschriftart"/>
    <w:rsid w:val="001C2508"/>
  </w:style>
  <w:style w:type="paragraph" w:styleId="berarbeitung">
    <w:name w:val="Revision"/>
    <w:hidden/>
    <w:uiPriority w:val="99"/>
    <w:semiHidden/>
    <w:rsid w:val="0003068E"/>
    <w:rPr>
      <w:rFonts w:ascii="Arial" w:hAnsi="Arial" w:cs="Arial"/>
      <w:szCs w:val="22"/>
      <w:lang w:val="de-DE"/>
    </w:rPr>
  </w:style>
  <w:style w:type="character" w:customStyle="1" w:styleId="scxw229846647">
    <w:name w:val="scxw229846647"/>
    <w:basedOn w:val="Absatz-Standardschriftart"/>
    <w:rsid w:val="00444DC5"/>
  </w:style>
  <w:style w:type="character" w:customStyle="1" w:styleId="bcx0">
    <w:name w:val="bcx0"/>
    <w:basedOn w:val="Absatz-Standardschriftart"/>
    <w:rsid w:val="009D44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 w:id="1754165313">
      <w:bodyDiv w:val="1"/>
      <w:marLeft w:val="0"/>
      <w:marRight w:val="0"/>
      <w:marTop w:val="0"/>
      <w:marBottom w:val="0"/>
      <w:divBdr>
        <w:top w:val="none" w:sz="0" w:space="0" w:color="auto"/>
        <w:left w:val="none" w:sz="0" w:space="0" w:color="auto"/>
        <w:bottom w:val="none" w:sz="0" w:space="0" w:color="auto"/>
        <w:right w:val="none" w:sz="0" w:space="0" w:color="auto"/>
      </w:divBdr>
      <w:divsChild>
        <w:div w:id="96489164">
          <w:marLeft w:val="0"/>
          <w:marRight w:val="0"/>
          <w:marTop w:val="0"/>
          <w:marBottom w:val="0"/>
          <w:divBdr>
            <w:top w:val="none" w:sz="0" w:space="0" w:color="auto"/>
            <w:left w:val="none" w:sz="0" w:space="0" w:color="auto"/>
            <w:bottom w:val="none" w:sz="0" w:space="0" w:color="auto"/>
            <w:right w:val="none" w:sz="0" w:space="0" w:color="auto"/>
          </w:divBdr>
        </w:div>
        <w:div w:id="152262887">
          <w:marLeft w:val="0"/>
          <w:marRight w:val="0"/>
          <w:marTop w:val="0"/>
          <w:marBottom w:val="0"/>
          <w:divBdr>
            <w:top w:val="none" w:sz="0" w:space="0" w:color="auto"/>
            <w:left w:val="none" w:sz="0" w:space="0" w:color="auto"/>
            <w:bottom w:val="none" w:sz="0" w:space="0" w:color="auto"/>
            <w:right w:val="none" w:sz="0" w:space="0" w:color="auto"/>
          </w:divBdr>
        </w:div>
        <w:div w:id="211892568">
          <w:marLeft w:val="0"/>
          <w:marRight w:val="0"/>
          <w:marTop w:val="0"/>
          <w:marBottom w:val="0"/>
          <w:divBdr>
            <w:top w:val="none" w:sz="0" w:space="0" w:color="auto"/>
            <w:left w:val="none" w:sz="0" w:space="0" w:color="auto"/>
            <w:bottom w:val="none" w:sz="0" w:space="0" w:color="auto"/>
            <w:right w:val="none" w:sz="0" w:space="0" w:color="auto"/>
          </w:divBdr>
        </w:div>
        <w:div w:id="269355435">
          <w:marLeft w:val="0"/>
          <w:marRight w:val="0"/>
          <w:marTop w:val="0"/>
          <w:marBottom w:val="0"/>
          <w:divBdr>
            <w:top w:val="none" w:sz="0" w:space="0" w:color="auto"/>
            <w:left w:val="none" w:sz="0" w:space="0" w:color="auto"/>
            <w:bottom w:val="none" w:sz="0" w:space="0" w:color="auto"/>
            <w:right w:val="none" w:sz="0" w:space="0" w:color="auto"/>
          </w:divBdr>
        </w:div>
        <w:div w:id="309017532">
          <w:marLeft w:val="0"/>
          <w:marRight w:val="0"/>
          <w:marTop w:val="0"/>
          <w:marBottom w:val="0"/>
          <w:divBdr>
            <w:top w:val="none" w:sz="0" w:space="0" w:color="auto"/>
            <w:left w:val="none" w:sz="0" w:space="0" w:color="auto"/>
            <w:bottom w:val="none" w:sz="0" w:space="0" w:color="auto"/>
            <w:right w:val="none" w:sz="0" w:space="0" w:color="auto"/>
          </w:divBdr>
        </w:div>
        <w:div w:id="419909326">
          <w:marLeft w:val="0"/>
          <w:marRight w:val="0"/>
          <w:marTop w:val="0"/>
          <w:marBottom w:val="0"/>
          <w:divBdr>
            <w:top w:val="none" w:sz="0" w:space="0" w:color="auto"/>
            <w:left w:val="none" w:sz="0" w:space="0" w:color="auto"/>
            <w:bottom w:val="none" w:sz="0" w:space="0" w:color="auto"/>
            <w:right w:val="none" w:sz="0" w:space="0" w:color="auto"/>
          </w:divBdr>
        </w:div>
        <w:div w:id="443039922">
          <w:marLeft w:val="0"/>
          <w:marRight w:val="0"/>
          <w:marTop w:val="0"/>
          <w:marBottom w:val="0"/>
          <w:divBdr>
            <w:top w:val="none" w:sz="0" w:space="0" w:color="auto"/>
            <w:left w:val="none" w:sz="0" w:space="0" w:color="auto"/>
            <w:bottom w:val="none" w:sz="0" w:space="0" w:color="auto"/>
            <w:right w:val="none" w:sz="0" w:space="0" w:color="auto"/>
          </w:divBdr>
        </w:div>
        <w:div w:id="535047551">
          <w:marLeft w:val="0"/>
          <w:marRight w:val="0"/>
          <w:marTop w:val="0"/>
          <w:marBottom w:val="0"/>
          <w:divBdr>
            <w:top w:val="none" w:sz="0" w:space="0" w:color="auto"/>
            <w:left w:val="none" w:sz="0" w:space="0" w:color="auto"/>
            <w:bottom w:val="none" w:sz="0" w:space="0" w:color="auto"/>
            <w:right w:val="none" w:sz="0" w:space="0" w:color="auto"/>
          </w:divBdr>
        </w:div>
        <w:div w:id="762805567">
          <w:marLeft w:val="0"/>
          <w:marRight w:val="0"/>
          <w:marTop w:val="0"/>
          <w:marBottom w:val="0"/>
          <w:divBdr>
            <w:top w:val="none" w:sz="0" w:space="0" w:color="auto"/>
            <w:left w:val="none" w:sz="0" w:space="0" w:color="auto"/>
            <w:bottom w:val="none" w:sz="0" w:space="0" w:color="auto"/>
            <w:right w:val="none" w:sz="0" w:space="0" w:color="auto"/>
          </w:divBdr>
        </w:div>
        <w:div w:id="1146243173">
          <w:marLeft w:val="0"/>
          <w:marRight w:val="0"/>
          <w:marTop w:val="0"/>
          <w:marBottom w:val="0"/>
          <w:divBdr>
            <w:top w:val="none" w:sz="0" w:space="0" w:color="auto"/>
            <w:left w:val="none" w:sz="0" w:space="0" w:color="auto"/>
            <w:bottom w:val="none" w:sz="0" w:space="0" w:color="auto"/>
            <w:right w:val="none" w:sz="0" w:space="0" w:color="auto"/>
          </w:divBdr>
        </w:div>
        <w:div w:id="1156992231">
          <w:marLeft w:val="0"/>
          <w:marRight w:val="0"/>
          <w:marTop w:val="0"/>
          <w:marBottom w:val="0"/>
          <w:divBdr>
            <w:top w:val="none" w:sz="0" w:space="0" w:color="auto"/>
            <w:left w:val="none" w:sz="0" w:space="0" w:color="auto"/>
            <w:bottom w:val="none" w:sz="0" w:space="0" w:color="auto"/>
            <w:right w:val="none" w:sz="0" w:space="0" w:color="auto"/>
          </w:divBdr>
        </w:div>
        <w:div w:id="1437822090">
          <w:marLeft w:val="0"/>
          <w:marRight w:val="0"/>
          <w:marTop w:val="0"/>
          <w:marBottom w:val="0"/>
          <w:divBdr>
            <w:top w:val="none" w:sz="0" w:space="0" w:color="auto"/>
            <w:left w:val="none" w:sz="0" w:space="0" w:color="auto"/>
            <w:bottom w:val="none" w:sz="0" w:space="0" w:color="auto"/>
            <w:right w:val="none" w:sz="0" w:space="0" w:color="auto"/>
          </w:divBdr>
        </w:div>
        <w:div w:id="1457528210">
          <w:marLeft w:val="0"/>
          <w:marRight w:val="0"/>
          <w:marTop w:val="0"/>
          <w:marBottom w:val="0"/>
          <w:divBdr>
            <w:top w:val="none" w:sz="0" w:space="0" w:color="auto"/>
            <w:left w:val="none" w:sz="0" w:space="0" w:color="auto"/>
            <w:bottom w:val="none" w:sz="0" w:space="0" w:color="auto"/>
            <w:right w:val="none" w:sz="0" w:space="0" w:color="auto"/>
          </w:divBdr>
        </w:div>
        <w:div w:id="1475368494">
          <w:marLeft w:val="0"/>
          <w:marRight w:val="0"/>
          <w:marTop w:val="0"/>
          <w:marBottom w:val="0"/>
          <w:divBdr>
            <w:top w:val="none" w:sz="0" w:space="0" w:color="auto"/>
            <w:left w:val="none" w:sz="0" w:space="0" w:color="auto"/>
            <w:bottom w:val="none" w:sz="0" w:space="0" w:color="auto"/>
            <w:right w:val="none" w:sz="0" w:space="0" w:color="auto"/>
          </w:divBdr>
        </w:div>
        <w:div w:id="1721783315">
          <w:marLeft w:val="0"/>
          <w:marRight w:val="0"/>
          <w:marTop w:val="0"/>
          <w:marBottom w:val="0"/>
          <w:divBdr>
            <w:top w:val="none" w:sz="0" w:space="0" w:color="auto"/>
            <w:left w:val="none" w:sz="0" w:space="0" w:color="auto"/>
            <w:bottom w:val="none" w:sz="0" w:space="0" w:color="auto"/>
            <w:right w:val="none" w:sz="0" w:space="0" w:color="auto"/>
          </w:divBdr>
        </w:div>
        <w:div w:id="1758205318">
          <w:marLeft w:val="0"/>
          <w:marRight w:val="0"/>
          <w:marTop w:val="0"/>
          <w:marBottom w:val="0"/>
          <w:divBdr>
            <w:top w:val="none" w:sz="0" w:space="0" w:color="auto"/>
            <w:left w:val="none" w:sz="0" w:space="0" w:color="auto"/>
            <w:bottom w:val="none" w:sz="0" w:space="0" w:color="auto"/>
            <w:right w:val="none" w:sz="0" w:space="0" w:color="auto"/>
          </w:divBdr>
        </w:div>
        <w:div w:id="1763602827">
          <w:marLeft w:val="0"/>
          <w:marRight w:val="0"/>
          <w:marTop w:val="0"/>
          <w:marBottom w:val="0"/>
          <w:divBdr>
            <w:top w:val="none" w:sz="0" w:space="0" w:color="auto"/>
            <w:left w:val="none" w:sz="0" w:space="0" w:color="auto"/>
            <w:bottom w:val="none" w:sz="0" w:space="0" w:color="auto"/>
            <w:right w:val="none" w:sz="0" w:space="0" w:color="auto"/>
          </w:divBdr>
        </w:div>
        <w:div w:id="1971978769">
          <w:marLeft w:val="0"/>
          <w:marRight w:val="0"/>
          <w:marTop w:val="0"/>
          <w:marBottom w:val="0"/>
          <w:divBdr>
            <w:top w:val="none" w:sz="0" w:space="0" w:color="auto"/>
            <w:left w:val="none" w:sz="0" w:space="0" w:color="auto"/>
            <w:bottom w:val="none" w:sz="0" w:space="0" w:color="auto"/>
            <w:right w:val="none" w:sz="0" w:space="0" w:color="auto"/>
          </w:divBdr>
        </w:div>
        <w:div w:id="2022506943">
          <w:marLeft w:val="0"/>
          <w:marRight w:val="0"/>
          <w:marTop w:val="0"/>
          <w:marBottom w:val="0"/>
          <w:divBdr>
            <w:top w:val="none" w:sz="0" w:space="0" w:color="auto"/>
            <w:left w:val="none" w:sz="0" w:space="0" w:color="auto"/>
            <w:bottom w:val="none" w:sz="0" w:space="0" w:color="auto"/>
            <w:right w:val="none" w:sz="0" w:space="0" w:color="auto"/>
          </w:divBdr>
        </w:div>
        <w:div w:id="2058358325">
          <w:marLeft w:val="0"/>
          <w:marRight w:val="0"/>
          <w:marTop w:val="0"/>
          <w:marBottom w:val="0"/>
          <w:divBdr>
            <w:top w:val="none" w:sz="0" w:space="0" w:color="auto"/>
            <w:left w:val="none" w:sz="0" w:space="0" w:color="auto"/>
            <w:bottom w:val="none" w:sz="0" w:space="0" w:color="auto"/>
            <w:right w:val="none" w:sz="0" w:space="0" w:color="auto"/>
          </w:divBdr>
        </w:div>
        <w:div w:id="2087025252">
          <w:marLeft w:val="0"/>
          <w:marRight w:val="0"/>
          <w:marTop w:val="0"/>
          <w:marBottom w:val="0"/>
          <w:divBdr>
            <w:top w:val="none" w:sz="0" w:space="0" w:color="auto"/>
            <w:left w:val="none" w:sz="0" w:space="0" w:color="auto"/>
            <w:bottom w:val="none" w:sz="0" w:space="0" w:color="auto"/>
            <w:right w:val="none" w:sz="0" w:space="0" w:color="auto"/>
          </w:divBdr>
        </w:div>
        <w:div w:id="2139031540">
          <w:marLeft w:val="0"/>
          <w:marRight w:val="0"/>
          <w:marTop w:val="0"/>
          <w:marBottom w:val="0"/>
          <w:divBdr>
            <w:top w:val="none" w:sz="0" w:space="0" w:color="auto"/>
            <w:left w:val="none" w:sz="0" w:space="0" w:color="auto"/>
            <w:bottom w:val="none" w:sz="0" w:space="0" w:color="auto"/>
            <w:right w:val="none" w:sz="0" w:space="0" w:color="auto"/>
          </w:divBdr>
        </w:div>
      </w:divsChild>
    </w:div>
    <w:div w:id="1994210938">
      <w:bodyDiv w:val="1"/>
      <w:marLeft w:val="0"/>
      <w:marRight w:val="0"/>
      <w:marTop w:val="0"/>
      <w:marBottom w:val="0"/>
      <w:divBdr>
        <w:top w:val="none" w:sz="0" w:space="0" w:color="auto"/>
        <w:left w:val="none" w:sz="0" w:space="0" w:color="auto"/>
        <w:bottom w:val="none" w:sz="0" w:space="0" w:color="auto"/>
        <w:right w:val="none" w:sz="0" w:space="0" w:color="auto"/>
      </w:divBdr>
      <w:divsChild>
        <w:div w:id="21172407">
          <w:marLeft w:val="0"/>
          <w:marRight w:val="0"/>
          <w:marTop w:val="0"/>
          <w:marBottom w:val="0"/>
          <w:divBdr>
            <w:top w:val="none" w:sz="0" w:space="0" w:color="auto"/>
            <w:left w:val="none" w:sz="0" w:space="0" w:color="auto"/>
            <w:bottom w:val="none" w:sz="0" w:space="0" w:color="auto"/>
            <w:right w:val="none" w:sz="0" w:space="0" w:color="auto"/>
          </w:divBdr>
        </w:div>
        <w:div w:id="55787641">
          <w:marLeft w:val="0"/>
          <w:marRight w:val="0"/>
          <w:marTop w:val="0"/>
          <w:marBottom w:val="0"/>
          <w:divBdr>
            <w:top w:val="none" w:sz="0" w:space="0" w:color="auto"/>
            <w:left w:val="none" w:sz="0" w:space="0" w:color="auto"/>
            <w:bottom w:val="none" w:sz="0" w:space="0" w:color="auto"/>
            <w:right w:val="none" w:sz="0" w:space="0" w:color="auto"/>
          </w:divBdr>
        </w:div>
        <w:div w:id="70666907">
          <w:marLeft w:val="0"/>
          <w:marRight w:val="0"/>
          <w:marTop w:val="0"/>
          <w:marBottom w:val="0"/>
          <w:divBdr>
            <w:top w:val="none" w:sz="0" w:space="0" w:color="auto"/>
            <w:left w:val="none" w:sz="0" w:space="0" w:color="auto"/>
            <w:bottom w:val="none" w:sz="0" w:space="0" w:color="auto"/>
            <w:right w:val="none" w:sz="0" w:space="0" w:color="auto"/>
          </w:divBdr>
        </w:div>
        <w:div w:id="88740564">
          <w:marLeft w:val="0"/>
          <w:marRight w:val="0"/>
          <w:marTop w:val="0"/>
          <w:marBottom w:val="0"/>
          <w:divBdr>
            <w:top w:val="none" w:sz="0" w:space="0" w:color="auto"/>
            <w:left w:val="none" w:sz="0" w:space="0" w:color="auto"/>
            <w:bottom w:val="none" w:sz="0" w:space="0" w:color="auto"/>
            <w:right w:val="none" w:sz="0" w:space="0" w:color="auto"/>
          </w:divBdr>
        </w:div>
        <w:div w:id="93748960">
          <w:marLeft w:val="0"/>
          <w:marRight w:val="0"/>
          <w:marTop w:val="0"/>
          <w:marBottom w:val="0"/>
          <w:divBdr>
            <w:top w:val="none" w:sz="0" w:space="0" w:color="auto"/>
            <w:left w:val="none" w:sz="0" w:space="0" w:color="auto"/>
            <w:bottom w:val="none" w:sz="0" w:space="0" w:color="auto"/>
            <w:right w:val="none" w:sz="0" w:space="0" w:color="auto"/>
          </w:divBdr>
        </w:div>
        <w:div w:id="164783315">
          <w:marLeft w:val="0"/>
          <w:marRight w:val="0"/>
          <w:marTop w:val="0"/>
          <w:marBottom w:val="0"/>
          <w:divBdr>
            <w:top w:val="none" w:sz="0" w:space="0" w:color="auto"/>
            <w:left w:val="none" w:sz="0" w:space="0" w:color="auto"/>
            <w:bottom w:val="none" w:sz="0" w:space="0" w:color="auto"/>
            <w:right w:val="none" w:sz="0" w:space="0" w:color="auto"/>
          </w:divBdr>
        </w:div>
        <w:div w:id="226190420">
          <w:marLeft w:val="0"/>
          <w:marRight w:val="0"/>
          <w:marTop w:val="0"/>
          <w:marBottom w:val="0"/>
          <w:divBdr>
            <w:top w:val="none" w:sz="0" w:space="0" w:color="auto"/>
            <w:left w:val="none" w:sz="0" w:space="0" w:color="auto"/>
            <w:bottom w:val="none" w:sz="0" w:space="0" w:color="auto"/>
            <w:right w:val="none" w:sz="0" w:space="0" w:color="auto"/>
          </w:divBdr>
        </w:div>
        <w:div w:id="243027488">
          <w:marLeft w:val="0"/>
          <w:marRight w:val="0"/>
          <w:marTop w:val="0"/>
          <w:marBottom w:val="0"/>
          <w:divBdr>
            <w:top w:val="none" w:sz="0" w:space="0" w:color="auto"/>
            <w:left w:val="none" w:sz="0" w:space="0" w:color="auto"/>
            <w:bottom w:val="none" w:sz="0" w:space="0" w:color="auto"/>
            <w:right w:val="none" w:sz="0" w:space="0" w:color="auto"/>
          </w:divBdr>
        </w:div>
        <w:div w:id="274410169">
          <w:marLeft w:val="0"/>
          <w:marRight w:val="0"/>
          <w:marTop w:val="0"/>
          <w:marBottom w:val="0"/>
          <w:divBdr>
            <w:top w:val="none" w:sz="0" w:space="0" w:color="auto"/>
            <w:left w:val="none" w:sz="0" w:space="0" w:color="auto"/>
            <w:bottom w:val="none" w:sz="0" w:space="0" w:color="auto"/>
            <w:right w:val="none" w:sz="0" w:space="0" w:color="auto"/>
          </w:divBdr>
        </w:div>
        <w:div w:id="361831130">
          <w:marLeft w:val="0"/>
          <w:marRight w:val="0"/>
          <w:marTop w:val="0"/>
          <w:marBottom w:val="0"/>
          <w:divBdr>
            <w:top w:val="none" w:sz="0" w:space="0" w:color="auto"/>
            <w:left w:val="none" w:sz="0" w:space="0" w:color="auto"/>
            <w:bottom w:val="none" w:sz="0" w:space="0" w:color="auto"/>
            <w:right w:val="none" w:sz="0" w:space="0" w:color="auto"/>
          </w:divBdr>
        </w:div>
        <w:div w:id="364795159">
          <w:marLeft w:val="0"/>
          <w:marRight w:val="0"/>
          <w:marTop w:val="0"/>
          <w:marBottom w:val="0"/>
          <w:divBdr>
            <w:top w:val="none" w:sz="0" w:space="0" w:color="auto"/>
            <w:left w:val="none" w:sz="0" w:space="0" w:color="auto"/>
            <w:bottom w:val="none" w:sz="0" w:space="0" w:color="auto"/>
            <w:right w:val="none" w:sz="0" w:space="0" w:color="auto"/>
          </w:divBdr>
        </w:div>
        <w:div w:id="525950773">
          <w:marLeft w:val="0"/>
          <w:marRight w:val="0"/>
          <w:marTop w:val="0"/>
          <w:marBottom w:val="0"/>
          <w:divBdr>
            <w:top w:val="none" w:sz="0" w:space="0" w:color="auto"/>
            <w:left w:val="none" w:sz="0" w:space="0" w:color="auto"/>
            <w:bottom w:val="none" w:sz="0" w:space="0" w:color="auto"/>
            <w:right w:val="none" w:sz="0" w:space="0" w:color="auto"/>
          </w:divBdr>
        </w:div>
        <w:div w:id="550116202">
          <w:marLeft w:val="0"/>
          <w:marRight w:val="0"/>
          <w:marTop w:val="0"/>
          <w:marBottom w:val="0"/>
          <w:divBdr>
            <w:top w:val="none" w:sz="0" w:space="0" w:color="auto"/>
            <w:left w:val="none" w:sz="0" w:space="0" w:color="auto"/>
            <w:bottom w:val="none" w:sz="0" w:space="0" w:color="auto"/>
            <w:right w:val="none" w:sz="0" w:space="0" w:color="auto"/>
          </w:divBdr>
        </w:div>
        <w:div w:id="605693369">
          <w:marLeft w:val="0"/>
          <w:marRight w:val="0"/>
          <w:marTop w:val="0"/>
          <w:marBottom w:val="0"/>
          <w:divBdr>
            <w:top w:val="none" w:sz="0" w:space="0" w:color="auto"/>
            <w:left w:val="none" w:sz="0" w:space="0" w:color="auto"/>
            <w:bottom w:val="none" w:sz="0" w:space="0" w:color="auto"/>
            <w:right w:val="none" w:sz="0" w:space="0" w:color="auto"/>
          </w:divBdr>
        </w:div>
        <w:div w:id="666831099">
          <w:marLeft w:val="0"/>
          <w:marRight w:val="0"/>
          <w:marTop w:val="0"/>
          <w:marBottom w:val="0"/>
          <w:divBdr>
            <w:top w:val="none" w:sz="0" w:space="0" w:color="auto"/>
            <w:left w:val="none" w:sz="0" w:space="0" w:color="auto"/>
            <w:bottom w:val="none" w:sz="0" w:space="0" w:color="auto"/>
            <w:right w:val="none" w:sz="0" w:space="0" w:color="auto"/>
          </w:divBdr>
        </w:div>
        <w:div w:id="922226652">
          <w:marLeft w:val="0"/>
          <w:marRight w:val="0"/>
          <w:marTop w:val="0"/>
          <w:marBottom w:val="0"/>
          <w:divBdr>
            <w:top w:val="none" w:sz="0" w:space="0" w:color="auto"/>
            <w:left w:val="none" w:sz="0" w:space="0" w:color="auto"/>
            <w:bottom w:val="none" w:sz="0" w:space="0" w:color="auto"/>
            <w:right w:val="none" w:sz="0" w:space="0" w:color="auto"/>
          </w:divBdr>
        </w:div>
        <w:div w:id="939533987">
          <w:marLeft w:val="0"/>
          <w:marRight w:val="0"/>
          <w:marTop w:val="0"/>
          <w:marBottom w:val="0"/>
          <w:divBdr>
            <w:top w:val="none" w:sz="0" w:space="0" w:color="auto"/>
            <w:left w:val="none" w:sz="0" w:space="0" w:color="auto"/>
            <w:bottom w:val="none" w:sz="0" w:space="0" w:color="auto"/>
            <w:right w:val="none" w:sz="0" w:space="0" w:color="auto"/>
          </w:divBdr>
        </w:div>
        <w:div w:id="961417826">
          <w:marLeft w:val="0"/>
          <w:marRight w:val="0"/>
          <w:marTop w:val="0"/>
          <w:marBottom w:val="0"/>
          <w:divBdr>
            <w:top w:val="none" w:sz="0" w:space="0" w:color="auto"/>
            <w:left w:val="none" w:sz="0" w:space="0" w:color="auto"/>
            <w:bottom w:val="none" w:sz="0" w:space="0" w:color="auto"/>
            <w:right w:val="none" w:sz="0" w:space="0" w:color="auto"/>
          </w:divBdr>
        </w:div>
        <w:div w:id="1010521214">
          <w:marLeft w:val="0"/>
          <w:marRight w:val="0"/>
          <w:marTop w:val="0"/>
          <w:marBottom w:val="0"/>
          <w:divBdr>
            <w:top w:val="none" w:sz="0" w:space="0" w:color="auto"/>
            <w:left w:val="none" w:sz="0" w:space="0" w:color="auto"/>
            <w:bottom w:val="none" w:sz="0" w:space="0" w:color="auto"/>
            <w:right w:val="none" w:sz="0" w:space="0" w:color="auto"/>
          </w:divBdr>
        </w:div>
        <w:div w:id="1101147117">
          <w:marLeft w:val="0"/>
          <w:marRight w:val="0"/>
          <w:marTop w:val="0"/>
          <w:marBottom w:val="0"/>
          <w:divBdr>
            <w:top w:val="none" w:sz="0" w:space="0" w:color="auto"/>
            <w:left w:val="none" w:sz="0" w:space="0" w:color="auto"/>
            <w:bottom w:val="none" w:sz="0" w:space="0" w:color="auto"/>
            <w:right w:val="none" w:sz="0" w:space="0" w:color="auto"/>
          </w:divBdr>
        </w:div>
        <w:div w:id="1122575980">
          <w:marLeft w:val="0"/>
          <w:marRight w:val="0"/>
          <w:marTop w:val="0"/>
          <w:marBottom w:val="0"/>
          <w:divBdr>
            <w:top w:val="none" w:sz="0" w:space="0" w:color="auto"/>
            <w:left w:val="none" w:sz="0" w:space="0" w:color="auto"/>
            <w:bottom w:val="none" w:sz="0" w:space="0" w:color="auto"/>
            <w:right w:val="none" w:sz="0" w:space="0" w:color="auto"/>
          </w:divBdr>
        </w:div>
        <w:div w:id="1138109910">
          <w:marLeft w:val="0"/>
          <w:marRight w:val="0"/>
          <w:marTop w:val="0"/>
          <w:marBottom w:val="0"/>
          <w:divBdr>
            <w:top w:val="none" w:sz="0" w:space="0" w:color="auto"/>
            <w:left w:val="none" w:sz="0" w:space="0" w:color="auto"/>
            <w:bottom w:val="none" w:sz="0" w:space="0" w:color="auto"/>
            <w:right w:val="none" w:sz="0" w:space="0" w:color="auto"/>
          </w:divBdr>
        </w:div>
        <w:div w:id="1154251333">
          <w:marLeft w:val="0"/>
          <w:marRight w:val="0"/>
          <w:marTop w:val="0"/>
          <w:marBottom w:val="0"/>
          <w:divBdr>
            <w:top w:val="none" w:sz="0" w:space="0" w:color="auto"/>
            <w:left w:val="none" w:sz="0" w:space="0" w:color="auto"/>
            <w:bottom w:val="none" w:sz="0" w:space="0" w:color="auto"/>
            <w:right w:val="none" w:sz="0" w:space="0" w:color="auto"/>
          </w:divBdr>
        </w:div>
        <w:div w:id="1230075109">
          <w:marLeft w:val="0"/>
          <w:marRight w:val="0"/>
          <w:marTop w:val="0"/>
          <w:marBottom w:val="0"/>
          <w:divBdr>
            <w:top w:val="none" w:sz="0" w:space="0" w:color="auto"/>
            <w:left w:val="none" w:sz="0" w:space="0" w:color="auto"/>
            <w:bottom w:val="none" w:sz="0" w:space="0" w:color="auto"/>
            <w:right w:val="none" w:sz="0" w:space="0" w:color="auto"/>
          </w:divBdr>
        </w:div>
        <w:div w:id="1244293805">
          <w:marLeft w:val="0"/>
          <w:marRight w:val="0"/>
          <w:marTop w:val="0"/>
          <w:marBottom w:val="0"/>
          <w:divBdr>
            <w:top w:val="none" w:sz="0" w:space="0" w:color="auto"/>
            <w:left w:val="none" w:sz="0" w:space="0" w:color="auto"/>
            <w:bottom w:val="none" w:sz="0" w:space="0" w:color="auto"/>
            <w:right w:val="none" w:sz="0" w:space="0" w:color="auto"/>
          </w:divBdr>
        </w:div>
        <w:div w:id="1279600301">
          <w:marLeft w:val="0"/>
          <w:marRight w:val="0"/>
          <w:marTop w:val="0"/>
          <w:marBottom w:val="0"/>
          <w:divBdr>
            <w:top w:val="none" w:sz="0" w:space="0" w:color="auto"/>
            <w:left w:val="none" w:sz="0" w:space="0" w:color="auto"/>
            <w:bottom w:val="none" w:sz="0" w:space="0" w:color="auto"/>
            <w:right w:val="none" w:sz="0" w:space="0" w:color="auto"/>
          </w:divBdr>
        </w:div>
        <w:div w:id="1310330404">
          <w:marLeft w:val="0"/>
          <w:marRight w:val="0"/>
          <w:marTop w:val="0"/>
          <w:marBottom w:val="0"/>
          <w:divBdr>
            <w:top w:val="none" w:sz="0" w:space="0" w:color="auto"/>
            <w:left w:val="none" w:sz="0" w:space="0" w:color="auto"/>
            <w:bottom w:val="none" w:sz="0" w:space="0" w:color="auto"/>
            <w:right w:val="none" w:sz="0" w:space="0" w:color="auto"/>
          </w:divBdr>
        </w:div>
        <w:div w:id="1421297235">
          <w:marLeft w:val="0"/>
          <w:marRight w:val="0"/>
          <w:marTop w:val="0"/>
          <w:marBottom w:val="0"/>
          <w:divBdr>
            <w:top w:val="none" w:sz="0" w:space="0" w:color="auto"/>
            <w:left w:val="none" w:sz="0" w:space="0" w:color="auto"/>
            <w:bottom w:val="none" w:sz="0" w:space="0" w:color="auto"/>
            <w:right w:val="none" w:sz="0" w:space="0" w:color="auto"/>
          </w:divBdr>
        </w:div>
        <w:div w:id="1459102051">
          <w:marLeft w:val="0"/>
          <w:marRight w:val="0"/>
          <w:marTop w:val="0"/>
          <w:marBottom w:val="0"/>
          <w:divBdr>
            <w:top w:val="none" w:sz="0" w:space="0" w:color="auto"/>
            <w:left w:val="none" w:sz="0" w:space="0" w:color="auto"/>
            <w:bottom w:val="none" w:sz="0" w:space="0" w:color="auto"/>
            <w:right w:val="none" w:sz="0" w:space="0" w:color="auto"/>
          </w:divBdr>
        </w:div>
        <w:div w:id="1470442221">
          <w:marLeft w:val="0"/>
          <w:marRight w:val="0"/>
          <w:marTop w:val="0"/>
          <w:marBottom w:val="0"/>
          <w:divBdr>
            <w:top w:val="none" w:sz="0" w:space="0" w:color="auto"/>
            <w:left w:val="none" w:sz="0" w:space="0" w:color="auto"/>
            <w:bottom w:val="none" w:sz="0" w:space="0" w:color="auto"/>
            <w:right w:val="none" w:sz="0" w:space="0" w:color="auto"/>
          </w:divBdr>
        </w:div>
        <w:div w:id="1476293498">
          <w:marLeft w:val="0"/>
          <w:marRight w:val="0"/>
          <w:marTop w:val="0"/>
          <w:marBottom w:val="0"/>
          <w:divBdr>
            <w:top w:val="none" w:sz="0" w:space="0" w:color="auto"/>
            <w:left w:val="none" w:sz="0" w:space="0" w:color="auto"/>
            <w:bottom w:val="none" w:sz="0" w:space="0" w:color="auto"/>
            <w:right w:val="none" w:sz="0" w:space="0" w:color="auto"/>
          </w:divBdr>
        </w:div>
        <w:div w:id="1524586214">
          <w:marLeft w:val="0"/>
          <w:marRight w:val="0"/>
          <w:marTop w:val="0"/>
          <w:marBottom w:val="0"/>
          <w:divBdr>
            <w:top w:val="none" w:sz="0" w:space="0" w:color="auto"/>
            <w:left w:val="none" w:sz="0" w:space="0" w:color="auto"/>
            <w:bottom w:val="none" w:sz="0" w:space="0" w:color="auto"/>
            <w:right w:val="none" w:sz="0" w:space="0" w:color="auto"/>
          </w:divBdr>
        </w:div>
        <w:div w:id="1529683091">
          <w:marLeft w:val="0"/>
          <w:marRight w:val="0"/>
          <w:marTop w:val="0"/>
          <w:marBottom w:val="0"/>
          <w:divBdr>
            <w:top w:val="none" w:sz="0" w:space="0" w:color="auto"/>
            <w:left w:val="none" w:sz="0" w:space="0" w:color="auto"/>
            <w:bottom w:val="none" w:sz="0" w:space="0" w:color="auto"/>
            <w:right w:val="none" w:sz="0" w:space="0" w:color="auto"/>
          </w:divBdr>
        </w:div>
        <w:div w:id="1611887084">
          <w:marLeft w:val="0"/>
          <w:marRight w:val="0"/>
          <w:marTop w:val="0"/>
          <w:marBottom w:val="0"/>
          <w:divBdr>
            <w:top w:val="none" w:sz="0" w:space="0" w:color="auto"/>
            <w:left w:val="none" w:sz="0" w:space="0" w:color="auto"/>
            <w:bottom w:val="none" w:sz="0" w:space="0" w:color="auto"/>
            <w:right w:val="none" w:sz="0" w:space="0" w:color="auto"/>
          </w:divBdr>
        </w:div>
        <w:div w:id="1685589309">
          <w:marLeft w:val="0"/>
          <w:marRight w:val="0"/>
          <w:marTop w:val="0"/>
          <w:marBottom w:val="0"/>
          <w:divBdr>
            <w:top w:val="none" w:sz="0" w:space="0" w:color="auto"/>
            <w:left w:val="none" w:sz="0" w:space="0" w:color="auto"/>
            <w:bottom w:val="none" w:sz="0" w:space="0" w:color="auto"/>
            <w:right w:val="none" w:sz="0" w:space="0" w:color="auto"/>
          </w:divBdr>
        </w:div>
        <w:div w:id="1690138964">
          <w:marLeft w:val="0"/>
          <w:marRight w:val="0"/>
          <w:marTop w:val="0"/>
          <w:marBottom w:val="0"/>
          <w:divBdr>
            <w:top w:val="none" w:sz="0" w:space="0" w:color="auto"/>
            <w:left w:val="none" w:sz="0" w:space="0" w:color="auto"/>
            <w:bottom w:val="none" w:sz="0" w:space="0" w:color="auto"/>
            <w:right w:val="none" w:sz="0" w:space="0" w:color="auto"/>
          </w:divBdr>
        </w:div>
        <w:div w:id="1822379575">
          <w:marLeft w:val="0"/>
          <w:marRight w:val="0"/>
          <w:marTop w:val="0"/>
          <w:marBottom w:val="0"/>
          <w:divBdr>
            <w:top w:val="none" w:sz="0" w:space="0" w:color="auto"/>
            <w:left w:val="none" w:sz="0" w:space="0" w:color="auto"/>
            <w:bottom w:val="none" w:sz="0" w:space="0" w:color="auto"/>
            <w:right w:val="none" w:sz="0" w:space="0" w:color="auto"/>
          </w:divBdr>
        </w:div>
        <w:div w:id="1883712128">
          <w:marLeft w:val="0"/>
          <w:marRight w:val="0"/>
          <w:marTop w:val="0"/>
          <w:marBottom w:val="0"/>
          <w:divBdr>
            <w:top w:val="none" w:sz="0" w:space="0" w:color="auto"/>
            <w:left w:val="none" w:sz="0" w:space="0" w:color="auto"/>
            <w:bottom w:val="none" w:sz="0" w:space="0" w:color="auto"/>
            <w:right w:val="none" w:sz="0" w:space="0" w:color="auto"/>
          </w:divBdr>
        </w:div>
        <w:div w:id="2106996365">
          <w:marLeft w:val="0"/>
          <w:marRight w:val="0"/>
          <w:marTop w:val="0"/>
          <w:marBottom w:val="0"/>
          <w:divBdr>
            <w:top w:val="none" w:sz="0" w:space="0" w:color="auto"/>
            <w:left w:val="none" w:sz="0" w:space="0" w:color="auto"/>
            <w:bottom w:val="none" w:sz="0" w:space="0" w:color="auto"/>
            <w:right w:val="none" w:sz="0" w:space="0" w:color="auto"/>
          </w:divBdr>
        </w:div>
        <w:div w:id="2116366553">
          <w:marLeft w:val="0"/>
          <w:marRight w:val="0"/>
          <w:marTop w:val="0"/>
          <w:marBottom w:val="0"/>
          <w:divBdr>
            <w:top w:val="none" w:sz="0" w:space="0" w:color="auto"/>
            <w:left w:val="none" w:sz="0" w:space="0" w:color="auto"/>
            <w:bottom w:val="none" w:sz="0" w:space="0" w:color="auto"/>
            <w:right w:val="none" w:sz="0" w:space="0" w:color="auto"/>
          </w:divBdr>
        </w:div>
        <w:div w:id="2126852172">
          <w:marLeft w:val="0"/>
          <w:marRight w:val="0"/>
          <w:marTop w:val="0"/>
          <w:marBottom w:val="0"/>
          <w:divBdr>
            <w:top w:val="none" w:sz="0" w:space="0" w:color="auto"/>
            <w:left w:val="none" w:sz="0" w:space="0" w:color="auto"/>
            <w:bottom w:val="none" w:sz="0" w:space="0" w:color="auto"/>
            <w:right w:val="none" w:sz="0" w:space="0" w:color="auto"/>
          </w:divBdr>
        </w:div>
        <w:div w:id="21343250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4" ma:contentTypeDescription="Ein neues Dokument erstellen." ma:contentTypeScope="" ma:versionID="48fa08bd389e270d209f5edc9dfee21c">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aa3a8fe6a431ecbc13f5b4cdabbf9e9"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a881e725-481a-4aca-9717-81a5e1f4fa4c"/>
  </ds:schemaRefs>
</ds:datastoreItem>
</file>

<file path=customXml/itemProps2.xml><?xml version="1.0" encoding="utf-8"?>
<ds:datastoreItem xmlns:ds="http://schemas.openxmlformats.org/officeDocument/2006/customXml" ds:itemID="{224B223B-99DD-3843-A5DD-4F4571FFDAC3}">
  <ds:schemaRefs>
    <ds:schemaRef ds:uri="http://schemas.openxmlformats.org/officeDocument/2006/bibliography"/>
  </ds:schemaRefs>
</ds:datastoreItem>
</file>

<file path=customXml/itemProps3.xml><?xml version="1.0" encoding="utf-8"?>
<ds:datastoreItem xmlns:ds="http://schemas.openxmlformats.org/officeDocument/2006/customXml" ds:itemID="{E63FD795-D855-48FF-9050-475F251BABAD}"/>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1</Pages>
  <Words>712</Words>
  <Characters>4489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5191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Filippo Corsani</cp:lastModifiedBy>
  <cp:revision>490</cp:revision>
  <cp:lastPrinted>2021-11-16T23:40:00Z</cp:lastPrinted>
  <dcterms:created xsi:type="dcterms:W3CDTF">2021-11-01T18:46:00Z</dcterms:created>
  <dcterms:modified xsi:type="dcterms:W3CDTF">2022-01-10T09:25:00Z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