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1ED7FF" w14:textId="14282840" w:rsidR="28945C1F" w:rsidRDefault="00CD5F9B" w:rsidP="16B5784A">
      <w:pPr>
        <w:pStyle w:val="KeinLeerraum"/>
        <w:rPr>
          <w:lang w:val="de-DE"/>
        </w:rPr>
      </w:pPr>
      <w:r>
        <w:rPr>
          <w:lang w:val="de-DE"/>
        </w:rPr>
        <w:t>Sauber und sanft</w:t>
      </w:r>
    </w:p>
    <w:p w14:paraId="0A5593E2" w14:textId="1D950942" w:rsidR="28945C1F" w:rsidRPr="003E5F45" w:rsidRDefault="002C0AC6" w:rsidP="003E5F45">
      <w:pPr>
        <w:pStyle w:val="berschrift1"/>
        <w:rPr>
          <w:lang w:val="de-DE"/>
        </w:rPr>
      </w:pPr>
      <w:r w:rsidRPr="5C736F61">
        <w:rPr>
          <w:lang w:val="de-DE"/>
        </w:rPr>
        <w:t>Intimreinigung mit reinem Wasser</w:t>
      </w:r>
    </w:p>
    <w:p w14:paraId="3A5DE5AE" w14:textId="1182CD33" w:rsidR="00B4524F" w:rsidRPr="00C201B7" w:rsidRDefault="15B4FF85" w:rsidP="16B5784A">
      <w:pPr>
        <w:pStyle w:val="Kopfzeile"/>
        <w:rPr>
          <w:rStyle w:val="Hervorhebung"/>
        </w:rPr>
      </w:pPr>
      <w:r w:rsidRPr="16B5784A">
        <w:rPr>
          <w:rStyle w:val="Hervorhebung"/>
        </w:rPr>
        <w:t xml:space="preserve">Geberit </w:t>
      </w:r>
      <w:r w:rsidR="7FB2754C" w:rsidRPr="16B5784A">
        <w:rPr>
          <w:rStyle w:val="Hervorhebung"/>
        </w:rPr>
        <w:t>Vertriebs GmbH</w:t>
      </w:r>
      <w:r w:rsidRPr="16B5784A">
        <w:rPr>
          <w:rStyle w:val="Hervorhebung"/>
        </w:rPr>
        <w:t xml:space="preserve">, </w:t>
      </w:r>
      <w:r w:rsidR="7FB2754C" w:rsidRPr="16B5784A">
        <w:rPr>
          <w:rStyle w:val="Hervorhebung"/>
        </w:rPr>
        <w:t>Pfullendorf</w:t>
      </w:r>
      <w:r w:rsidRPr="16B5784A">
        <w:rPr>
          <w:rStyle w:val="Hervorhebung"/>
        </w:rPr>
        <w:t xml:space="preserve">, </w:t>
      </w:r>
      <w:r w:rsidR="002C0AC6">
        <w:rPr>
          <w:rStyle w:val="Hervorhebung"/>
        </w:rPr>
        <w:t>September</w:t>
      </w:r>
      <w:r w:rsidR="4E3E7707" w:rsidRPr="16B5784A">
        <w:rPr>
          <w:rStyle w:val="Hervorhebung"/>
        </w:rPr>
        <w:t xml:space="preserve"> 20</w:t>
      </w:r>
      <w:r w:rsidR="6999DE6A" w:rsidRPr="16B5784A">
        <w:rPr>
          <w:rStyle w:val="Hervorhebung"/>
        </w:rPr>
        <w:t>22</w:t>
      </w:r>
      <w:r w:rsidR="247048AF" w:rsidRPr="16B5784A">
        <w:rPr>
          <w:rStyle w:val="Hervorhebung"/>
        </w:rPr>
        <w:t xml:space="preserve"> </w:t>
      </w:r>
    </w:p>
    <w:p w14:paraId="650FED9E" w14:textId="16A09D55" w:rsidR="00922B14" w:rsidRPr="00922B14" w:rsidRDefault="16B5784A" w:rsidP="00B815E5">
      <w:pPr>
        <w:pStyle w:val="Titel"/>
        <w:spacing w:line="360" w:lineRule="auto"/>
        <w:rPr>
          <w:lang w:val="de-DE"/>
        </w:rPr>
      </w:pPr>
      <w:r w:rsidRPr="16B5784A">
        <w:rPr>
          <w:lang w:val="de-DE"/>
        </w:rPr>
        <w:t>Weniger ist mehr</w:t>
      </w:r>
      <w:r w:rsidR="00926291">
        <w:rPr>
          <w:lang w:val="de-DE"/>
        </w:rPr>
        <w:t xml:space="preserve"> – das gil</w:t>
      </w:r>
      <w:r w:rsidR="0097435D">
        <w:rPr>
          <w:lang w:val="de-DE"/>
        </w:rPr>
        <w:t xml:space="preserve">t auch </w:t>
      </w:r>
      <w:r w:rsidR="00EB3464">
        <w:rPr>
          <w:lang w:val="de-DE"/>
        </w:rPr>
        <w:t>bei der Körperpflege</w:t>
      </w:r>
      <w:r w:rsidRPr="16B5784A">
        <w:rPr>
          <w:lang w:val="de-DE"/>
        </w:rPr>
        <w:t xml:space="preserve">: </w:t>
      </w:r>
      <w:r w:rsidR="00B80556">
        <w:rPr>
          <w:lang w:val="de-DE"/>
        </w:rPr>
        <w:t>N</w:t>
      </w:r>
      <w:r w:rsidRPr="16B5784A">
        <w:rPr>
          <w:lang w:val="de-DE"/>
        </w:rPr>
        <w:t xml:space="preserve">atürliche Pflegeprodukte, die </w:t>
      </w:r>
      <w:r w:rsidR="00B80556">
        <w:rPr>
          <w:lang w:val="de-DE"/>
        </w:rPr>
        <w:t>auf</w:t>
      </w:r>
      <w:r w:rsidRPr="16B5784A">
        <w:rPr>
          <w:lang w:val="de-DE"/>
        </w:rPr>
        <w:t xml:space="preserve"> chemische Inhaltsstoffe </w:t>
      </w:r>
      <w:r w:rsidR="00B80556">
        <w:rPr>
          <w:lang w:val="de-DE"/>
        </w:rPr>
        <w:t>und</w:t>
      </w:r>
      <w:r w:rsidRPr="16B5784A">
        <w:rPr>
          <w:lang w:val="de-DE"/>
        </w:rPr>
        <w:t xml:space="preserve"> Mikroplastik </w:t>
      </w:r>
      <w:r w:rsidR="00B80556">
        <w:rPr>
          <w:lang w:val="de-DE"/>
        </w:rPr>
        <w:t xml:space="preserve">verzichten, </w:t>
      </w:r>
      <w:r w:rsidR="00471106">
        <w:rPr>
          <w:lang w:val="de-DE"/>
        </w:rPr>
        <w:t xml:space="preserve">sind </w:t>
      </w:r>
      <w:r w:rsidR="00AB08C2">
        <w:rPr>
          <w:lang w:val="de-DE"/>
        </w:rPr>
        <w:t>besonders gut</w:t>
      </w:r>
      <w:r w:rsidR="006347C6">
        <w:rPr>
          <w:lang w:val="de-DE"/>
        </w:rPr>
        <w:t xml:space="preserve"> </w:t>
      </w:r>
      <w:r w:rsidR="00471106">
        <w:rPr>
          <w:lang w:val="de-DE"/>
        </w:rPr>
        <w:t xml:space="preserve">geeignet </w:t>
      </w:r>
      <w:r w:rsidR="006347C6">
        <w:rPr>
          <w:lang w:val="de-DE"/>
        </w:rPr>
        <w:t>und werden von bewussten Verbrauchern zunehmend nachgefragt</w:t>
      </w:r>
      <w:r w:rsidRPr="16B5784A">
        <w:rPr>
          <w:lang w:val="de-DE"/>
        </w:rPr>
        <w:t xml:space="preserve">. </w:t>
      </w:r>
      <w:r w:rsidR="00EB3464">
        <w:rPr>
          <w:lang w:val="de-DE"/>
        </w:rPr>
        <w:t xml:space="preserve">Für den sensiblen </w:t>
      </w:r>
      <w:r w:rsidR="00293A50">
        <w:rPr>
          <w:lang w:val="de-DE"/>
        </w:rPr>
        <w:t xml:space="preserve">Intimbereich empfiehlt sich hingegen das älteste Reinigungsmittel </w:t>
      </w:r>
      <w:r w:rsidR="00934E86">
        <w:rPr>
          <w:lang w:val="de-DE"/>
        </w:rPr>
        <w:t>der Welt: reines Wasser.</w:t>
      </w:r>
    </w:p>
    <w:p w14:paraId="574ACE27" w14:textId="7A6469F8" w:rsidR="16B5784A" w:rsidRDefault="2ED90072" w:rsidP="16B5784A">
      <w:pPr>
        <w:spacing w:line="360" w:lineRule="auto"/>
      </w:pPr>
      <w:r>
        <w:t>Sich</w:t>
      </w:r>
      <w:r w:rsidR="00C4B51B">
        <w:t xml:space="preserve"> </w:t>
      </w:r>
      <w:r>
        <w:t>sauber zu fühlen</w:t>
      </w:r>
      <w:r w:rsidR="5884CF97">
        <w:t xml:space="preserve"> und regelmäßig zu pflegen</w:t>
      </w:r>
      <w:r>
        <w:t xml:space="preserve"> </w:t>
      </w:r>
      <w:r w:rsidR="407D8914">
        <w:t>hat einen entscheidenden Einfluss auf</w:t>
      </w:r>
      <w:r w:rsidR="1C532E8F">
        <w:t xml:space="preserve"> unsere Gesundheit und</w:t>
      </w:r>
      <w:r w:rsidR="407D8914">
        <w:t xml:space="preserve"> unser Wohlbefinden</w:t>
      </w:r>
      <w:r w:rsidR="491E09AB">
        <w:t>.</w:t>
      </w:r>
      <w:r w:rsidR="5E3E180D">
        <w:t xml:space="preserve"> </w:t>
      </w:r>
      <w:r w:rsidR="0148DF66">
        <w:t xml:space="preserve">Dabei ist zu beachten, dass nicht alle Bereiche des Körpers </w:t>
      </w:r>
      <w:r w:rsidR="3A02D5FB">
        <w:t xml:space="preserve">mit den gleichen Pflegemitteln gereinigt werden </w:t>
      </w:r>
      <w:r w:rsidR="65E8CAB6">
        <w:t>sollten</w:t>
      </w:r>
      <w:r w:rsidR="3A02D5FB">
        <w:t xml:space="preserve">: Je nach </w:t>
      </w:r>
      <w:r w:rsidR="7D62E17F">
        <w:t>Körperregion hat die Haut unterschiedliche Bedürfnisse</w:t>
      </w:r>
      <w:r w:rsidR="4FC17BCD">
        <w:t>.</w:t>
      </w:r>
      <w:r w:rsidR="7D62E17F">
        <w:t xml:space="preserve"> </w:t>
      </w:r>
      <w:r w:rsidR="4FC17BCD">
        <w:t>So auch die</w:t>
      </w:r>
      <w:r w:rsidR="7D62E17F">
        <w:t xml:space="preserve"> im Intimbereich</w:t>
      </w:r>
      <w:r w:rsidR="215BCFB2">
        <w:t xml:space="preserve">: </w:t>
      </w:r>
      <w:r w:rsidR="09683B34">
        <w:t>Dort ist die Haut</w:t>
      </w:r>
      <w:r w:rsidR="215BCFB2">
        <w:t xml:space="preserve"> </w:t>
      </w:r>
      <w:r w:rsidR="491E09AB">
        <w:t xml:space="preserve">sehr dünn und </w:t>
      </w:r>
      <w:r w:rsidR="4FC17BCD">
        <w:t xml:space="preserve">verfügt </w:t>
      </w:r>
      <w:r w:rsidR="491E09AB">
        <w:t>nur</w:t>
      </w:r>
      <w:r w:rsidR="4DE43A25">
        <w:t xml:space="preserve"> über</w:t>
      </w:r>
      <w:r w:rsidR="491E09AB">
        <w:t xml:space="preserve"> wenige Talgdrüsen.</w:t>
      </w:r>
      <w:r w:rsidR="4FC17BCD">
        <w:t xml:space="preserve"> Das macht sie äußerst sensibel und anfällig</w:t>
      </w:r>
      <w:r w:rsidR="491E09AB">
        <w:t xml:space="preserve"> </w:t>
      </w:r>
      <w:r w:rsidR="14F63BF8">
        <w:t>für</w:t>
      </w:r>
      <w:r w:rsidR="4FC17BCD">
        <w:t xml:space="preserve"> </w:t>
      </w:r>
      <w:r w:rsidR="14F63BF8">
        <w:t>Verletzungen und Reizungen</w:t>
      </w:r>
      <w:r w:rsidR="17EC50E0">
        <w:t>.</w:t>
      </w:r>
      <w:r w:rsidR="4FC17BCD">
        <w:t xml:space="preserve"> </w:t>
      </w:r>
      <w:r w:rsidR="491E09AB">
        <w:t xml:space="preserve">Bei der Reinigung </w:t>
      </w:r>
      <w:r w:rsidR="56EAB15D">
        <w:t xml:space="preserve">sind </w:t>
      </w:r>
      <w:r w:rsidR="491E09AB">
        <w:t>daher milde und sanfte Methoden</w:t>
      </w:r>
      <w:r w:rsidR="56EAB15D">
        <w:t xml:space="preserve"> </w:t>
      </w:r>
      <w:r w:rsidR="1C532E8F">
        <w:t>vorzuziehen</w:t>
      </w:r>
      <w:r w:rsidR="491E09AB">
        <w:t xml:space="preserve">, auch nach dem Toilettengang. </w:t>
      </w:r>
      <w:r w:rsidR="48F06F60">
        <w:t>R</w:t>
      </w:r>
      <w:r w:rsidR="491E09AB">
        <w:t>ecyceltes oder bedrucktes Toilettenpapier</w:t>
      </w:r>
      <w:r w:rsidR="16BEA595">
        <w:t xml:space="preserve"> sowie </w:t>
      </w:r>
      <w:r w:rsidR="491E09AB">
        <w:t>Reinigungsprodukte mit Duftstoffen, Seifenstoffen oder Konservierungsmitteln</w:t>
      </w:r>
      <w:r w:rsidR="16BEA595">
        <w:t xml:space="preserve"> </w:t>
      </w:r>
      <w:r w:rsidR="4050E8DF">
        <w:t xml:space="preserve">können </w:t>
      </w:r>
      <w:r w:rsidR="16BEA595">
        <w:t xml:space="preserve">den empfindlichen Bereich </w:t>
      </w:r>
      <w:r w:rsidR="4FB250CC">
        <w:t xml:space="preserve">aufgrund der </w:t>
      </w:r>
      <w:r w:rsidR="58A78357">
        <w:t>enthaltenen</w:t>
      </w:r>
      <w:r w:rsidR="4FB250CC">
        <w:t xml:space="preserve"> Chemikalien </w:t>
      </w:r>
      <w:r w:rsidR="16BEA595">
        <w:t>reizen</w:t>
      </w:r>
      <w:r w:rsidR="491E09AB">
        <w:t xml:space="preserve">. </w:t>
      </w:r>
      <w:r w:rsidR="158A6265">
        <w:t xml:space="preserve">Dabei sind diese </w:t>
      </w:r>
      <w:r w:rsidR="6CD3C759">
        <w:t xml:space="preserve">Stoffe für einen sauberen und gepflegten Intimbereich überhaupt nicht notwendig: </w:t>
      </w:r>
      <w:r w:rsidR="6B24A99A">
        <w:t>Reines Wasser ist ausreichend und das Mittel der Wahl – das bestätigen auch Dermatologen. Dusch-WCs</w:t>
      </w:r>
      <w:r w:rsidR="684AE138">
        <w:t xml:space="preserve"> </w:t>
      </w:r>
      <w:r w:rsidR="6B24A99A">
        <w:t xml:space="preserve">wie </w:t>
      </w:r>
      <w:r w:rsidR="12CFBFD1">
        <w:t xml:space="preserve">Geberit AquaClean </w:t>
      </w:r>
      <w:r w:rsidR="684AE138">
        <w:t>sind daher eine gute Lösung für</w:t>
      </w:r>
      <w:r w:rsidR="7B89A75B">
        <w:t xml:space="preserve"> die Intimreinigun</w:t>
      </w:r>
      <w:r w:rsidR="20FDB319">
        <w:t>g:</w:t>
      </w:r>
      <w:r w:rsidR="491E09AB">
        <w:t xml:space="preserve"> Der Po wird nach jedem Toilettengang mit einem sanften</w:t>
      </w:r>
      <w:r w:rsidR="12CFBFD1">
        <w:t>, körperwarmen</w:t>
      </w:r>
      <w:r w:rsidR="57475571">
        <w:t xml:space="preserve"> </w:t>
      </w:r>
      <w:r w:rsidR="491E09AB">
        <w:t>Wasserstrahl gereinigt</w:t>
      </w:r>
      <w:r w:rsidR="12CFBFD1">
        <w:t xml:space="preserve">. </w:t>
      </w:r>
      <w:r w:rsidR="00DF3471">
        <w:t xml:space="preserve">Mit einem zusätzlichen Duschstrahl sorgt die sanfte Ladydusche </w:t>
      </w:r>
      <w:r w:rsidR="005F4DBD">
        <w:t>darüber hinaus</w:t>
      </w:r>
      <w:r w:rsidR="009769F7">
        <w:t xml:space="preserve"> </w:t>
      </w:r>
      <w:r w:rsidR="00DF3471">
        <w:t xml:space="preserve">für eine sichere Intimhygiene </w:t>
      </w:r>
      <w:r w:rsidR="00593C72">
        <w:t xml:space="preserve">speziell </w:t>
      </w:r>
      <w:r w:rsidR="009769F7">
        <w:t>für Frau</w:t>
      </w:r>
      <w:r w:rsidR="00831396">
        <w:t>en</w:t>
      </w:r>
      <w:r w:rsidR="00DF3471">
        <w:t xml:space="preserve">. </w:t>
      </w:r>
      <w:r w:rsidR="491E09AB">
        <w:t>Für die Trocknung danach haben manche</w:t>
      </w:r>
      <w:r w:rsidR="17C8983D">
        <w:t xml:space="preserve"> Geberit AquaClean</w:t>
      </w:r>
      <w:r w:rsidR="491E09AB">
        <w:t xml:space="preserve"> Modelle einen integrierten Föhn. </w:t>
      </w:r>
    </w:p>
    <w:p w14:paraId="55428D7C" w14:textId="58EADF2C" w:rsidR="16B5784A" w:rsidRDefault="00DC508E" w:rsidP="00B815E5">
      <w:pPr>
        <w:spacing w:after="0" w:line="360" w:lineRule="auto"/>
        <w:rPr>
          <w:b/>
          <w:bCs/>
        </w:rPr>
      </w:pPr>
      <w:r>
        <w:rPr>
          <w:b/>
          <w:bCs/>
        </w:rPr>
        <w:t xml:space="preserve">Umfrage </w:t>
      </w:r>
      <w:r w:rsidR="00A50319">
        <w:rPr>
          <w:b/>
          <w:bCs/>
        </w:rPr>
        <w:t xml:space="preserve">belegt: </w:t>
      </w:r>
      <w:r w:rsidR="00470F27">
        <w:rPr>
          <w:b/>
          <w:bCs/>
        </w:rPr>
        <w:t xml:space="preserve">Mehrheit der Deutschen kann sich Reinigung mit </w:t>
      </w:r>
      <w:r w:rsidR="00206091">
        <w:rPr>
          <w:b/>
          <w:bCs/>
        </w:rPr>
        <w:t>Wasser</w:t>
      </w:r>
      <w:r w:rsidR="00470F27">
        <w:rPr>
          <w:b/>
          <w:bCs/>
        </w:rPr>
        <w:t xml:space="preserve"> vorstellen</w:t>
      </w:r>
    </w:p>
    <w:p w14:paraId="10700083" w14:textId="598CEB8B" w:rsidR="00715502" w:rsidRDefault="491E09AB" w:rsidP="16B5784A">
      <w:pPr>
        <w:spacing w:line="360" w:lineRule="auto"/>
      </w:pPr>
      <w:r w:rsidRPr="002803CF">
        <w:t>In einer repräsentativen Forsa-Umfrage aus dem Jahr 202</w:t>
      </w:r>
      <w:r w:rsidR="33ED99A0">
        <w:t>0</w:t>
      </w:r>
      <w:r w:rsidRPr="002803CF">
        <w:t xml:space="preserve"> wollte Geberit herausfinden, wie es die Deutschen mit der Reinigung auf dem WC halten. Das Ergebnis: 89 Prozent der Befragten verwenden herkömmliches Toilettenpapier, 45 Prozent nutzen unter anderem Feuchttücher, Seife oder spezielle Intimwaschlotionen. Nur 12 Prozent schwören bei der Intimreinigung auf reines Wasser.</w:t>
      </w:r>
      <w:r w:rsidRPr="16B5784A">
        <w:t xml:space="preserve"> Hier ist noch viel Luft nach oben</w:t>
      </w:r>
      <w:r w:rsidR="4FB979BE">
        <w:t xml:space="preserve">. </w:t>
      </w:r>
      <w:r w:rsidR="39BF1652">
        <w:t>Eine</w:t>
      </w:r>
      <w:r w:rsidR="4190F31E">
        <w:t xml:space="preserve"> </w:t>
      </w:r>
      <w:r w:rsidR="39BF1652">
        <w:t xml:space="preserve">von Geberit in Auftrag gegebene </w:t>
      </w:r>
      <w:r w:rsidR="63A827B5">
        <w:t>GfK-</w:t>
      </w:r>
      <w:r w:rsidR="4190F31E" w:rsidRPr="008330DA">
        <w:t>Endverbraucher-Umfrage*</w:t>
      </w:r>
      <w:r w:rsidR="4190F31E">
        <w:t xml:space="preserve"> </w:t>
      </w:r>
      <w:r w:rsidR="366768A0">
        <w:t xml:space="preserve">aus dem Jahr 2021 </w:t>
      </w:r>
      <w:r w:rsidR="39BF1652">
        <w:t xml:space="preserve">gibt jedoch Anlass zur Hoffnung: </w:t>
      </w:r>
      <w:r w:rsidR="06B259B6">
        <w:t>Sie sollte herausfinden,</w:t>
      </w:r>
      <w:r w:rsidR="4190F31E">
        <w:t xml:space="preserve"> </w:t>
      </w:r>
      <w:r w:rsidR="4190F31E" w:rsidRPr="008330DA">
        <w:t>welchen Stellenwert die Reinigung mit Wasser für ein frisches Gefühl nach dem Toilettengang hat</w:t>
      </w:r>
      <w:r w:rsidR="4190F31E">
        <w:t>.</w:t>
      </w:r>
      <w:r w:rsidR="78CA6EF9">
        <w:t xml:space="preserve"> Das Ergebnis: </w:t>
      </w:r>
      <w:r w:rsidR="6AB077A7" w:rsidRPr="0F424D48">
        <w:rPr>
          <w:rStyle w:val="normaltextrun"/>
          <w:color w:val="000000"/>
          <w:shd w:val="clear" w:color="auto" w:fill="FFFFFF"/>
        </w:rPr>
        <w:t xml:space="preserve">75 % der Befragten können sich eine Reinigung mit Wasser vorstellen. </w:t>
      </w:r>
      <w:r w:rsidR="6AB077A7" w:rsidRPr="0F424D48">
        <w:rPr>
          <w:rStyle w:val="normaltextrun"/>
          <w:color w:val="000000"/>
          <w:shd w:val="clear" w:color="auto" w:fill="FFFFFF"/>
          <w:lang w:val="de-CH"/>
        </w:rPr>
        <w:t>Das Dusch-WC ist für die Mehrheit der Befragten (53 %) die beste Option, um sich nach dem Toilettengang sauberer zu fühlen – weit vor dem Bidet (13 %) oder der Brause (12 %). Mit einem Dusch-WC, wie Geberit AquaClean, verbinden die Befragten ein gesteigertes Hygienebefinden und eine Zunahme des Frischegefühls.</w:t>
      </w:r>
    </w:p>
    <w:p w14:paraId="52CF6C46" w14:textId="3AEF410A" w:rsidR="001F273F" w:rsidRDefault="00270F62" w:rsidP="16B5784A">
      <w:pPr>
        <w:spacing w:line="360" w:lineRule="auto"/>
      </w:pPr>
      <w:r>
        <w:rPr>
          <w:rStyle w:val="normaltextrun"/>
          <w:color w:val="000000"/>
          <w:sz w:val="18"/>
          <w:szCs w:val="18"/>
          <w:shd w:val="clear" w:color="auto" w:fill="FFFFFF"/>
        </w:rPr>
        <w:t>*GfK-Studie unter 18.000 Teilnehmern europaweit, davon 2.003 Teilnehmer in Deutschland. Erhebungszeitraum nach Beauftragung durch Geberit: 2021. </w:t>
      </w:r>
      <w:r>
        <w:rPr>
          <w:rStyle w:val="eop"/>
          <w:color w:val="000000"/>
          <w:sz w:val="18"/>
          <w:szCs w:val="18"/>
          <w:shd w:val="clear" w:color="auto" w:fill="FFFFFF"/>
        </w:rPr>
        <w:t> </w:t>
      </w:r>
    </w:p>
    <w:p w14:paraId="106421D7" w14:textId="60E03EF4" w:rsidR="00922B14" w:rsidRDefault="0D6FE328" w:rsidP="0F424D48">
      <w:pPr>
        <w:rPr>
          <w:rFonts w:eastAsia="Arial"/>
        </w:rPr>
      </w:pPr>
      <w:r w:rsidRPr="5C736F61">
        <w:rPr>
          <w:rFonts w:eastAsia="Arial"/>
        </w:rPr>
        <w:lastRenderedPageBreak/>
        <w:t>Mehr Informationen zum Thema</w:t>
      </w:r>
      <w:r w:rsidR="004560C7" w:rsidRPr="5C736F61">
        <w:rPr>
          <w:rFonts w:eastAsia="Arial"/>
        </w:rPr>
        <w:t xml:space="preserve"> </w:t>
      </w:r>
      <w:r w:rsidR="00665406" w:rsidRPr="5C736F61">
        <w:rPr>
          <w:rFonts w:eastAsia="Arial"/>
        </w:rPr>
        <w:t>sanfte Intimr</w:t>
      </w:r>
      <w:r w:rsidR="004560C7" w:rsidRPr="5C736F61">
        <w:rPr>
          <w:rFonts w:eastAsia="Arial"/>
        </w:rPr>
        <w:t xml:space="preserve">einigung mit reinem Wasser </w:t>
      </w:r>
      <w:r w:rsidR="00665406" w:rsidRPr="5C736F61">
        <w:rPr>
          <w:rFonts w:eastAsia="Arial"/>
        </w:rPr>
        <w:t>mit einem</w:t>
      </w:r>
      <w:r w:rsidRPr="5C736F61">
        <w:rPr>
          <w:rFonts w:eastAsia="Arial"/>
        </w:rPr>
        <w:t xml:space="preserve"> Dusch-WC gibt es unter: </w:t>
      </w:r>
      <w:hyperlink r:id="rId11">
        <w:r w:rsidRPr="5C736F61">
          <w:rPr>
            <w:rStyle w:val="Hyperlink"/>
            <w:rFonts w:eastAsia="Arial"/>
            <w:lang w:val="de"/>
          </w:rPr>
          <w:t>www.geberit-aquaclean.de</w:t>
        </w:r>
      </w:hyperlink>
    </w:p>
    <w:p w14:paraId="778A82D7" w14:textId="77777777" w:rsidR="00461BAF" w:rsidRDefault="00461BAF" w:rsidP="16B5784A">
      <w:pPr>
        <w:spacing w:after="0" w:line="240" w:lineRule="auto"/>
        <w:rPr>
          <w:rStyle w:val="Fett"/>
          <w:b/>
          <w:bCs/>
        </w:rPr>
      </w:pPr>
    </w:p>
    <w:p w14:paraId="401E9D2D" w14:textId="77777777" w:rsidR="00F850FB" w:rsidRDefault="00F850FB" w:rsidP="00F850FB">
      <w:pPr>
        <w:pStyle w:val="Untertitel"/>
      </w:pPr>
      <w:r>
        <w:t>Bildmaterial</w:t>
      </w:r>
      <w:r>
        <w:tab/>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0" w:type="dxa"/>
          <w:bottom w:w="57" w:type="dxa"/>
          <w:right w:w="0" w:type="dxa"/>
        </w:tblCellMar>
        <w:tblLook w:val="04A0" w:firstRow="1" w:lastRow="0" w:firstColumn="1" w:lastColumn="0" w:noHBand="0" w:noVBand="1"/>
      </w:tblPr>
      <w:tblGrid>
        <w:gridCol w:w="4360"/>
        <w:gridCol w:w="4994"/>
      </w:tblGrid>
      <w:tr w:rsidR="00830180" w14:paraId="7FBD4AEB" w14:textId="77777777" w:rsidTr="33702AFD">
        <w:trPr>
          <w:cantSplit/>
          <w:trHeight w:val="1964"/>
        </w:trPr>
        <w:tc>
          <w:tcPr>
            <w:tcW w:w="4360" w:type="dxa"/>
          </w:tcPr>
          <w:p w14:paraId="36ECA615" w14:textId="77777777" w:rsidR="00830180" w:rsidRDefault="00830180" w:rsidP="00806AC8">
            <w:pPr>
              <w:rPr>
                <w:noProof/>
                <w:lang w:eastAsia="de-DE"/>
              </w:rPr>
            </w:pPr>
            <w:r>
              <w:rPr>
                <w:noProof/>
                <w:lang w:eastAsia="de-DE"/>
              </w:rPr>
              <w:drawing>
                <wp:anchor distT="0" distB="107950" distL="114300" distR="114300" simplePos="0" relativeHeight="251662336" behindDoc="1" locked="0" layoutInCell="1" allowOverlap="1" wp14:anchorId="1BF01408" wp14:editId="643D37B8">
                  <wp:simplePos x="0" y="0"/>
                  <wp:positionH relativeFrom="column">
                    <wp:posOffset>635</wp:posOffset>
                  </wp:positionH>
                  <wp:positionV relativeFrom="paragraph">
                    <wp:posOffset>1905</wp:posOffset>
                  </wp:positionV>
                  <wp:extent cx="1604010" cy="2268220"/>
                  <wp:effectExtent l="0" t="0" r="0" b="5080"/>
                  <wp:wrapTight wrapText="bothSides">
                    <wp:wrapPolygon edited="0">
                      <wp:start x="0" y="0"/>
                      <wp:lineTo x="0" y="21527"/>
                      <wp:lineTo x="21378" y="21527"/>
                      <wp:lineTo x="21378" y="0"/>
                      <wp:lineTo x="0" y="0"/>
                    </wp:wrapPolygon>
                  </wp:wrapTight>
                  <wp:docPr id="6" name="Grafik 6" descr="Ein Bild, das Wand, Boden, drinnen, Badezimm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Wand, Boden, drinnen, Badezimmer enthält.&#10;&#10;Automatisch generierte Beschreibung"/>
                          <pic:cNvPicPr/>
                        </pic:nvPicPr>
                        <pic:blipFill>
                          <a:blip r:embed="rId12"/>
                          <a:stretch>
                            <a:fillRect/>
                          </a:stretch>
                        </pic:blipFill>
                        <pic:spPr>
                          <a:xfrm>
                            <a:off x="0" y="0"/>
                            <a:ext cx="1604010" cy="2268220"/>
                          </a:xfrm>
                          <a:prstGeom prst="rect">
                            <a:avLst/>
                          </a:prstGeom>
                        </pic:spPr>
                      </pic:pic>
                    </a:graphicData>
                  </a:graphic>
                  <wp14:sizeRelH relativeFrom="margin">
                    <wp14:pctWidth>0</wp14:pctWidth>
                  </wp14:sizeRelH>
                  <wp14:sizeRelV relativeFrom="margin">
                    <wp14:pctHeight>0</wp14:pctHeight>
                  </wp14:sizeRelV>
                </wp:anchor>
              </w:drawing>
            </w:r>
          </w:p>
        </w:tc>
        <w:tc>
          <w:tcPr>
            <w:tcW w:w="4994" w:type="dxa"/>
          </w:tcPr>
          <w:p w14:paraId="2FAC4AC6" w14:textId="466E40D0" w:rsidR="00830180" w:rsidRPr="0E3AD270" w:rsidRDefault="00830180" w:rsidP="00806AC8">
            <w:pPr>
              <w:widowControl w:val="0"/>
              <w:autoSpaceDE w:val="0"/>
              <w:autoSpaceDN w:val="0"/>
              <w:adjustRightInd w:val="0"/>
              <w:rPr>
                <w:b/>
                <w:bCs/>
                <w:color w:val="000000" w:themeColor="text1"/>
              </w:rPr>
            </w:pPr>
            <w:r w:rsidRPr="0E3AD270">
              <w:rPr>
                <w:b/>
                <w:bCs/>
                <w:color w:val="000000" w:themeColor="text1"/>
              </w:rPr>
              <w:t>[</w:t>
            </w:r>
            <w:r w:rsidRPr="006C0E27">
              <w:rPr>
                <w:b/>
                <w:bCs/>
                <w:color w:val="000000" w:themeColor="text1"/>
              </w:rPr>
              <w:t>Geberit_</w:t>
            </w:r>
            <w:r>
              <w:rPr>
                <w:b/>
                <w:bCs/>
                <w:color w:val="000000" w:themeColor="text1"/>
              </w:rPr>
              <w:t>AquaClean-Sela</w:t>
            </w:r>
            <w:r w:rsidRPr="0E3AD270">
              <w:rPr>
                <w:rFonts w:eastAsia="MS Mincho"/>
                <w:b/>
                <w:bCs/>
                <w:lang w:eastAsia="ja-JP"/>
              </w:rPr>
              <w:t>.jpg</w:t>
            </w:r>
            <w:r w:rsidRPr="0E3AD270">
              <w:rPr>
                <w:b/>
                <w:bCs/>
                <w:color w:val="000000" w:themeColor="text1"/>
              </w:rPr>
              <w:t>]</w:t>
            </w:r>
            <w:r>
              <w:br/>
            </w:r>
            <w:r>
              <w:rPr>
                <w:rStyle w:val="normaltextrun"/>
                <w:color w:val="000000"/>
                <w:shd w:val="clear" w:color="auto" w:fill="FFFFFF"/>
                <w:lang w:val="de-CH"/>
              </w:rPr>
              <w:t>Das</w:t>
            </w:r>
            <w:r w:rsidR="00BC5D45">
              <w:rPr>
                <w:rStyle w:val="normaltextrun"/>
                <w:color w:val="000000"/>
                <w:shd w:val="clear" w:color="auto" w:fill="FFFFFF"/>
                <w:lang w:val="de-CH"/>
              </w:rPr>
              <w:t xml:space="preserve"> Dusch-WC Geberit AquaClean Sela enthält neben den Grund</w:t>
            </w:r>
            <w:r w:rsidR="00C24408">
              <w:rPr>
                <w:rStyle w:val="normaltextrun"/>
                <w:color w:val="000000"/>
                <w:shd w:val="clear" w:color="auto" w:fill="FFFFFF"/>
                <w:lang w:val="de-CH"/>
              </w:rPr>
              <w:t xml:space="preserve">funktionen weitere </w:t>
            </w:r>
            <w:r w:rsidR="008925E2">
              <w:rPr>
                <w:rStyle w:val="normaltextrun"/>
                <w:color w:val="000000"/>
                <w:shd w:val="clear" w:color="auto" w:fill="FFFFFF"/>
                <w:lang w:val="de-CH"/>
              </w:rPr>
              <w:t>Extras</w:t>
            </w:r>
            <w:r w:rsidR="00C24408">
              <w:rPr>
                <w:rStyle w:val="normaltextrun"/>
                <w:color w:val="000000"/>
                <w:shd w:val="clear" w:color="auto" w:fill="FFFFFF"/>
                <w:lang w:val="de-CH"/>
              </w:rPr>
              <w:t xml:space="preserve"> wie eine separate Ladydusche.</w:t>
            </w:r>
            <w:r>
              <w:br/>
            </w:r>
            <w:r w:rsidRPr="0E3AD270">
              <w:rPr>
                <w:color w:val="000000" w:themeColor="text1"/>
              </w:rPr>
              <w:t>Foto: Geberit</w:t>
            </w:r>
          </w:p>
        </w:tc>
      </w:tr>
      <w:tr w:rsidR="00C24408" w14:paraId="4CC0DC46" w14:textId="77777777" w:rsidTr="33702AFD">
        <w:trPr>
          <w:cantSplit/>
          <w:trHeight w:val="1964"/>
        </w:trPr>
        <w:tc>
          <w:tcPr>
            <w:tcW w:w="4360" w:type="dxa"/>
          </w:tcPr>
          <w:p w14:paraId="326A3799" w14:textId="3FAB252E" w:rsidR="00EF3E66" w:rsidRDefault="003A4B87" w:rsidP="00806AC8">
            <w:pPr>
              <w:rPr>
                <w:noProof/>
                <w:lang w:eastAsia="de-DE"/>
              </w:rPr>
            </w:pPr>
            <w:r>
              <w:rPr>
                <w:noProof/>
                <w:lang w:eastAsia="de-DE"/>
              </w:rPr>
              <w:drawing>
                <wp:anchor distT="0" distB="107950" distL="114300" distR="114300" simplePos="0" relativeHeight="251660288" behindDoc="1" locked="0" layoutInCell="1" allowOverlap="1" wp14:anchorId="23BE3193" wp14:editId="0747B6F9">
                  <wp:simplePos x="0" y="0"/>
                  <wp:positionH relativeFrom="column">
                    <wp:posOffset>635</wp:posOffset>
                  </wp:positionH>
                  <wp:positionV relativeFrom="paragraph">
                    <wp:posOffset>0</wp:posOffset>
                  </wp:positionV>
                  <wp:extent cx="1604010" cy="2138680"/>
                  <wp:effectExtent l="0" t="0" r="0" b="0"/>
                  <wp:wrapTight wrapText="bothSides">
                    <wp:wrapPolygon edited="0">
                      <wp:start x="0" y="0"/>
                      <wp:lineTo x="0" y="21420"/>
                      <wp:lineTo x="21378" y="21420"/>
                      <wp:lineTo x="21378"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13"/>
                          <a:stretch>
                            <a:fillRect/>
                          </a:stretch>
                        </pic:blipFill>
                        <pic:spPr>
                          <a:xfrm>
                            <a:off x="0" y="0"/>
                            <a:ext cx="1604010" cy="2138680"/>
                          </a:xfrm>
                          <a:prstGeom prst="rect">
                            <a:avLst/>
                          </a:prstGeom>
                        </pic:spPr>
                      </pic:pic>
                    </a:graphicData>
                  </a:graphic>
                  <wp14:sizeRelH relativeFrom="margin">
                    <wp14:pctWidth>0</wp14:pctWidth>
                  </wp14:sizeRelH>
                  <wp14:sizeRelV relativeFrom="margin">
                    <wp14:pctHeight>0</wp14:pctHeight>
                  </wp14:sizeRelV>
                </wp:anchor>
              </w:drawing>
            </w:r>
          </w:p>
        </w:tc>
        <w:tc>
          <w:tcPr>
            <w:tcW w:w="4994" w:type="dxa"/>
          </w:tcPr>
          <w:p w14:paraId="2FE3AF17" w14:textId="0EB94734" w:rsidR="00EF3E66" w:rsidRPr="0E3AD270" w:rsidRDefault="003A4B87" w:rsidP="00806AC8">
            <w:pPr>
              <w:widowControl w:val="0"/>
              <w:autoSpaceDE w:val="0"/>
              <w:autoSpaceDN w:val="0"/>
              <w:adjustRightInd w:val="0"/>
              <w:rPr>
                <w:b/>
                <w:bCs/>
                <w:color w:val="000000" w:themeColor="text1"/>
              </w:rPr>
            </w:pPr>
            <w:r w:rsidRPr="0E3AD270">
              <w:rPr>
                <w:b/>
                <w:bCs/>
                <w:color w:val="000000" w:themeColor="text1"/>
              </w:rPr>
              <w:t>[</w:t>
            </w:r>
            <w:r w:rsidRPr="006C0E27">
              <w:rPr>
                <w:b/>
                <w:bCs/>
                <w:color w:val="000000" w:themeColor="text1"/>
              </w:rPr>
              <w:t>Geberit_</w:t>
            </w:r>
            <w:r w:rsidR="003735F1">
              <w:rPr>
                <w:b/>
                <w:bCs/>
                <w:color w:val="000000" w:themeColor="text1"/>
              </w:rPr>
              <w:t>AquaClean-Mera</w:t>
            </w:r>
            <w:r w:rsidRPr="0E3AD270">
              <w:rPr>
                <w:rFonts w:eastAsia="MS Mincho"/>
                <w:b/>
                <w:bCs/>
                <w:lang w:eastAsia="ja-JP"/>
              </w:rPr>
              <w:t>.jpg</w:t>
            </w:r>
            <w:r w:rsidRPr="0E3AD270">
              <w:rPr>
                <w:b/>
                <w:bCs/>
                <w:color w:val="000000" w:themeColor="text1"/>
              </w:rPr>
              <w:t>]</w:t>
            </w:r>
            <w:r>
              <w:br/>
            </w:r>
            <w:r w:rsidR="003735F1">
              <w:rPr>
                <w:rStyle w:val="normaltextrun"/>
                <w:color w:val="000000"/>
                <w:shd w:val="clear" w:color="auto" w:fill="FFFFFF"/>
                <w:lang w:val="de-CH"/>
              </w:rPr>
              <w:t xml:space="preserve">Das </w:t>
            </w:r>
            <w:r w:rsidR="00BC5D45">
              <w:rPr>
                <w:rStyle w:val="normaltextrun"/>
                <w:color w:val="000000"/>
                <w:shd w:val="clear" w:color="auto" w:fill="FFFFFF"/>
                <w:lang w:val="de-CH"/>
              </w:rPr>
              <w:t>Modell</w:t>
            </w:r>
            <w:r w:rsidR="003735F1">
              <w:rPr>
                <w:rStyle w:val="normaltextrun"/>
                <w:color w:val="000000"/>
                <w:shd w:val="clear" w:color="auto" w:fill="FFFFFF"/>
                <w:lang w:val="de-CH"/>
              </w:rPr>
              <w:t xml:space="preserve"> Geberit AquaClean Mera </w:t>
            </w:r>
            <w:r w:rsidR="00395BE3">
              <w:rPr>
                <w:rStyle w:val="normaltextrun"/>
                <w:color w:val="000000"/>
                <w:shd w:val="clear" w:color="auto" w:fill="FFFFFF"/>
                <w:lang w:val="de-CH"/>
              </w:rPr>
              <w:t>bietet dem Nutzer zahlreiche Komfortfunktionen, wie etwa einen Warmluftföhn und einen beheizten Sitz.</w:t>
            </w:r>
            <w:r>
              <w:br/>
            </w:r>
            <w:r w:rsidRPr="0E3AD270">
              <w:rPr>
                <w:color w:val="000000" w:themeColor="text1"/>
              </w:rPr>
              <w:t>Foto: Geberit</w:t>
            </w:r>
          </w:p>
        </w:tc>
      </w:tr>
      <w:tr w:rsidR="00C24408" w:rsidRPr="00767229" w14:paraId="2B57C767" w14:textId="77777777" w:rsidTr="33702AFD">
        <w:trPr>
          <w:cantSplit/>
          <w:trHeight w:val="1964"/>
        </w:trPr>
        <w:tc>
          <w:tcPr>
            <w:tcW w:w="4360" w:type="dxa"/>
          </w:tcPr>
          <w:p w14:paraId="5FEA1092" w14:textId="3815DD30" w:rsidR="00EF3E66" w:rsidRDefault="00C24408" w:rsidP="00806AC8">
            <w:pPr>
              <w:rPr>
                <w:noProof/>
                <w:lang w:eastAsia="de-DE"/>
              </w:rPr>
            </w:pPr>
            <w:r>
              <w:rPr>
                <w:noProof/>
                <w:lang w:eastAsia="de-DE"/>
              </w:rPr>
              <w:drawing>
                <wp:anchor distT="0" distB="107950" distL="114300" distR="114300" simplePos="0" relativeHeight="251663360" behindDoc="1" locked="0" layoutInCell="1" allowOverlap="1" wp14:anchorId="39D3516E" wp14:editId="22B1F82A">
                  <wp:simplePos x="0" y="0"/>
                  <wp:positionH relativeFrom="column">
                    <wp:posOffset>635</wp:posOffset>
                  </wp:positionH>
                  <wp:positionV relativeFrom="paragraph">
                    <wp:posOffset>635</wp:posOffset>
                  </wp:positionV>
                  <wp:extent cx="1964690" cy="1104900"/>
                  <wp:effectExtent l="0" t="0" r="3810" b="0"/>
                  <wp:wrapTight wrapText="bothSides">
                    <wp:wrapPolygon edited="0">
                      <wp:start x="0" y="0"/>
                      <wp:lineTo x="0" y="21352"/>
                      <wp:lineTo x="21502" y="21352"/>
                      <wp:lineTo x="21502" y="0"/>
                      <wp:lineTo x="0" y="0"/>
                    </wp:wrapPolygon>
                  </wp:wrapTight>
                  <wp:docPr id="7" name="Grafik 7" descr="Ein Bild, das drinnen, Badewanne, Gefäß, Wasserbec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drinnen, Badewanne, Gefäß, Wasserbecken enthält.&#10;&#10;Automatisch generierte Beschreibung"/>
                          <pic:cNvPicPr/>
                        </pic:nvPicPr>
                        <pic:blipFill>
                          <a:blip r:embed="rId14"/>
                          <a:stretch>
                            <a:fillRect/>
                          </a:stretch>
                        </pic:blipFill>
                        <pic:spPr>
                          <a:xfrm>
                            <a:off x="0" y="0"/>
                            <a:ext cx="1964690" cy="1104900"/>
                          </a:xfrm>
                          <a:prstGeom prst="rect">
                            <a:avLst/>
                          </a:prstGeom>
                        </pic:spPr>
                      </pic:pic>
                    </a:graphicData>
                  </a:graphic>
                  <wp14:sizeRelH relativeFrom="margin">
                    <wp14:pctWidth>0</wp14:pctWidth>
                  </wp14:sizeRelH>
                  <wp14:sizeRelV relativeFrom="margin">
                    <wp14:pctHeight>0</wp14:pctHeight>
                  </wp14:sizeRelV>
                </wp:anchor>
              </w:drawing>
            </w:r>
          </w:p>
        </w:tc>
        <w:tc>
          <w:tcPr>
            <w:tcW w:w="4994" w:type="dxa"/>
          </w:tcPr>
          <w:p w14:paraId="318A8D34" w14:textId="34BEF125" w:rsidR="00EF3E66" w:rsidRPr="00767229" w:rsidRDefault="003A4B87" w:rsidP="00806AC8">
            <w:pPr>
              <w:widowControl w:val="0"/>
              <w:autoSpaceDE w:val="0"/>
              <w:autoSpaceDN w:val="0"/>
              <w:adjustRightInd w:val="0"/>
              <w:rPr>
                <w:b/>
                <w:bCs/>
                <w:color w:val="000000" w:themeColor="text1"/>
              </w:rPr>
            </w:pPr>
            <w:r w:rsidRPr="00767229">
              <w:rPr>
                <w:b/>
                <w:bCs/>
                <w:color w:val="000000" w:themeColor="text1"/>
              </w:rPr>
              <w:t>[Geberit_</w:t>
            </w:r>
            <w:r w:rsidR="00C24408" w:rsidRPr="00767229">
              <w:rPr>
                <w:b/>
                <w:bCs/>
                <w:color w:val="000000" w:themeColor="text1"/>
              </w:rPr>
              <w:t>AquClean</w:t>
            </w:r>
            <w:r w:rsidR="00ED0EBE" w:rsidRPr="00767229">
              <w:rPr>
                <w:b/>
                <w:bCs/>
                <w:color w:val="000000" w:themeColor="text1"/>
              </w:rPr>
              <w:t>_WhirlSpray</w:t>
            </w:r>
            <w:r w:rsidRPr="00767229">
              <w:rPr>
                <w:rFonts w:eastAsia="MS Mincho"/>
                <w:b/>
                <w:bCs/>
                <w:lang w:eastAsia="ja-JP"/>
              </w:rPr>
              <w:t>.jpg</w:t>
            </w:r>
            <w:r w:rsidRPr="00767229">
              <w:rPr>
                <w:b/>
                <w:bCs/>
                <w:color w:val="000000" w:themeColor="text1"/>
              </w:rPr>
              <w:t>]</w:t>
            </w:r>
            <w:r w:rsidRPr="00767229">
              <w:br/>
            </w:r>
            <w:r w:rsidR="001C6034">
              <w:rPr>
                <w:rStyle w:val="normaltextrun"/>
                <w:color w:val="000000"/>
                <w:shd w:val="clear" w:color="auto" w:fill="FFFFFF"/>
              </w:rPr>
              <w:t>Für einen sauberen Po sorgt die</w:t>
            </w:r>
            <w:r w:rsidR="00767229">
              <w:rPr>
                <w:rStyle w:val="normaltextrun"/>
                <w:color w:val="000000"/>
                <w:shd w:val="clear" w:color="auto" w:fill="FFFFFF"/>
              </w:rPr>
              <w:t xml:space="preserve"> patentierte</w:t>
            </w:r>
            <w:r w:rsidR="001C6034">
              <w:rPr>
                <w:rStyle w:val="normaltextrun"/>
                <w:color w:val="000000"/>
                <w:shd w:val="clear" w:color="auto" w:fill="FFFFFF"/>
              </w:rPr>
              <w:t xml:space="preserve"> </w:t>
            </w:r>
            <w:r w:rsidR="00767229">
              <w:rPr>
                <w:rStyle w:val="normaltextrun"/>
                <w:color w:val="000000"/>
                <w:shd w:val="clear" w:color="auto" w:fill="FFFFFF"/>
              </w:rPr>
              <w:t xml:space="preserve">WhirlSpray-Duschtechnologie: </w:t>
            </w:r>
            <w:r w:rsidR="00F24DAF">
              <w:rPr>
                <w:rStyle w:val="normaltextrun"/>
                <w:color w:val="000000"/>
                <w:shd w:val="clear" w:color="auto" w:fill="FFFFFF"/>
              </w:rPr>
              <w:t xml:space="preserve">Der Intimbereich wird hierbei mit einem oszillierenden Wasserstrahl, dem Luft beigemischt wurde, sanft und gründlich gereinigt. </w:t>
            </w:r>
            <w:r w:rsidR="00547313">
              <w:rPr>
                <w:rStyle w:val="normaltextrun"/>
                <w:color w:val="000000"/>
                <w:shd w:val="clear" w:color="auto" w:fill="FFFFFF"/>
              </w:rPr>
              <w:t xml:space="preserve"> </w:t>
            </w:r>
            <w:r w:rsidRPr="00767229">
              <w:br/>
            </w:r>
            <w:r w:rsidRPr="00767229">
              <w:rPr>
                <w:color w:val="000000" w:themeColor="text1"/>
              </w:rPr>
              <w:t>Foto: Geberi</w:t>
            </w:r>
            <w:r w:rsidR="00502473">
              <w:rPr>
                <w:color w:val="000000" w:themeColor="text1"/>
              </w:rPr>
              <w:t>t</w:t>
            </w:r>
            <w:r w:rsidR="00767229" w:rsidRPr="00767229">
              <w:rPr>
                <w:color w:val="000000" w:themeColor="text1"/>
              </w:rPr>
              <w:t xml:space="preserve"> </w:t>
            </w:r>
          </w:p>
        </w:tc>
      </w:tr>
    </w:tbl>
    <w:p w14:paraId="31CACEAD" w14:textId="77777777" w:rsidR="00F850FB" w:rsidRPr="00767229" w:rsidRDefault="00F850FB" w:rsidP="16B5784A">
      <w:pPr>
        <w:spacing w:after="0" w:line="240" w:lineRule="auto"/>
        <w:rPr>
          <w:rStyle w:val="Fett"/>
          <w:b/>
          <w:bCs/>
        </w:rPr>
      </w:pPr>
    </w:p>
    <w:p w14:paraId="3B9A18A4" w14:textId="77777777" w:rsidR="00F850FB" w:rsidRPr="00767229" w:rsidRDefault="00F850FB" w:rsidP="16B5784A">
      <w:pPr>
        <w:spacing w:after="0" w:line="240" w:lineRule="auto"/>
        <w:rPr>
          <w:rStyle w:val="Fett"/>
          <w:b/>
          <w:bC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0" w:type="dxa"/>
          <w:bottom w:w="57" w:type="dxa"/>
          <w:right w:w="0" w:type="dxa"/>
        </w:tblCellMar>
        <w:tblLook w:val="04A0" w:firstRow="1" w:lastRow="0" w:firstColumn="1" w:lastColumn="0" w:noHBand="0" w:noVBand="1"/>
      </w:tblPr>
      <w:tblGrid>
        <w:gridCol w:w="4360"/>
        <w:gridCol w:w="4994"/>
      </w:tblGrid>
      <w:tr w:rsidR="00CC276B" w14:paraId="3FABC4DE" w14:textId="77777777" w:rsidTr="33702AFD">
        <w:trPr>
          <w:cantSplit/>
          <w:trHeight w:val="1964"/>
        </w:trPr>
        <w:tc>
          <w:tcPr>
            <w:tcW w:w="4360" w:type="dxa"/>
          </w:tcPr>
          <w:p w14:paraId="61068F1F" w14:textId="77777777" w:rsidR="00CC276B" w:rsidRPr="00767229" w:rsidRDefault="00CC276B" w:rsidP="00806AC8">
            <w:pPr>
              <w:rPr>
                <w:noProof/>
                <w:lang w:eastAsia="de-DE"/>
              </w:rPr>
            </w:pPr>
            <w:r>
              <w:rPr>
                <w:noProof/>
                <w:lang w:eastAsia="de-DE"/>
              </w:rPr>
              <w:lastRenderedPageBreak/>
              <w:drawing>
                <wp:anchor distT="0" distB="107950" distL="114300" distR="114300" simplePos="0" relativeHeight="251659264" behindDoc="1" locked="0" layoutInCell="1" allowOverlap="1" wp14:anchorId="3BAC5676" wp14:editId="5D7DB03A">
                  <wp:simplePos x="0" y="0"/>
                  <wp:positionH relativeFrom="column">
                    <wp:posOffset>635</wp:posOffset>
                  </wp:positionH>
                  <wp:positionV relativeFrom="paragraph">
                    <wp:posOffset>0</wp:posOffset>
                  </wp:positionV>
                  <wp:extent cx="1931670" cy="1931670"/>
                  <wp:effectExtent l="0" t="0" r="0" b="0"/>
                  <wp:wrapTight wrapText="bothSides">
                    <wp:wrapPolygon edited="0">
                      <wp:start x="0" y="0"/>
                      <wp:lineTo x="0" y="21444"/>
                      <wp:lineTo x="21444" y="21444"/>
                      <wp:lineTo x="21444" y="0"/>
                      <wp:lineTo x="0" y="0"/>
                    </wp:wrapPolygon>
                  </wp:wrapTight>
                  <wp:docPr id="4" name="Grafik 4"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enthält.&#10;&#10;Automatisch generierte Beschreibung"/>
                          <pic:cNvPicPr/>
                        </pic:nvPicPr>
                        <pic:blipFill>
                          <a:blip r:embed="rId15"/>
                          <a:stretch>
                            <a:fillRect/>
                          </a:stretch>
                        </pic:blipFill>
                        <pic:spPr>
                          <a:xfrm>
                            <a:off x="0" y="0"/>
                            <a:ext cx="1931670" cy="1931670"/>
                          </a:xfrm>
                          <a:prstGeom prst="rect">
                            <a:avLst/>
                          </a:prstGeom>
                        </pic:spPr>
                      </pic:pic>
                    </a:graphicData>
                  </a:graphic>
                  <wp14:sizeRelH relativeFrom="margin">
                    <wp14:pctWidth>0</wp14:pctWidth>
                  </wp14:sizeRelH>
                  <wp14:sizeRelV relativeFrom="margin">
                    <wp14:pctHeight>0</wp14:pctHeight>
                  </wp14:sizeRelV>
                </wp:anchor>
              </w:drawing>
            </w:r>
          </w:p>
        </w:tc>
        <w:tc>
          <w:tcPr>
            <w:tcW w:w="4994" w:type="dxa"/>
          </w:tcPr>
          <w:p w14:paraId="53AD6FED" w14:textId="4EFC031F" w:rsidR="00CC276B" w:rsidRPr="005F7702" w:rsidRDefault="4B578845" w:rsidP="00806AC8">
            <w:pPr>
              <w:widowControl w:val="0"/>
              <w:autoSpaceDE w:val="0"/>
              <w:autoSpaceDN w:val="0"/>
              <w:adjustRightInd w:val="0"/>
              <w:rPr>
                <w:b/>
                <w:bCs/>
                <w:color w:val="000000"/>
              </w:rPr>
            </w:pPr>
            <w:r w:rsidRPr="0E3AD270">
              <w:rPr>
                <w:b/>
                <w:bCs/>
                <w:color w:val="000000" w:themeColor="text1"/>
              </w:rPr>
              <w:t>[</w:t>
            </w:r>
            <w:r w:rsidRPr="006C0E27">
              <w:rPr>
                <w:b/>
                <w:bCs/>
                <w:color w:val="000000" w:themeColor="text1"/>
              </w:rPr>
              <w:t>Geberit_Hygiene-Studie_Grafik</w:t>
            </w:r>
            <w:r w:rsidRPr="0E3AD270">
              <w:rPr>
                <w:rFonts w:eastAsia="MS Mincho"/>
                <w:b/>
                <w:bCs/>
                <w:lang w:eastAsia="ja-JP"/>
              </w:rPr>
              <w:t>.jpg</w:t>
            </w:r>
            <w:r w:rsidRPr="0E3AD270">
              <w:rPr>
                <w:b/>
                <w:bCs/>
                <w:color w:val="000000" w:themeColor="text1"/>
              </w:rPr>
              <w:t>]</w:t>
            </w:r>
            <w:r w:rsidR="00CC276B">
              <w:br/>
            </w:r>
            <w:r w:rsidRPr="0F424D48">
              <w:rPr>
                <w:rStyle w:val="normaltextrun"/>
                <w:color w:val="000000"/>
                <w:shd w:val="clear" w:color="auto" w:fill="FFFFFF"/>
                <w:lang w:val="de-CH"/>
              </w:rPr>
              <w:t xml:space="preserve">Das Dusch-WC ist </w:t>
            </w:r>
            <w:r>
              <w:rPr>
                <w:rStyle w:val="normaltextrun"/>
                <w:color w:val="000000"/>
                <w:shd w:val="clear" w:color="auto" w:fill="FFFFFF"/>
                <w:lang w:val="de-CH"/>
              </w:rPr>
              <w:t xml:space="preserve">laut einer Umfrage </w:t>
            </w:r>
            <w:r w:rsidRPr="0F424D48">
              <w:rPr>
                <w:rStyle w:val="normaltextrun"/>
                <w:color w:val="000000"/>
                <w:shd w:val="clear" w:color="auto" w:fill="FFFFFF"/>
                <w:lang w:val="de-CH"/>
              </w:rPr>
              <w:t>für die Mehrheit der Befragten (53 %) die beste Option, um sich nach dem Toilettengang sauber zu fühlen</w:t>
            </w:r>
            <w:r w:rsidR="4FB32B94">
              <w:rPr>
                <w:rStyle w:val="normaltextrun"/>
                <w:color w:val="000000"/>
                <w:shd w:val="clear" w:color="auto" w:fill="FFFFFF"/>
                <w:lang w:val="de-CH"/>
              </w:rPr>
              <w:t>.</w:t>
            </w:r>
            <w:r w:rsidR="00CC276B">
              <w:br/>
            </w:r>
            <w:r w:rsidRPr="0E3AD270">
              <w:rPr>
                <w:color w:val="000000" w:themeColor="text1"/>
              </w:rPr>
              <w:t>Foto: Geberit</w:t>
            </w:r>
          </w:p>
        </w:tc>
      </w:tr>
    </w:tbl>
    <w:p w14:paraId="447CA4A5" w14:textId="77777777" w:rsidR="00F850FB" w:rsidRDefault="00F850FB" w:rsidP="16B5784A">
      <w:pPr>
        <w:spacing w:after="0" w:line="240" w:lineRule="auto"/>
        <w:rPr>
          <w:rStyle w:val="Fett"/>
          <w:b/>
          <w:bCs/>
        </w:rPr>
      </w:pPr>
    </w:p>
    <w:p w14:paraId="348AFEB2" w14:textId="77777777" w:rsidR="00F850FB" w:rsidRDefault="00F850FB" w:rsidP="16B5784A">
      <w:pPr>
        <w:spacing w:after="0" w:line="240" w:lineRule="auto"/>
        <w:rPr>
          <w:rStyle w:val="Fett"/>
          <w:b/>
          <w:bCs/>
        </w:rPr>
      </w:pPr>
    </w:p>
    <w:p w14:paraId="3820F5DD" w14:textId="77777777" w:rsidR="00F850FB" w:rsidRDefault="00F850FB" w:rsidP="16B5784A">
      <w:pPr>
        <w:spacing w:after="0" w:line="240" w:lineRule="auto"/>
        <w:rPr>
          <w:rStyle w:val="Fett"/>
          <w:b/>
          <w:bCs/>
        </w:rPr>
      </w:pPr>
    </w:p>
    <w:p w14:paraId="7C3CB5FD" w14:textId="77777777" w:rsidR="00F850FB" w:rsidRDefault="00F850FB" w:rsidP="16B5784A">
      <w:pPr>
        <w:spacing w:after="0" w:line="240" w:lineRule="auto"/>
        <w:rPr>
          <w:rStyle w:val="Fett"/>
          <w:b/>
          <w:bCs/>
        </w:rPr>
      </w:pPr>
    </w:p>
    <w:p w14:paraId="32B2EA99" w14:textId="0E58C92A" w:rsidR="008D397A" w:rsidRPr="00CC6242" w:rsidRDefault="0C691F2F" w:rsidP="16B5784A">
      <w:pPr>
        <w:spacing w:after="0" w:line="276" w:lineRule="auto"/>
        <w:rPr>
          <w:rStyle w:val="Fett"/>
          <w:b/>
          <w:bCs/>
        </w:rPr>
      </w:pPr>
      <w:r w:rsidRPr="16B5784A">
        <w:rPr>
          <w:rStyle w:val="Fett"/>
          <w:b/>
          <w:bCs/>
        </w:rPr>
        <w:t>Weitere Auskünfte erteilt:</w:t>
      </w:r>
    </w:p>
    <w:p w14:paraId="63280DF3" w14:textId="28F01F1B" w:rsidR="00F02A16" w:rsidRPr="00CC6242" w:rsidRDefault="0C691F2F" w:rsidP="16B5784A">
      <w:pPr>
        <w:pStyle w:val="Boilerpatebold"/>
        <w:spacing w:line="276" w:lineRule="auto"/>
        <w:rPr>
          <w:rStyle w:val="Fett"/>
          <w:b w:val="0"/>
        </w:rPr>
      </w:pPr>
      <w:r w:rsidRPr="16B5784A">
        <w:rPr>
          <w:rStyle w:val="Fett"/>
          <w:b w:val="0"/>
          <w:lang w:val="fr-CH"/>
        </w:rPr>
        <w:t>Ansel &amp; Möllers GmbH</w:t>
      </w:r>
      <w:r w:rsidR="00CC6242">
        <w:br/>
      </w:r>
      <w:r w:rsidRPr="16B5784A">
        <w:rPr>
          <w:rStyle w:val="Fett"/>
          <w:b w:val="0"/>
          <w:lang w:val="fr-CH"/>
        </w:rPr>
        <w:t>König-Karl-Straße 10, 70372 Stuttgart</w:t>
      </w:r>
      <w:r w:rsidR="00CC6242">
        <w:br/>
      </w:r>
      <w:r w:rsidR="009742F8">
        <w:rPr>
          <w:rStyle w:val="Fett"/>
          <w:b w:val="0"/>
          <w:lang w:val="fr-CH"/>
        </w:rPr>
        <w:t>Ann Katrin Fritz</w:t>
      </w:r>
      <w:r w:rsidR="00CC6242">
        <w:br/>
      </w:r>
      <w:r w:rsidR="43596937" w:rsidRPr="16B5784A">
        <w:rPr>
          <w:rStyle w:val="Fett"/>
          <w:b w:val="0"/>
          <w:lang w:val="fr-CH"/>
        </w:rPr>
        <w:t xml:space="preserve">Tel. </w:t>
      </w:r>
      <w:r w:rsidR="43596937" w:rsidRPr="16B5784A">
        <w:rPr>
          <w:rStyle w:val="Fett"/>
          <w:b w:val="0"/>
        </w:rPr>
        <w:t>+4</w:t>
      </w:r>
      <w:r w:rsidRPr="16B5784A">
        <w:rPr>
          <w:rStyle w:val="Fett"/>
          <w:b w:val="0"/>
        </w:rPr>
        <w:t>9</w:t>
      </w:r>
      <w:r w:rsidR="43596937" w:rsidRPr="16B5784A">
        <w:rPr>
          <w:rStyle w:val="Fett"/>
          <w:b w:val="0"/>
        </w:rPr>
        <w:t xml:space="preserve"> (0)</w:t>
      </w:r>
      <w:r w:rsidRPr="16B5784A">
        <w:rPr>
          <w:rStyle w:val="Fett"/>
          <w:b w:val="0"/>
        </w:rPr>
        <w:t>711 92545-1</w:t>
      </w:r>
      <w:r w:rsidR="009742F8">
        <w:rPr>
          <w:rStyle w:val="Fett"/>
          <w:b w:val="0"/>
        </w:rPr>
        <w:t>55</w:t>
      </w:r>
    </w:p>
    <w:p w14:paraId="740EE9C4" w14:textId="7BED36D7" w:rsidR="00CC6242" w:rsidRPr="00CC6242" w:rsidRDefault="0C691F2F" w:rsidP="16B5784A">
      <w:pPr>
        <w:pStyle w:val="Boilerpatebold"/>
        <w:spacing w:line="276" w:lineRule="auto"/>
        <w:rPr>
          <w:rStyle w:val="Fett"/>
          <w:b w:val="0"/>
        </w:rPr>
      </w:pPr>
      <w:r w:rsidRPr="16B5784A">
        <w:rPr>
          <w:rStyle w:val="Fett"/>
          <w:b w:val="0"/>
        </w:rPr>
        <w:t xml:space="preserve">Mail: </w:t>
      </w:r>
      <w:r w:rsidR="009742F8">
        <w:rPr>
          <w:rStyle w:val="Fett"/>
          <w:b w:val="0"/>
        </w:rPr>
        <w:t>a.fritz</w:t>
      </w:r>
      <w:r w:rsidRPr="16B5784A">
        <w:rPr>
          <w:rStyle w:val="Fett"/>
          <w:b w:val="0"/>
        </w:rPr>
        <w:t xml:space="preserve">@anselmoellers.de </w:t>
      </w:r>
    </w:p>
    <w:p w14:paraId="32AA1E14" w14:textId="77777777" w:rsidR="00055A5C" w:rsidRDefault="00055A5C" w:rsidP="16B5784A">
      <w:pPr>
        <w:pStyle w:val="Boilerpatebold"/>
        <w:spacing w:line="276" w:lineRule="auto"/>
        <w:rPr>
          <w:rStyle w:val="Fett"/>
          <w:b w:val="0"/>
          <w:highlight w:val="yellow"/>
        </w:rPr>
      </w:pPr>
    </w:p>
    <w:p w14:paraId="3BDBBA65" w14:textId="77777777" w:rsidR="00461BAF" w:rsidRDefault="00461BAF" w:rsidP="16B5784A">
      <w:pPr>
        <w:pStyle w:val="Boilerpatebold"/>
        <w:spacing w:line="276" w:lineRule="auto"/>
        <w:rPr>
          <w:rStyle w:val="Fett"/>
        </w:rPr>
      </w:pPr>
    </w:p>
    <w:p w14:paraId="25BBB6B0" w14:textId="77777777" w:rsidR="0051596B" w:rsidRPr="00B71285" w:rsidRDefault="7E9FC26D" w:rsidP="16B5784A">
      <w:pPr>
        <w:pStyle w:val="Boilerpatebold"/>
        <w:spacing w:line="276" w:lineRule="auto"/>
        <w:rPr>
          <w:rStyle w:val="Fett"/>
        </w:rPr>
      </w:pPr>
      <w:r w:rsidRPr="16B5784A">
        <w:rPr>
          <w:rStyle w:val="Fett"/>
        </w:rPr>
        <w:t>Über Geberit</w:t>
      </w:r>
    </w:p>
    <w:p w14:paraId="179B501A" w14:textId="3571D071" w:rsidR="00640B13" w:rsidRPr="00BA3B26" w:rsidRDefault="7A82F47C" w:rsidP="16B5784A">
      <w:pPr>
        <w:kinsoku w:val="0"/>
        <w:overflowPunct w:val="0"/>
        <w:spacing w:line="276" w:lineRule="auto"/>
        <w:textAlignment w:val="baseline"/>
        <w:rPr>
          <w:rFonts w:eastAsiaTheme="minorEastAsia"/>
          <w:sz w:val="16"/>
          <w:szCs w:val="16"/>
          <w:lang w:val="de-CH"/>
        </w:rPr>
      </w:pPr>
      <w:r w:rsidRPr="16B5784A">
        <w:rPr>
          <w:rFonts w:eastAsiaTheme="minorEastAsia"/>
          <w:sz w:val="16"/>
          <w:szCs w:val="16"/>
          <w:lang w:val="de-CH"/>
        </w:rPr>
        <w:t>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12.000 Mitarbeitenden in rund 50 Ländern erzielte Geberit 2021 einen Nettoumsatz von CHF 3,5 Milliarden. Die Geberit Aktien sind an der SIX Swiss Exchange kotiert und seit 2012 Bestandteil des SMI (Swiss Market Index).</w:t>
      </w:r>
    </w:p>
    <w:p w14:paraId="482793ED" w14:textId="3C5CAA1F" w:rsidR="0039084B" w:rsidRPr="00640B13" w:rsidRDefault="0039084B" w:rsidP="16B5784A">
      <w:pPr>
        <w:kinsoku w:val="0"/>
        <w:overflowPunct w:val="0"/>
        <w:spacing w:before="2" w:line="276" w:lineRule="auto"/>
        <w:textAlignment w:val="baseline"/>
        <w:rPr>
          <w:sz w:val="16"/>
          <w:szCs w:val="16"/>
          <w:lang w:val="de-CH"/>
        </w:rPr>
      </w:pPr>
    </w:p>
    <w:p w14:paraId="3450E36D" w14:textId="45B7581A" w:rsidR="006B47B6" w:rsidRDefault="006B47B6" w:rsidP="16B5784A">
      <w:pPr>
        <w:pStyle w:val="Boilerpatebold"/>
        <w:rPr>
          <w:b w:val="0"/>
        </w:rPr>
      </w:pPr>
    </w:p>
    <w:sectPr w:rsidR="006B47B6">
      <w:headerReference w:type="default" r:id="rId16"/>
      <w:footerReference w:type="default" r:id="rId17"/>
      <w:headerReference w:type="first" r:id="rId18"/>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60664A" w14:textId="77777777" w:rsidR="00C75822" w:rsidRDefault="00C75822" w:rsidP="00C0638B">
      <w:r>
        <w:separator/>
      </w:r>
    </w:p>
  </w:endnote>
  <w:endnote w:type="continuationSeparator" w:id="0">
    <w:p w14:paraId="0702CAAD" w14:textId="77777777" w:rsidR="00C75822" w:rsidRDefault="00C75822" w:rsidP="00C0638B">
      <w:r>
        <w:continuationSeparator/>
      </w:r>
    </w:p>
  </w:endnote>
  <w:endnote w:type="continuationNotice" w:id="1">
    <w:p w14:paraId="793CC6F1" w14:textId="77777777" w:rsidR="00C75822" w:rsidRDefault="00C7582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C3A9A" w14:textId="0B712D2A" w:rsidR="00C8003B" w:rsidRDefault="00C8003B" w:rsidP="00C0638B">
    <w:pPr>
      <w:pStyle w:val="Fuzeile"/>
    </w:pPr>
    <w:r>
      <w:rPr>
        <w:snapToGrid w:val="0"/>
      </w:rPr>
      <w:fldChar w:fldCharType="begin"/>
    </w:r>
    <w:r>
      <w:rPr>
        <w:snapToGrid w:val="0"/>
      </w:rPr>
      <w:instrText xml:space="preserve"> PAGE </w:instrText>
    </w:r>
    <w:r>
      <w:rPr>
        <w:snapToGrid w:val="0"/>
      </w:rPr>
      <w:fldChar w:fldCharType="separate"/>
    </w:r>
    <w:r w:rsidR="00004A20">
      <w:rPr>
        <w:noProof/>
        <w:snapToGrid w:val="0"/>
      </w:rPr>
      <w:t>2</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C9F256" w14:textId="77777777" w:rsidR="00C75822" w:rsidRDefault="00C75822" w:rsidP="00C0638B">
      <w:r>
        <w:separator/>
      </w:r>
    </w:p>
  </w:footnote>
  <w:footnote w:type="continuationSeparator" w:id="0">
    <w:p w14:paraId="11824D5A" w14:textId="77777777" w:rsidR="00C75822" w:rsidRDefault="00C75822" w:rsidP="00C0638B">
      <w:r>
        <w:continuationSeparator/>
      </w:r>
    </w:p>
  </w:footnote>
  <w:footnote w:type="continuationNotice" w:id="1">
    <w:p w14:paraId="3F3CA7DC" w14:textId="77777777" w:rsidR="00C75822" w:rsidRDefault="00C7582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8595F7" w14:textId="00244FC6" w:rsidR="00C8003B" w:rsidRDefault="00C8003B" w:rsidP="00C0638B">
    <w:pPr>
      <w:pStyle w:val="Kopfzeile"/>
    </w:pPr>
    <w:r>
      <w:t>MEDIA RELEASE</w:t>
    </w:r>
    <w:r>
      <w:rPr>
        <w:noProof/>
      </w:rPr>
      <w:t xml:space="preserve"> </w:t>
    </w:r>
    <w:r>
      <w:rPr>
        <w:noProof/>
        <w:lang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C8003B" w:rsidRDefault="00C8003B" w:rsidP="00C0638B">
    <w:pPr>
      <w:pStyle w:val="Kopfzeile"/>
    </w:pPr>
  </w:p>
  <w:p w14:paraId="3939F970" w14:textId="77777777" w:rsidR="00C8003B" w:rsidRDefault="00C8003B" w:rsidP="00C0638B">
    <w:pPr>
      <w:pStyle w:val="Kopfzeile"/>
    </w:pPr>
  </w:p>
  <w:p w14:paraId="1D10099C" w14:textId="77777777" w:rsidR="00C8003B" w:rsidRDefault="00C8003B" w:rsidP="00C0638B">
    <w:pPr>
      <w:pStyle w:val="Kopfzeile"/>
    </w:pPr>
  </w:p>
  <w:p w14:paraId="6BA002F4" w14:textId="77777777" w:rsidR="00C8003B" w:rsidRDefault="00C8003B"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393C9" w14:textId="27114C82" w:rsidR="00C8003B" w:rsidRDefault="00C8003B" w:rsidP="00C0638B">
    <w:pPr>
      <w:pStyle w:val="Kopfzeile"/>
    </w:pPr>
    <w:r>
      <w:rPr>
        <w:noProof/>
        <w:lang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CH" w:eastAsia="de-CH" w:bidi="ar-SA"/>
      </w:rPr>
      <w:t>MEDIA</w:t>
    </w:r>
    <w:r>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2043937478">
    <w:abstractNumId w:val="0"/>
  </w:num>
  <w:num w:numId="2" w16cid:durableId="1973904923">
    <w:abstractNumId w:val="2"/>
  </w:num>
  <w:num w:numId="3" w16cid:durableId="198411790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activeWritingStyle w:appName="MSWord" w:lang="de-DE" w:vendorID="2" w:dllVersion="6"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16BF"/>
    <w:rsid w:val="000035FF"/>
    <w:rsid w:val="00004A20"/>
    <w:rsid w:val="00006036"/>
    <w:rsid w:val="00014B8E"/>
    <w:rsid w:val="000275CB"/>
    <w:rsid w:val="000314A7"/>
    <w:rsid w:val="00031FB8"/>
    <w:rsid w:val="000334FE"/>
    <w:rsid w:val="00033BB8"/>
    <w:rsid w:val="000435CF"/>
    <w:rsid w:val="00044480"/>
    <w:rsid w:val="00045C33"/>
    <w:rsid w:val="00055A5C"/>
    <w:rsid w:val="000628BD"/>
    <w:rsid w:val="00063A9A"/>
    <w:rsid w:val="000649E4"/>
    <w:rsid w:val="00065EBD"/>
    <w:rsid w:val="000738CF"/>
    <w:rsid w:val="00073E45"/>
    <w:rsid w:val="00076A04"/>
    <w:rsid w:val="00084B16"/>
    <w:rsid w:val="00085424"/>
    <w:rsid w:val="000912B7"/>
    <w:rsid w:val="0009294D"/>
    <w:rsid w:val="00095958"/>
    <w:rsid w:val="0009617A"/>
    <w:rsid w:val="00096B04"/>
    <w:rsid w:val="00096E28"/>
    <w:rsid w:val="000A0DF8"/>
    <w:rsid w:val="000A20E7"/>
    <w:rsid w:val="000A2D58"/>
    <w:rsid w:val="000A46CD"/>
    <w:rsid w:val="000A7415"/>
    <w:rsid w:val="000B5D29"/>
    <w:rsid w:val="000C132B"/>
    <w:rsid w:val="000C3423"/>
    <w:rsid w:val="000C34FB"/>
    <w:rsid w:val="000D0825"/>
    <w:rsid w:val="000D1568"/>
    <w:rsid w:val="000D2273"/>
    <w:rsid w:val="000D41EF"/>
    <w:rsid w:val="000D6B81"/>
    <w:rsid w:val="000E13E1"/>
    <w:rsid w:val="000E4EC4"/>
    <w:rsid w:val="000F14D7"/>
    <w:rsid w:val="000F4710"/>
    <w:rsid w:val="000F69A3"/>
    <w:rsid w:val="000F6A6E"/>
    <w:rsid w:val="000F6BD5"/>
    <w:rsid w:val="000F749D"/>
    <w:rsid w:val="0010640E"/>
    <w:rsid w:val="001103BB"/>
    <w:rsid w:val="0011200D"/>
    <w:rsid w:val="00120AF2"/>
    <w:rsid w:val="00120FA7"/>
    <w:rsid w:val="00125D91"/>
    <w:rsid w:val="001265FF"/>
    <w:rsid w:val="0013303F"/>
    <w:rsid w:val="001362ED"/>
    <w:rsid w:val="00136CA5"/>
    <w:rsid w:val="00137250"/>
    <w:rsid w:val="001464FA"/>
    <w:rsid w:val="00146652"/>
    <w:rsid w:val="001507F4"/>
    <w:rsid w:val="00150D35"/>
    <w:rsid w:val="001511F7"/>
    <w:rsid w:val="00151A4A"/>
    <w:rsid w:val="0015394B"/>
    <w:rsid w:val="00154210"/>
    <w:rsid w:val="00160863"/>
    <w:rsid w:val="00163AA8"/>
    <w:rsid w:val="00163B4B"/>
    <w:rsid w:val="0017569E"/>
    <w:rsid w:val="0018186A"/>
    <w:rsid w:val="00182035"/>
    <w:rsid w:val="001828EB"/>
    <w:rsid w:val="00184450"/>
    <w:rsid w:val="001855F5"/>
    <w:rsid w:val="00191A7E"/>
    <w:rsid w:val="00191CD9"/>
    <w:rsid w:val="001A00B2"/>
    <w:rsid w:val="001A014F"/>
    <w:rsid w:val="001A27AB"/>
    <w:rsid w:val="001A3CD8"/>
    <w:rsid w:val="001A3D0A"/>
    <w:rsid w:val="001A4321"/>
    <w:rsid w:val="001A5E6F"/>
    <w:rsid w:val="001B14CA"/>
    <w:rsid w:val="001C23E4"/>
    <w:rsid w:val="001C6034"/>
    <w:rsid w:val="001D359D"/>
    <w:rsid w:val="001D67CA"/>
    <w:rsid w:val="001E18DB"/>
    <w:rsid w:val="001E4148"/>
    <w:rsid w:val="001E5F11"/>
    <w:rsid w:val="001F0F8D"/>
    <w:rsid w:val="001F273F"/>
    <w:rsid w:val="00203563"/>
    <w:rsid w:val="00204CCF"/>
    <w:rsid w:val="00206091"/>
    <w:rsid w:val="00206C7C"/>
    <w:rsid w:val="00212049"/>
    <w:rsid w:val="002122B9"/>
    <w:rsid w:val="0021427B"/>
    <w:rsid w:val="002149D8"/>
    <w:rsid w:val="002176F2"/>
    <w:rsid w:val="0022087C"/>
    <w:rsid w:val="002211CE"/>
    <w:rsid w:val="00221C19"/>
    <w:rsid w:val="00225C5E"/>
    <w:rsid w:val="00231637"/>
    <w:rsid w:val="002378E4"/>
    <w:rsid w:val="002403F9"/>
    <w:rsid w:val="0024228F"/>
    <w:rsid w:val="00243DCB"/>
    <w:rsid w:val="002512B1"/>
    <w:rsid w:val="002670BC"/>
    <w:rsid w:val="00270527"/>
    <w:rsid w:val="00270F62"/>
    <w:rsid w:val="0027304F"/>
    <w:rsid w:val="00274BB0"/>
    <w:rsid w:val="0027782E"/>
    <w:rsid w:val="002803CF"/>
    <w:rsid w:val="00280C3B"/>
    <w:rsid w:val="0028343A"/>
    <w:rsid w:val="002909BE"/>
    <w:rsid w:val="002916A7"/>
    <w:rsid w:val="00293A50"/>
    <w:rsid w:val="002A569F"/>
    <w:rsid w:val="002A68E4"/>
    <w:rsid w:val="002B4364"/>
    <w:rsid w:val="002C0AC6"/>
    <w:rsid w:val="002D0013"/>
    <w:rsid w:val="002D07E9"/>
    <w:rsid w:val="002D429A"/>
    <w:rsid w:val="002D5B20"/>
    <w:rsid w:val="002D5E34"/>
    <w:rsid w:val="002D5E61"/>
    <w:rsid w:val="002D71A8"/>
    <w:rsid w:val="002F11DB"/>
    <w:rsid w:val="002F2F6F"/>
    <w:rsid w:val="002F4E16"/>
    <w:rsid w:val="00303B05"/>
    <w:rsid w:val="00305C12"/>
    <w:rsid w:val="0030682A"/>
    <w:rsid w:val="00310B4A"/>
    <w:rsid w:val="00311832"/>
    <w:rsid w:val="003147B8"/>
    <w:rsid w:val="00315AE3"/>
    <w:rsid w:val="003240E8"/>
    <w:rsid w:val="00334C49"/>
    <w:rsid w:val="003351CE"/>
    <w:rsid w:val="0033638C"/>
    <w:rsid w:val="0034154B"/>
    <w:rsid w:val="00342C54"/>
    <w:rsid w:val="0034611F"/>
    <w:rsid w:val="00351289"/>
    <w:rsid w:val="00370AC6"/>
    <w:rsid w:val="003735F1"/>
    <w:rsid w:val="00374C82"/>
    <w:rsid w:val="003760E8"/>
    <w:rsid w:val="0039084B"/>
    <w:rsid w:val="0039283A"/>
    <w:rsid w:val="00393EDE"/>
    <w:rsid w:val="00395BE3"/>
    <w:rsid w:val="003A0A9C"/>
    <w:rsid w:val="003A4B87"/>
    <w:rsid w:val="003A616D"/>
    <w:rsid w:val="003B100C"/>
    <w:rsid w:val="003B59B8"/>
    <w:rsid w:val="003B6BCC"/>
    <w:rsid w:val="003C08E9"/>
    <w:rsid w:val="003C29C0"/>
    <w:rsid w:val="003D3E82"/>
    <w:rsid w:val="003E143B"/>
    <w:rsid w:val="003E1A1F"/>
    <w:rsid w:val="003E4F6A"/>
    <w:rsid w:val="003E5F45"/>
    <w:rsid w:val="003F5DEC"/>
    <w:rsid w:val="004001C9"/>
    <w:rsid w:val="00400327"/>
    <w:rsid w:val="00400425"/>
    <w:rsid w:val="004013B6"/>
    <w:rsid w:val="00401EAB"/>
    <w:rsid w:val="00404E1E"/>
    <w:rsid w:val="00406D59"/>
    <w:rsid w:val="00407F6F"/>
    <w:rsid w:val="0041134C"/>
    <w:rsid w:val="0041193A"/>
    <w:rsid w:val="00417054"/>
    <w:rsid w:val="004236FE"/>
    <w:rsid w:val="00431757"/>
    <w:rsid w:val="00444FB2"/>
    <w:rsid w:val="00447320"/>
    <w:rsid w:val="0045394F"/>
    <w:rsid w:val="004560C7"/>
    <w:rsid w:val="00461BAF"/>
    <w:rsid w:val="0046327B"/>
    <w:rsid w:val="00463B2C"/>
    <w:rsid w:val="004677B1"/>
    <w:rsid w:val="004678F1"/>
    <w:rsid w:val="00470F27"/>
    <w:rsid w:val="00471106"/>
    <w:rsid w:val="004776C0"/>
    <w:rsid w:val="00477AC6"/>
    <w:rsid w:val="00480161"/>
    <w:rsid w:val="00481FA4"/>
    <w:rsid w:val="00482FAD"/>
    <w:rsid w:val="00486445"/>
    <w:rsid w:val="004920F9"/>
    <w:rsid w:val="004A0285"/>
    <w:rsid w:val="004A3EA4"/>
    <w:rsid w:val="004A5EC2"/>
    <w:rsid w:val="004A6420"/>
    <w:rsid w:val="004B25FB"/>
    <w:rsid w:val="004B3196"/>
    <w:rsid w:val="004B3FDC"/>
    <w:rsid w:val="004B44D5"/>
    <w:rsid w:val="004B53A1"/>
    <w:rsid w:val="004B6F7B"/>
    <w:rsid w:val="004C3FDA"/>
    <w:rsid w:val="004C5E88"/>
    <w:rsid w:val="004C6ED7"/>
    <w:rsid w:val="004C7453"/>
    <w:rsid w:val="004D1990"/>
    <w:rsid w:val="004D4A83"/>
    <w:rsid w:val="004E6B3B"/>
    <w:rsid w:val="004E7FBE"/>
    <w:rsid w:val="004F044E"/>
    <w:rsid w:val="004F3751"/>
    <w:rsid w:val="004F712F"/>
    <w:rsid w:val="00502473"/>
    <w:rsid w:val="005120AC"/>
    <w:rsid w:val="00513003"/>
    <w:rsid w:val="0051596B"/>
    <w:rsid w:val="00516F61"/>
    <w:rsid w:val="005203D6"/>
    <w:rsid w:val="00520DD7"/>
    <w:rsid w:val="005277DD"/>
    <w:rsid w:val="005326BE"/>
    <w:rsid w:val="00535CF8"/>
    <w:rsid w:val="0053693B"/>
    <w:rsid w:val="00543EE4"/>
    <w:rsid w:val="0054634D"/>
    <w:rsid w:val="00547313"/>
    <w:rsid w:val="00555E24"/>
    <w:rsid w:val="0056773A"/>
    <w:rsid w:val="00572272"/>
    <w:rsid w:val="00572E53"/>
    <w:rsid w:val="005759A5"/>
    <w:rsid w:val="00591BA0"/>
    <w:rsid w:val="00591D43"/>
    <w:rsid w:val="00592D8C"/>
    <w:rsid w:val="0059323A"/>
    <w:rsid w:val="00593C72"/>
    <w:rsid w:val="005941FC"/>
    <w:rsid w:val="00595428"/>
    <w:rsid w:val="0059661F"/>
    <w:rsid w:val="00597CCF"/>
    <w:rsid w:val="005A5ABC"/>
    <w:rsid w:val="005B491D"/>
    <w:rsid w:val="005B6308"/>
    <w:rsid w:val="005C0D0F"/>
    <w:rsid w:val="005C3DA7"/>
    <w:rsid w:val="005D279D"/>
    <w:rsid w:val="005E0088"/>
    <w:rsid w:val="005E528F"/>
    <w:rsid w:val="005E543B"/>
    <w:rsid w:val="005F027F"/>
    <w:rsid w:val="005F1C10"/>
    <w:rsid w:val="005F4DBD"/>
    <w:rsid w:val="005F5FBC"/>
    <w:rsid w:val="006009D4"/>
    <w:rsid w:val="00611A0A"/>
    <w:rsid w:val="00612B9F"/>
    <w:rsid w:val="00621B96"/>
    <w:rsid w:val="00630D22"/>
    <w:rsid w:val="0063138D"/>
    <w:rsid w:val="00634009"/>
    <w:rsid w:val="006347C6"/>
    <w:rsid w:val="00636E19"/>
    <w:rsid w:val="00640B13"/>
    <w:rsid w:val="00645DF8"/>
    <w:rsid w:val="00655090"/>
    <w:rsid w:val="0065706F"/>
    <w:rsid w:val="00657B88"/>
    <w:rsid w:val="00657CC5"/>
    <w:rsid w:val="006606A9"/>
    <w:rsid w:val="00662AE4"/>
    <w:rsid w:val="00663841"/>
    <w:rsid w:val="006641F5"/>
    <w:rsid w:val="00665406"/>
    <w:rsid w:val="006671CE"/>
    <w:rsid w:val="0067490E"/>
    <w:rsid w:val="00682ECE"/>
    <w:rsid w:val="0068408A"/>
    <w:rsid w:val="00685137"/>
    <w:rsid w:val="00691B69"/>
    <w:rsid w:val="00696D99"/>
    <w:rsid w:val="006A01D0"/>
    <w:rsid w:val="006A3ABA"/>
    <w:rsid w:val="006B1A0B"/>
    <w:rsid w:val="006B47B6"/>
    <w:rsid w:val="006B51C6"/>
    <w:rsid w:val="006B5D24"/>
    <w:rsid w:val="006B6CAA"/>
    <w:rsid w:val="006B74FA"/>
    <w:rsid w:val="006C01CE"/>
    <w:rsid w:val="006C0E27"/>
    <w:rsid w:val="006C4899"/>
    <w:rsid w:val="006C5CD9"/>
    <w:rsid w:val="006C5EC0"/>
    <w:rsid w:val="006D349A"/>
    <w:rsid w:val="006D3E7D"/>
    <w:rsid w:val="006D6059"/>
    <w:rsid w:val="006D6390"/>
    <w:rsid w:val="006E3B74"/>
    <w:rsid w:val="006E5951"/>
    <w:rsid w:val="006E5E17"/>
    <w:rsid w:val="0070520A"/>
    <w:rsid w:val="007078CB"/>
    <w:rsid w:val="00712090"/>
    <w:rsid w:val="007124C6"/>
    <w:rsid w:val="00713837"/>
    <w:rsid w:val="0071437C"/>
    <w:rsid w:val="007154A8"/>
    <w:rsid w:val="00715502"/>
    <w:rsid w:val="00717939"/>
    <w:rsid w:val="0071793C"/>
    <w:rsid w:val="00717C9B"/>
    <w:rsid w:val="00720079"/>
    <w:rsid w:val="00722C18"/>
    <w:rsid w:val="0072308A"/>
    <w:rsid w:val="00727196"/>
    <w:rsid w:val="00730462"/>
    <w:rsid w:val="00731D95"/>
    <w:rsid w:val="00733A8E"/>
    <w:rsid w:val="0073790C"/>
    <w:rsid w:val="00742FBF"/>
    <w:rsid w:val="0074431C"/>
    <w:rsid w:val="007448C0"/>
    <w:rsid w:val="00745B3E"/>
    <w:rsid w:val="0075387D"/>
    <w:rsid w:val="00755C48"/>
    <w:rsid w:val="00764986"/>
    <w:rsid w:val="007671F9"/>
    <w:rsid w:val="00767229"/>
    <w:rsid w:val="00771BDE"/>
    <w:rsid w:val="00782DDC"/>
    <w:rsid w:val="00784D7F"/>
    <w:rsid w:val="00785B70"/>
    <w:rsid w:val="0078777A"/>
    <w:rsid w:val="00791AD2"/>
    <w:rsid w:val="00793E41"/>
    <w:rsid w:val="007A0ACA"/>
    <w:rsid w:val="007A53AE"/>
    <w:rsid w:val="007A5790"/>
    <w:rsid w:val="007B10AF"/>
    <w:rsid w:val="007B76C0"/>
    <w:rsid w:val="007C08D8"/>
    <w:rsid w:val="007C17D6"/>
    <w:rsid w:val="007C2E96"/>
    <w:rsid w:val="007C484A"/>
    <w:rsid w:val="007C4859"/>
    <w:rsid w:val="007D28DB"/>
    <w:rsid w:val="007D7694"/>
    <w:rsid w:val="007E30EF"/>
    <w:rsid w:val="007E4885"/>
    <w:rsid w:val="007E5C07"/>
    <w:rsid w:val="007E6A89"/>
    <w:rsid w:val="007F5990"/>
    <w:rsid w:val="007F5FF9"/>
    <w:rsid w:val="00801A89"/>
    <w:rsid w:val="00801F0C"/>
    <w:rsid w:val="008023B0"/>
    <w:rsid w:val="0080783B"/>
    <w:rsid w:val="00810F98"/>
    <w:rsid w:val="00813137"/>
    <w:rsid w:val="008223D1"/>
    <w:rsid w:val="00827C4B"/>
    <w:rsid w:val="00830180"/>
    <w:rsid w:val="00831396"/>
    <w:rsid w:val="0083151A"/>
    <w:rsid w:val="008330DA"/>
    <w:rsid w:val="00834DE2"/>
    <w:rsid w:val="008359F8"/>
    <w:rsid w:val="00836527"/>
    <w:rsid w:val="00851843"/>
    <w:rsid w:val="008674E4"/>
    <w:rsid w:val="008707E8"/>
    <w:rsid w:val="00871F6B"/>
    <w:rsid w:val="00874F7B"/>
    <w:rsid w:val="008925E2"/>
    <w:rsid w:val="00892E4F"/>
    <w:rsid w:val="008937EA"/>
    <w:rsid w:val="00893E14"/>
    <w:rsid w:val="008978A6"/>
    <w:rsid w:val="008A21DF"/>
    <w:rsid w:val="008A534E"/>
    <w:rsid w:val="008A57E9"/>
    <w:rsid w:val="008A5CF2"/>
    <w:rsid w:val="008A72DE"/>
    <w:rsid w:val="008B15D6"/>
    <w:rsid w:val="008B2FBA"/>
    <w:rsid w:val="008B3DA4"/>
    <w:rsid w:val="008B4FFC"/>
    <w:rsid w:val="008B560D"/>
    <w:rsid w:val="008B5C1D"/>
    <w:rsid w:val="008B76DF"/>
    <w:rsid w:val="008C2384"/>
    <w:rsid w:val="008C416B"/>
    <w:rsid w:val="008C49C0"/>
    <w:rsid w:val="008C5654"/>
    <w:rsid w:val="008C6E0C"/>
    <w:rsid w:val="008D2B5C"/>
    <w:rsid w:val="008D397A"/>
    <w:rsid w:val="008D592C"/>
    <w:rsid w:val="008D5FEF"/>
    <w:rsid w:val="008E4C71"/>
    <w:rsid w:val="008E5554"/>
    <w:rsid w:val="008F0959"/>
    <w:rsid w:val="008F5DDF"/>
    <w:rsid w:val="009056CA"/>
    <w:rsid w:val="00906A35"/>
    <w:rsid w:val="00921352"/>
    <w:rsid w:val="0092142D"/>
    <w:rsid w:val="00922B14"/>
    <w:rsid w:val="00925849"/>
    <w:rsid w:val="00926291"/>
    <w:rsid w:val="009330AA"/>
    <w:rsid w:val="00934E86"/>
    <w:rsid w:val="00934FF8"/>
    <w:rsid w:val="009475B3"/>
    <w:rsid w:val="00947AA6"/>
    <w:rsid w:val="0095297A"/>
    <w:rsid w:val="00962DA2"/>
    <w:rsid w:val="009742F8"/>
    <w:rsid w:val="0097435D"/>
    <w:rsid w:val="009769F7"/>
    <w:rsid w:val="00977B90"/>
    <w:rsid w:val="00982759"/>
    <w:rsid w:val="00996D56"/>
    <w:rsid w:val="009A36B5"/>
    <w:rsid w:val="009B0E0F"/>
    <w:rsid w:val="009B1DF5"/>
    <w:rsid w:val="009B596C"/>
    <w:rsid w:val="009B7477"/>
    <w:rsid w:val="009C03E3"/>
    <w:rsid w:val="009C54D0"/>
    <w:rsid w:val="009C5CE6"/>
    <w:rsid w:val="009D2A55"/>
    <w:rsid w:val="009D2F1B"/>
    <w:rsid w:val="009D4B5B"/>
    <w:rsid w:val="009E0312"/>
    <w:rsid w:val="009E47D9"/>
    <w:rsid w:val="009F18F9"/>
    <w:rsid w:val="009F6EC8"/>
    <w:rsid w:val="009F7AD6"/>
    <w:rsid w:val="00A026D7"/>
    <w:rsid w:val="00A06B17"/>
    <w:rsid w:val="00A14A0C"/>
    <w:rsid w:val="00A15926"/>
    <w:rsid w:val="00A17E7F"/>
    <w:rsid w:val="00A20F70"/>
    <w:rsid w:val="00A258F5"/>
    <w:rsid w:val="00A4503E"/>
    <w:rsid w:val="00A50319"/>
    <w:rsid w:val="00A51C53"/>
    <w:rsid w:val="00A52F7C"/>
    <w:rsid w:val="00A547BB"/>
    <w:rsid w:val="00A71391"/>
    <w:rsid w:val="00A8501E"/>
    <w:rsid w:val="00A969B2"/>
    <w:rsid w:val="00AA520B"/>
    <w:rsid w:val="00AA566F"/>
    <w:rsid w:val="00AB08C2"/>
    <w:rsid w:val="00AB1712"/>
    <w:rsid w:val="00AB7E1B"/>
    <w:rsid w:val="00AD7D72"/>
    <w:rsid w:val="00AE211A"/>
    <w:rsid w:val="00AE2E08"/>
    <w:rsid w:val="00AE6945"/>
    <w:rsid w:val="00AF03BD"/>
    <w:rsid w:val="00AF3FF5"/>
    <w:rsid w:val="00AF4040"/>
    <w:rsid w:val="00AF43A4"/>
    <w:rsid w:val="00AF735F"/>
    <w:rsid w:val="00AF7ABB"/>
    <w:rsid w:val="00B024FE"/>
    <w:rsid w:val="00B03573"/>
    <w:rsid w:val="00B06CF2"/>
    <w:rsid w:val="00B132B1"/>
    <w:rsid w:val="00B24E60"/>
    <w:rsid w:val="00B36EA7"/>
    <w:rsid w:val="00B406FE"/>
    <w:rsid w:val="00B42482"/>
    <w:rsid w:val="00B44A37"/>
    <w:rsid w:val="00B4524F"/>
    <w:rsid w:val="00B458FA"/>
    <w:rsid w:val="00B652A2"/>
    <w:rsid w:val="00B660CD"/>
    <w:rsid w:val="00B7341B"/>
    <w:rsid w:val="00B740E2"/>
    <w:rsid w:val="00B7560D"/>
    <w:rsid w:val="00B80556"/>
    <w:rsid w:val="00B806BD"/>
    <w:rsid w:val="00B815E5"/>
    <w:rsid w:val="00B830F1"/>
    <w:rsid w:val="00B84557"/>
    <w:rsid w:val="00B939D2"/>
    <w:rsid w:val="00BA0DF1"/>
    <w:rsid w:val="00BA3B26"/>
    <w:rsid w:val="00BA54E5"/>
    <w:rsid w:val="00BC4F8C"/>
    <w:rsid w:val="00BC5D45"/>
    <w:rsid w:val="00BD4958"/>
    <w:rsid w:val="00BD5DDC"/>
    <w:rsid w:val="00BD77F5"/>
    <w:rsid w:val="00BE45A3"/>
    <w:rsid w:val="00BE4B4A"/>
    <w:rsid w:val="00BF6AF0"/>
    <w:rsid w:val="00C02790"/>
    <w:rsid w:val="00C0638B"/>
    <w:rsid w:val="00C15DFE"/>
    <w:rsid w:val="00C15FED"/>
    <w:rsid w:val="00C201B7"/>
    <w:rsid w:val="00C20BE1"/>
    <w:rsid w:val="00C2107F"/>
    <w:rsid w:val="00C219BC"/>
    <w:rsid w:val="00C24408"/>
    <w:rsid w:val="00C24B92"/>
    <w:rsid w:val="00C24CF4"/>
    <w:rsid w:val="00C24D76"/>
    <w:rsid w:val="00C26213"/>
    <w:rsid w:val="00C31E71"/>
    <w:rsid w:val="00C37712"/>
    <w:rsid w:val="00C40C41"/>
    <w:rsid w:val="00C40E0A"/>
    <w:rsid w:val="00C4690A"/>
    <w:rsid w:val="00C46E05"/>
    <w:rsid w:val="00C4B51B"/>
    <w:rsid w:val="00C51523"/>
    <w:rsid w:val="00C5234E"/>
    <w:rsid w:val="00C55F77"/>
    <w:rsid w:val="00C6015B"/>
    <w:rsid w:val="00C65724"/>
    <w:rsid w:val="00C713E5"/>
    <w:rsid w:val="00C73EEA"/>
    <w:rsid w:val="00C75822"/>
    <w:rsid w:val="00C8003B"/>
    <w:rsid w:val="00C81D0D"/>
    <w:rsid w:val="00C84506"/>
    <w:rsid w:val="00CA3235"/>
    <w:rsid w:val="00CA5031"/>
    <w:rsid w:val="00CB00DC"/>
    <w:rsid w:val="00CB1C6F"/>
    <w:rsid w:val="00CB3CDF"/>
    <w:rsid w:val="00CB5126"/>
    <w:rsid w:val="00CB5339"/>
    <w:rsid w:val="00CB7A24"/>
    <w:rsid w:val="00CC146D"/>
    <w:rsid w:val="00CC1C38"/>
    <w:rsid w:val="00CC276B"/>
    <w:rsid w:val="00CC277B"/>
    <w:rsid w:val="00CC387C"/>
    <w:rsid w:val="00CC6242"/>
    <w:rsid w:val="00CD5F9B"/>
    <w:rsid w:val="00CE39EE"/>
    <w:rsid w:val="00CE47E7"/>
    <w:rsid w:val="00CF5AF1"/>
    <w:rsid w:val="00CF6418"/>
    <w:rsid w:val="00D000AA"/>
    <w:rsid w:val="00D02590"/>
    <w:rsid w:val="00D0714C"/>
    <w:rsid w:val="00D077BB"/>
    <w:rsid w:val="00D15029"/>
    <w:rsid w:val="00D15ABB"/>
    <w:rsid w:val="00D164FA"/>
    <w:rsid w:val="00D20F07"/>
    <w:rsid w:val="00D365D8"/>
    <w:rsid w:val="00D37758"/>
    <w:rsid w:val="00D37AB0"/>
    <w:rsid w:val="00D4103B"/>
    <w:rsid w:val="00D4309E"/>
    <w:rsid w:val="00D43A9E"/>
    <w:rsid w:val="00D461DA"/>
    <w:rsid w:val="00D61486"/>
    <w:rsid w:val="00D814A2"/>
    <w:rsid w:val="00D82246"/>
    <w:rsid w:val="00D87D5F"/>
    <w:rsid w:val="00DA44EE"/>
    <w:rsid w:val="00DA5778"/>
    <w:rsid w:val="00DA68DA"/>
    <w:rsid w:val="00DB1CFF"/>
    <w:rsid w:val="00DB3ECA"/>
    <w:rsid w:val="00DC3EE2"/>
    <w:rsid w:val="00DC4A5A"/>
    <w:rsid w:val="00DC508E"/>
    <w:rsid w:val="00DC55B6"/>
    <w:rsid w:val="00DC6426"/>
    <w:rsid w:val="00DC7319"/>
    <w:rsid w:val="00DD0B55"/>
    <w:rsid w:val="00DD17CE"/>
    <w:rsid w:val="00DD54A5"/>
    <w:rsid w:val="00DE1C5E"/>
    <w:rsid w:val="00DE4667"/>
    <w:rsid w:val="00DE6B2F"/>
    <w:rsid w:val="00DF23F6"/>
    <w:rsid w:val="00DF2F60"/>
    <w:rsid w:val="00DF3471"/>
    <w:rsid w:val="00DF51F9"/>
    <w:rsid w:val="00DF78D1"/>
    <w:rsid w:val="00E05D0A"/>
    <w:rsid w:val="00E07613"/>
    <w:rsid w:val="00E13EAA"/>
    <w:rsid w:val="00E23D46"/>
    <w:rsid w:val="00E2523B"/>
    <w:rsid w:val="00E4020A"/>
    <w:rsid w:val="00E41553"/>
    <w:rsid w:val="00E43A1A"/>
    <w:rsid w:val="00E45187"/>
    <w:rsid w:val="00E55CD5"/>
    <w:rsid w:val="00E574DD"/>
    <w:rsid w:val="00E57CF2"/>
    <w:rsid w:val="00E60210"/>
    <w:rsid w:val="00E60701"/>
    <w:rsid w:val="00E60791"/>
    <w:rsid w:val="00E63B8D"/>
    <w:rsid w:val="00E65269"/>
    <w:rsid w:val="00E66699"/>
    <w:rsid w:val="00E72297"/>
    <w:rsid w:val="00E767C3"/>
    <w:rsid w:val="00E77C77"/>
    <w:rsid w:val="00E81030"/>
    <w:rsid w:val="00E83FC2"/>
    <w:rsid w:val="00E874A5"/>
    <w:rsid w:val="00E921B0"/>
    <w:rsid w:val="00E971E1"/>
    <w:rsid w:val="00EA0AA9"/>
    <w:rsid w:val="00EA286E"/>
    <w:rsid w:val="00EB3464"/>
    <w:rsid w:val="00EB77A9"/>
    <w:rsid w:val="00EB7D61"/>
    <w:rsid w:val="00EC3BD8"/>
    <w:rsid w:val="00EC463D"/>
    <w:rsid w:val="00EC68F1"/>
    <w:rsid w:val="00EC6904"/>
    <w:rsid w:val="00EC6CAD"/>
    <w:rsid w:val="00EC7445"/>
    <w:rsid w:val="00ED0EBE"/>
    <w:rsid w:val="00ED22D1"/>
    <w:rsid w:val="00EE10CF"/>
    <w:rsid w:val="00EE2999"/>
    <w:rsid w:val="00EE3A6C"/>
    <w:rsid w:val="00EE51A3"/>
    <w:rsid w:val="00EF0CF9"/>
    <w:rsid w:val="00EF1BA8"/>
    <w:rsid w:val="00EF3556"/>
    <w:rsid w:val="00EF3E66"/>
    <w:rsid w:val="00EF69A1"/>
    <w:rsid w:val="00F02398"/>
    <w:rsid w:val="00F02A16"/>
    <w:rsid w:val="00F034B4"/>
    <w:rsid w:val="00F0661C"/>
    <w:rsid w:val="00F11AAC"/>
    <w:rsid w:val="00F120CA"/>
    <w:rsid w:val="00F13B17"/>
    <w:rsid w:val="00F1550B"/>
    <w:rsid w:val="00F16969"/>
    <w:rsid w:val="00F2301D"/>
    <w:rsid w:val="00F2324B"/>
    <w:rsid w:val="00F24DAF"/>
    <w:rsid w:val="00F255DA"/>
    <w:rsid w:val="00F31C10"/>
    <w:rsid w:val="00F32965"/>
    <w:rsid w:val="00F339C2"/>
    <w:rsid w:val="00F36135"/>
    <w:rsid w:val="00F417CC"/>
    <w:rsid w:val="00F44E81"/>
    <w:rsid w:val="00F4514A"/>
    <w:rsid w:val="00F46C09"/>
    <w:rsid w:val="00F47016"/>
    <w:rsid w:val="00F47EF1"/>
    <w:rsid w:val="00F56008"/>
    <w:rsid w:val="00F6243E"/>
    <w:rsid w:val="00F7365E"/>
    <w:rsid w:val="00F75DC0"/>
    <w:rsid w:val="00F800C7"/>
    <w:rsid w:val="00F818AC"/>
    <w:rsid w:val="00F84324"/>
    <w:rsid w:val="00F850FB"/>
    <w:rsid w:val="00F86DE1"/>
    <w:rsid w:val="00F87881"/>
    <w:rsid w:val="00F94023"/>
    <w:rsid w:val="00F97312"/>
    <w:rsid w:val="00FA0C1F"/>
    <w:rsid w:val="00FA22A5"/>
    <w:rsid w:val="00FB259D"/>
    <w:rsid w:val="00FB280F"/>
    <w:rsid w:val="00FB2BFC"/>
    <w:rsid w:val="00FC77F8"/>
    <w:rsid w:val="00FC7ABD"/>
    <w:rsid w:val="00FD2155"/>
    <w:rsid w:val="00FE152D"/>
    <w:rsid w:val="00FE2670"/>
    <w:rsid w:val="00FE72BA"/>
    <w:rsid w:val="00FF0EF5"/>
    <w:rsid w:val="0148DF66"/>
    <w:rsid w:val="06B259B6"/>
    <w:rsid w:val="09683B34"/>
    <w:rsid w:val="0BBEB0AB"/>
    <w:rsid w:val="0C691F2F"/>
    <w:rsid w:val="0D6FE328"/>
    <w:rsid w:val="0F424D48"/>
    <w:rsid w:val="10F12436"/>
    <w:rsid w:val="12CFBFD1"/>
    <w:rsid w:val="139E507F"/>
    <w:rsid w:val="14F63BF8"/>
    <w:rsid w:val="158A6265"/>
    <w:rsid w:val="15B4FF85"/>
    <w:rsid w:val="16B5784A"/>
    <w:rsid w:val="16BEA595"/>
    <w:rsid w:val="17C8983D"/>
    <w:rsid w:val="17EC50E0"/>
    <w:rsid w:val="1BB3890F"/>
    <w:rsid w:val="1C532E8F"/>
    <w:rsid w:val="2086FA32"/>
    <w:rsid w:val="20FDB319"/>
    <w:rsid w:val="215BCFB2"/>
    <w:rsid w:val="21CF0D02"/>
    <w:rsid w:val="2222CA93"/>
    <w:rsid w:val="247048AF"/>
    <w:rsid w:val="24A7B47C"/>
    <w:rsid w:val="25BC3FE3"/>
    <w:rsid w:val="28945C1F"/>
    <w:rsid w:val="29FD38AE"/>
    <w:rsid w:val="2CC44C6B"/>
    <w:rsid w:val="2ED90072"/>
    <w:rsid w:val="33702AFD"/>
    <w:rsid w:val="33ED99A0"/>
    <w:rsid w:val="366768A0"/>
    <w:rsid w:val="38B01D67"/>
    <w:rsid w:val="3965374F"/>
    <w:rsid w:val="39BF1652"/>
    <w:rsid w:val="3A02D5FB"/>
    <w:rsid w:val="3B7DB56A"/>
    <w:rsid w:val="4050E8DF"/>
    <w:rsid w:val="407D8914"/>
    <w:rsid w:val="4190F31E"/>
    <w:rsid w:val="43596937"/>
    <w:rsid w:val="48F06F60"/>
    <w:rsid w:val="491E09AB"/>
    <w:rsid w:val="4B578845"/>
    <w:rsid w:val="4C8894A6"/>
    <w:rsid w:val="4DE43A25"/>
    <w:rsid w:val="4E3E7707"/>
    <w:rsid w:val="4FB250CC"/>
    <w:rsid w:val="4FB32B94"/>
    <w:rsid w:val="4FB979BE"/>
    <w:rsid w:val="4FC17BCD"/>
    <w:rsid w:val="5347BE0D"/>
    <w:rsid w:val="56EAB15D"/>
    <w:rsid w:val="57475571"/>
    <w:rsid w:val="5884CF97"/>
    <w:rsid w:val="58A78357"/>
    <w:rsid w:val="5C001EB4"/>
    <w:rsid w:val="5C736F61"/>
    <w:rsid w:val="5E37C64A"/>
    <w:rsid w:val="5E3E180D"/>
    <w:rsid w:val="5E408D11"/>
    <w:rsid w:val="605F6AD2"/>
    <w:rsid w:val="62CEF0CD"/>
    <w:rsid w:val="62D6D13B"/>
    <w:rsid w:val="63A827B5"/>
    <w:rsid w:val="6437C3EF"/>
    <w:rsid w:val="6490658A"/>
    <w:rsid w:val="65E8CAB6"/>
    <w:rsid w:val="66174491"/>
    <w:rsid w:val="684AE138"/>
    <w:rsid w:val="68A26095"/>
    <w:rsid w:val="6999DE6A"/>
    <w:rsid w:val="6AB077A7"/>
    <w:rsid w:val="6B24A99A"/>
    <w:rsid w:val="6CB44E54"/>
    <w:rsid w:val="6CD3C759"/>
    <w:rsid w:val="729C245D"/>
    <w:rsid w:val="7349A26D"/>
    <w:rsid w:val="74C5191E"/>
    <w:rsid w:val="78CA6EF9"/>
    <w:rsid w:val="7929FEE0"/>
    <w:rsid w:val="7A82F47C"/>
    <w:rsid w:val="7AC5CF41"/>
    <w:rsid w:val="7B89A75B"/>
    <w:rsid w:val="7CFB621D"/>
    <w:rsid w:val="7D62E17F"/>
    <w:rsid w:val="7E8F2ABA"/>
    <w:rsid w:val="7E9FC26D"/>
    <w:rsid w:val="7FB2754C"/>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E66238B8-7560-4076-AFF4-8AE17EB86F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character" w:customStyle="1" w:styleId="normaltextrun">
    <w:name w:val="normaltextrun"/>
    <w:basedOn w:val="Absatz-Standardschriftart"/>
    <w:rsid w:val="00715502"/>
  </w:style>
  <w:style w:type="character" w:customStyle="1" w:styleId="eop">
    <w:name w:val="eop"/>
    <w:basedOn w:val="Absatz-Standardschriftart"/>
    <w:rsid w:val="00270F6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0609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g"/><Relationship Id="rId18"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jp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geberit-aquaclean.de/" TargetMode="External"/><Relationship Id="rId5" Type="http://schemas.openxmlformats.org/officeDocument/2006/relationships/numbering" Target="numbering.xml"/><Relationship Id="rId15" Type="http://schemas.openxmlformats.org/officeDocument/2006/relationships/image" Target="media/image4.jp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Kommentar xmlns="a881e725-481a-4aca-9717-81a5e1f4fa4c" xsi:nil="true"/>
    <TaxCatchAll xmlns="e59efd25-d2e3-4729-85b5-54e358c4dbcf" xsi:nil="true"/>
    <lcf76f155ced4ddcb4097134ff3c332f xmlns="a881e725-481a-4aca-9717-81a5e1f4fa4c">
      <Terms xmlns="http://schemas.microsoft.com/office/infopath/2007/PartnerControls"/>
    </lcf76f155ced4ddcb4097134ff3c332f>
    <Metas_x003f_ xmlns="a881e725-481a-4aca-9717-81a5e1f4fa4c" xsi:nil="true"/>
    <KeywordsBild_x002f_Video xmlns="a881e725-481a-4aca-9717-81a5e1f4fa4c" xsi:nil="true"/>
    <Bildrechte xmlns="a881e725-481a-4aca-9717-81a5e1f4fa4c"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1" ma:contentTypeDescription="Ein neues Dokument erstellen." ma:contentTypeScope="" ma:versionID="e8e0155fa9159a0f83a530ffc1d9ea61">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4d9bc62b79bd35df06cdbd0ecd953fd6"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a881e725-481a-4aca-9717-81a5e1f4fa4c"/>
    <ds:schemaRef ds:uri="e59efd25-d2e3-4729-85b5-54e358c4dbcf"/>
  </ds:schemaRefs>
</ds:datastoreItem>
</file>

<file path=customXml/itemProps2.xml><?xml version="1.0" encoding="utf-8"?>
<ds:datastoreItem xmlns:ds="http://schemas.openxmlformats.org/officeDocument/2006/customXml" ds:itemID="{E13F9F22-7015-4DF1-9B01-9B3125FB2C4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4.xml><?xml version="1.0" encoding="utf-8"?>
<ds:datastoreItem xmlns:ds="http://schemas.openxmlformats.org/officeDocument/2006/customXml" ds:itemID="{73789228-BDAB-7C41-B029-224A8D8D74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C:\Users\greol\Desktop\Template Press Release.dotx</Template>
  <TotalTime>0</TotalTime>
  <Pages>3</Pages>
  <Words>646</Words>
  <Characters>4280</Characters>
  <Application>Microsoft Office Word</Application>
  <DocSecurity>0</DocSecurity>
  <Lines>35</Lines>
  <Paragraphs>9</Paragraphs>
  <ScaleCrop>false</ScaleCrop>
  <Company>Geberit</Company>
  <LinksUpToDate>false</LinksUpToDate>
  <CharactersWithSpaces>4917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cp:lastModifiedBy>Katrin Buehner</cp:lastModifiedBy>
  <cp:revision>171</cp:revision>
  <cp:lastPrinted>2017-02-16T19:02:00Z</cp:lastPrinted>
  <dcterms:created xsi:type="dcterms:W3CDTF">2022-08-23T17:37:00Z</dcterms:created>
  <dcterms:modified xsi:type="dcterms:W3CDTF">2022-09-28T07:11:00Z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0x0101008509AA38055B7F4C88C30D788E901AD1</vt:lpwstr>
  </property>
  <property fmtid="{D5CDD505-2E9C-101B-9397-08002B2CF9AE}" pid="3" name="MediaServiceImageTags">
    <vt:lpwstr/>
  </property>
  <property fmtid="{D5CDD505-2E9C-101B-9397-08002B2CF9AE}" pid="4" name="MSIP_Label_583d9081-ff0c-403e-9495-6ce7896734ce_Enabled">
    <vt:lpwstr>true</vt:lpwstr>
  </property>
  <property fmtid="{D5CDD505-2E9C-101B-9397-08002B2CF9AE}" pid="5" name="MSIP_Label_583d9081-ff0c-403e-9495-6ce7896734ce_SetDate">
    <vt:lpwstr>2022-08-23T08:37:46Z</vt:lpwstr>
  </property>
  <property fmtid="{D5CDD505-2E9C-101B-9397-08002B2CF9AE}" pid="6" name="MSIP_Label_583d9081-ff0c-403e-9495-6ce7896734ce_Method">
    <vt:lpwstr>Standard</vt:lpwstr>
  </property>
  <property fmtid="{D5CDD505-2E9C-101B-9397-08002B2CF9AE}" pid="7" name="MSIP_Label_583d9081-ff0c-403e-9495-6ce7896734ce_Name">
    <vt:lpwstr>583d9081-ff0c-403e-9495-6ce7896734ce</vt:lpwstr>
  </property>
  <property fmtid="{D5CDD505-2E9C-101B-9397-08002B2CF9AE}" pid="8" name="MSIP_Label_583d9081-ff0c-403e-9495-6ce7896734ce_SiteId">
    <vt:lpwstr>49c79685-7e11-437a-bb25-eba58fc041f5</vt:lpwstr>
  </property>
  <property fmtid="{D5CDD505-2E9C-101B-9397-08002B2CF9AE}" pid="9" name="MSIP_Label_583d9081-ff0c-403e-9495-6ce7896734ce_ActionId">
    <vt:lpwstr>8f7fac3d-4443-4656-9111-673b7d72953f</vt:lpwstr>
  </property>
  <property fmtid="{D5CDD505-2E9C-101B-9397-08002B2CF9AE}" pid="10" name="MSIP_Label_583d9081-ff0c-403e-9495-6ce7896734ce_ContentBits">
    <vt:lpwstr>0</vt:lpwstr>
  </property>
</Properties>
</file>