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4BB33DF2" w:rsidR="00717B20" w:rsidRPr="008463CB" w:rsidRDefault="00872DFC" w:rsidP="00717B20">
      <w:pPr>
        <w:pStyle w:val="KeinLeerraum"/>
        <w:rPr>
          <w:lang w:val="de-DE"/>
        </w:rPr>
      </w:pPr>
      <w:r>
        <w:rPr>
          <w:lang w:val="de-DE"/>
        </w:rPr>
        <w:t>Individuelle Duschzonen im Badezimmer</w:t>
      </w:r>
    </w:p>
    <w:p w14:paraId="3A94B368" w14:textId="17EAAD55" w:rsidR="00717B20" w:rsidRPr="004F6BDE" w:rsidRDefault="00E72543" w:rsidP="00717B20">
      <w:pPr>
        <w:pStyle w:val="berschrift1"/>
        <w:rPr>
          <w:lang w:val="de-DE"/>
        </w:rPr>
      </w:pPr>
      <w:r>
        <w:rPr>
          <w:lang w:val="de-DE"/>
        </w:rPr>
        <w:t>Mehr Flexibi</w:t>
      </w:r>
      <w:r w:rsidR="00AA5605">
        <w:rPr>
          <w:lang w:val="de-DE"/>
        </w:rPr>
        <w:t>lität bei Geberit CleanLine Duschrinnen</w:t>
      </w:r>
    </w:p>
    <w:p w14:paraId="33D8F04D" w14:textId="4BFF0E91" w:rsidR="00717B20" w:rsidRPr="004F6BDE" w:rsidRDefault="00717B20" w:rsidP="00717B20">
      <w:pPr>
        <w:pStyle w:val="Kopfzeile"/>
        <w:rPr>
          <w:rStyle w:val="Hervorhebung"/>
          <w:rFonts w:eastAsia="Arial"/>
          <w:lang w:val="de-DE"/>
        </w:rPr>
      </w:pPr>
      <w:r w:rsidRPr="004F6BDE">
        <w:rPr>
          <w:rStyle w:val="Hervorhebung"/>
          <w:rFonts w:eastAsia="Arial"/>
          <w:lang w:val="de-DE"/>
        </w:rPr>
        <w:t xml:space="preserve">Geberit Vertriebs GmbH, Pfullendorf, </w:t>
      </w:r>
      <w:r w:rsidR="00CB7CCF" w:rsidRPr="004F6BDE">
        <w:rPr>
          <w:rStyle w:val="Hervorhebung"/>
          <w:rFonts w:eastAsia="Arial"/>
          <w:lang w:val="de-DE"/>
        </w:rPr>
        <w:t>Januar</w:t>
      </w:r>
      <w:r w:rsidRPr="004F6BDE">
        <w:rPr>
          <w:rStyle w:val="Hervorhebung"/>
          <w:rFonts w:eastAsia="Arial"/>
          <w:lang w:val="de-DE"/>
        </w:rPr>
        <w:t xml:space="preserve"> 202</w:t>
      </w:r>
      <w:r w:rsidR="00CB7CCF" w:rsidRPr="004F6BDE">
        <w:rPr>
          <w:rStyle w:val="Hervorhebung"/>
          <w:rFonts w:eastAsia="Arial"/>
          <w:lang w:val="de-DE"/>
        </w:rPr>
        <w:t>5</w:t>
      </w:r>
    </w:p>
    <w:p w14:paraId="68701B47" w14:textId="547183FA" w:rsidR="0037700C" w:rsidRDefault="00110E77" w:rsidP="00717B20">
      <w:pPr>
        <w:pStyle w:val="Titel"/>
        <w:rPr>
          <w:lang w:val="de-DE"/>
        </w:rPr>
      </w:pPr>
      <w:r w:rsidRPr="008463CB">
        <w:rPr>
          <w:lang w:val="de-DE"/>
        </w:rPr>
        <w:t>Durch ihr minimalistisches Erscheinungsbild lassen</w:t>
      </w:r>
      <w:r>
        <w:rPr>
          <w:lang w:val="de-DE"/>
        </w:rPr>
        <w:t xml:space="preserve"> Geberit</w:t>
      </w:r>
      <w:r w:rsidRPr="008463CB">
        <w:rPr>
          <w:lang w:val="de-DE"/>
        </w:rPr>
        <w:t xml:space="preserve"> CleanLine Duschrinnen das Bad optisch großzügiger wirken, denn sie bieten eine nahezu unterbrechungsfreie Bewegungsfläche</w:t>
      </w:r>
      <w:r w:rsidR="00ED2EAE">
        <w:rPr>
          <w:lang w:val="de-DE"/>
        </w:rPr>
        <w:t>.</w:t>
      </w:r>
      <w:r>
        <w:rPr>
          <w:lang w:val="de-DE"/>
        </w:rPr>
        <w:t xml:space="preserve"> </w:t>
      </w:r>
      <w:r w:rsidR="00F522B6">
        <w:rPr>
          <w:lang w:val="de-DE"/>
        </w:rPr>
        <w:t xml:space="preserve">Ab </w:t>
      </w:r>
      <w:r w:rsidR="00CD4117" w:rsidRPr="004F6BDE">
        <w:rPr>
          <w:lang w:val="de-DE"/>
        </w:rPr>
        <w:t xml:space="preserve">dem 1. April 2025 sind die </w:t>
      </w:r>
      <w:r w:rsidR="0037700C" w:rsidRPr="004F6BDE">
        <w:rPr>
          <w:lang w:val="de-DE"/>
        </w:rPr>
        <w:t>CleanLine Duschrinnen</w:t>
      </w:r>
      <w:r w:rsidR="0037700C">
        <w:rPr>
          <w:lang w:val="de-DE"/>
        </w:rPr>
        <w:t xml:space="preserve"> noch flexibler einsetzbar.</w:t>
      </w:r>
      <w:r w:rsidR="0037700C" w:rsidRPr="008463CB">
        <w:rPr>
          <w:lang w:val="de-DE"/>
        </w:rPr>
        <w:t xml:space="preserve"> Mit der Ergänzung des neuen Formats </w:t>
      </w:r>
      <w:r w:rsidR="0037700C" w:rsidRPr="004F6BDE">
        <w:rPr>
          <w:lang w:val="de-DE"/>
        </w:rPr>
        <w:t xml:space="preserve">mit 1100 mm </w:t>
      </w:r>
      <w:r w:rsidR="0037700C" w:rsidRPr="00B606E4">
        <w:rPr>
          <w:lang w:val="de-DE"/>
        </w:rPr>
        <w:t xml:space="preserve">Länge bei CleanLine20, Clean Line50 und CleanLine80 erweitert Geberit </w:t>
      </w:r>
      <w:r w:rsidR="00F522B6">
        <w:rPr>
          <w:lang w:val="de-DE"/>
        </w:rPr>
        <w:t xml:space="preserve">nun </w:t>
      </w:r>
      <w:r w:rsidR="0037700C" w:rsidRPr="00B606E4">
        <w:rPr>
          <w:lang w:val="de-DE"/>
        </w:rPr>
        <w:t>den Gestaltungsspielraum.</w:t>
      </w:r>
      <w:r w:rsidR="00D219B2" w:rsidRPr="00D219B2">
        <w:rPr>
          <w:lang w:val="de-DE"/>
        </w:rPr>
        <w:t xml:space="preserve"> </w:t>
      </w:r>
      <w:r w:rsidR="00D219B2" w:rsidRPr="00B606E4">
        <w:rPr>
          <w:lang w:val="de-DE"/>
        </w:rPr>
        <w:t>Alle Varianten können</w:t>
      </w:r>
      <w:r w:rsidR="00D219B2">
        <w:rPr>
          <w:lang w:val="de-DE"/>
        </w:rPr>
        <w:t xml:space="preserve"> zudem </w:t>
      </w:r>
      <w:r w:rsidR="00D219B2" w:rsidRPr="00B606E4">
        <w:rPr>
          <w:lang w:val="de-DE"/>
        </w:rPr>
        <w:t>individuell auf die Breite des Duschplatzes gekürzt werden.</w:t>
      </w:r>
      <w:r w:rsidR="00F522B6">
        <w:rPr>
          <w:lang w:val="de-DE"/>
        </w:rPr>
        <w:t xml:space="preserve"> </w:t>
      </w:r>
      <w:r w:rsidR="00F522B6" w:rsidRPr="00B606E4">
        <w:rPr>
          <w:lang w:val="de-DE"/>
        </w:rPr>
        <w:t xml:space="preserve">Insbesondere </w:t>
      </w:r>
      <w:r w:rsidR="0084427D">
        <w:rPr>
          <w:lang w:val="de-DE"/>
        </w:rPr>
        <w:t>bei</w:t>
      </w:r>
      <w:r w:rsidR="009604A7">
        <w:rPr>
          <w:lang w:val="de-DE"/>
        </w:rPr>
        <w:t xml:space="preserve">m </w:t>
      </w:r>
      <w:r w:rsidR="00F522B6" w:rsidRPr="00B606E4">
        <w:rPr>
          <w:lang w:val="de-DE"/>
        </w:rPr>
        <w:t xml:space="preserve">Modell CleanLine50 </w:t>
      </w:r>
      <w:r w:rsidR="0084427D">
        <w:rPr>
          <w:lang w:val="de-DE"/>
        </w:rPr>
        <w:t xml:space="preserve">wird </w:t>
      </w:r>
      <w:r w:rsidR="00EC345E" w:rsidRPr="00ED2EAE">
        <w:rPr>
          <w:lang w:val="de-DE"/>
        </w:rPr>
        <w:t>die</w:t>
      </w:r>
      <w:r w:rsidR="00EC345E">
        <w:rPr>
          <w:lang w:val="de-DE"/>
        </w:rPr>
        <w:t xml:space="preserve"> </w:t>
      </w:r>
      <w:r w:rsidR="009604A7">
        <w:rPr>
          <w:lang w:val="de-DE"/>
        </w:rPr>
        <w:t xml:space="preserve">Positionierung </w:t>
      </w:r>
      <w:r w:rsidR="0084427D">
        <w:rPr>
          <w:lang w:val="de-DE"/>
        </w:rPr>
        <w:t>durch eine</w:t>
      </w:r>
      <w:r w:rsidR="00F522B6" w:rsidRPr="00B606E4">
        <w:rPr>
          <w:lang w:val="de-DE"/>
        </w:rPr>
        <w:t xml:space="preserve"> technische Überarbeitung noch flexibler – egal ob bündig an der Wand, </w:t>
      </w:r>
      <w:proofErr w:type="spellStart"/>
      <w:r w:rsidR="00F522B6" w:rsidRPr="00B606E4">
        <w:rPr>
          <w:lang w:val="de-DE"/>
        </w:rPr>
        <w:t>wandnah</w:t>
      </w:r>
      <w:proofErr w:type="spellEnd"/>
      <w:r w:rsidR="00F522B6" w:rsidRPr="00B606E4">
        <w:rPr>
          <w:lang w:val="de-DE"/>
        </w:rPr>
        <w:t xml:space="preserve"> oder mittig in der Duschfläche.</w:t>
      </w:r>
    </w:p>
    <w:p w14:paraId="53700BAE" w14:textId="5A3A6B6A" w:rsidR="00E172B7" w:rsidRDefault="004A769C" w:rsidP="004C6E9C">
      <w:pPr>
        <w:rPr>
          <w:lang w:val="de-DE"/>
        </w:rPr>
      </w:pPr>
      <w:r w:rsidRPr="008463CB">
        <w:rPr>
          <w:b/>
          <w:bCs/>
          <w:lang w:val="de-DE"/>
        </w:rPr>
        <w:t xml:space="preserve">Attraktive </w:t>
      </w:r>
      <w:r w:rsidR="002014AA" w:rsidRPr="008463CB">
        <w:rPr>
          <w:b/>
          <w:bCs/>
          <w:lang w:val="de-DE"/>
        </w:rPr>
        <w:t>Designvarianten</w:t>
      </w:r>
      <w:r w:rsidRPr="008463CB">
        <w:rPr>
          <w:lang w:val="de-DE"/>
        </w:rPr>
        <w:br/>
      </w:r>
      <w:r w:rsidR="004C6E9C" w:rsidRPr="008463CB">
        <w:rPr>
          <w:lang w:val="de-DE"/>
        </w:rPr>
        <w:t xml:space="preserve">Die Geberit </w:t>
      </w:r>
      <w:r w:rsidR="00D66DCE" w:rsidRPr="00A861E9">
        <w:rPr>
          <w:lang w:val="de-DE"/>
        </w:rPr>
        <w:t xml:space="preserve">CleanLine </w:t>
      </w:r>
      <w:r w:rsidR="004C6E9C" w:rsidRPr="00A861E9">
        <w:rPr>
          <w:lang w:val="de-DE"/>
        </w:rPr>
        <w:t>Duschrinnen kombinieren</w:t>
      </w:r>
      <w:r w:rsidR="004C6E9C" w:rsidRPr="008463CB">
        <w:rPr>
          <w:lang w:val="de-DE"/>
        </w:rPr>
        <w:t xml:space="preserve"> Optik, Funktion und Hygiene. </w:t>
      </w:r>
      <w:r w:rsidR="00DD6B26" w:rsidRPr="008463CB">
        <w:rPr>
          <w:lang w:val="de-DE"/>
        </w:rPr>
        <w:t xml:space="preserve">Sie sind </w:t>
      </w:r>
      <w:r w:rsidR="004C6E9C" w:rsidRPr="008463CB">
        <w:rPr>
          <w:lang w:val="de-DE"/>
        </w:rPr>
        <w:t xml:space="preserve">in </w:t>
      </w:r>
      <w:r w:rsidR="00722EBD" w:rsidRPr="008463CB">
        <w:rPr>
          <w:lang w:val="de-DE"/>
        </w:rPr>
        <w:t>verschiedenen</w:t>
      </w:r>
      <w:r w:rsidR="004C6E9C" w:rsidRPr="008463CB">
        <w:rPr>
          <w:lang w:val="de-DE"/>
        </w:rPr>
        <w:t xml:space="preserve"> Farb- und Designvarianten</w:t>
      </w:r>
      <w:r w:rsidR="00DD6B26" w:rsidRPr="008463CB">
        <w:rPr>
          <w:lang w:val="de-DE"/>
        </w:rPr>
        <w:t xml:space="preserve"> erhältlich</w:t>
      </w:r>
      <w:r w:rsidR="004C6E9C" w:rsidRPr="008463CB">
        <w:rPr>
          <w:lang w:val="de-DE"/>
        </w:rPr>
        <w:t xml:space="preserve">. Ob in Edelstahl, </w:t>
      </w:r>
      <w:r w:rsidR="00AD5726" w:rsidRPr="008463CB">
        <w:rPr>
          <w:lang w:val="de-DE"/>
        </w:rPr>
        <w:t xml:space="preserve">farbigen Metalltönen wie </w:t>
      </w:r>
      <w:proofErr w:type="spellStart"/>
      <w:r w:rsidR="00375FFA">
        <w:rPr>
          <w:lang w:val="de-DE"/>
        </w:rPr>
        <w:t>s</w:t>
      </w:r>
      <w:r w:rsidR="004C6E9C" w:rsidRPr="008463CB">
        <w:rPr>
          <w:lang w:val="de-DE"/>
        </w:rPr>
        <w:t>chwarzchrom</w:t>
      </w:r>
      <w:proofErr w:type="spellEnd"/>
      <w:r w:rsidR="004C6E9C" w:rsidRPr="008463CB">
        <w:rPr>
          <w:lang w:val="de-DE"/>
        </w:rPr>
        <w:t xml:space="preserve"> oder als </w:t>
      </w:r>
      <w:proofErr w:type="spellStart"/>
      <w:r w:rsidR="004C6E9C" w:rsidRPr="008463CB">
        <w:rPr>
          <w:lang w:val="de-DE"/>
        </w:rPr>
        <w:t>befliesbares</w:t>
      </w:r>
      <w:proofErr w:type="spellEnd"/>
      <w:r w:rsidR="004C6E9C" w:rsidRPr="008463CB">
        <w:rPr>
          <w:lang w:val="de-DE"/>
        </w:rPr>
        <w:t xml:space="preserve"> Profil</w:t>
      </w:r>
      <w:r w:rsidR="00D66566" w:rsidRPr="008463CB">
        <w:rPr>
          <w:lang w:val="de-DE"/>
        </w:rPr>
        <w:t xml:space="preserve"> für ein nahezu</w:t>
      </w:r>
      <w:r w:rsidR="007B6625" w:rsidRPr="008463CB">
        <w:rPr>
          <w:lang w:val="de-DE"/>
        </w:rPr>
        <w:t xml:space="preserve"> durchgängiges Fliesenbild im ganzen Bad</w:t>
      </w:r>
      <w:r w:rsidR="00E15016">
        <w:rPr>
          <w:lang w:val="de-DE"/>
        </w:rPr>
        <w:t>.</w:t>
      </w:r>
      <w:r w:rsidR="00A87E91" w:rsidRPr="008463CB">
        <w:rPr>
          <w:lang w:val="de-DE"/>
        </w:rPr>
        <w:t xml:space="preserve"> </w:t>
      </w:r>
    </w:p>
    <w:p w14:paraId="37D23142" w14:textId="0857BF9A" w:rsidR="004C6E9C" w:rsidRPr="008463CB" w:rsidRDefault="006D2634" w:rsidP="11B8C44C">
      <w:pPr>
        <w:rPr>
          <w:lang w:val="de-DE"/>
        </w:rPr>
      </w:pPr>
      <w:r w:rsidRPr="00A861E9">
        <w:rPr>
          <w:b/>
          <w:bCs/>
          <w:lang w:val="de-DE"/>
        </w:rPr>
        <w:t>Einfache Reinigung</w:t>
      </w:r>
      <w:r w:rsidRPr="00A861E9">
        <w:rPr>
          <w:lang w:val="de-DE"/>
        </w:rPr>
        <w:br/>
      </w:r>
      <w:r w:rsidR="00A87E91" w:rsidRPr="00A861E9">
        <w:rPr>
          <w:lang w:val="de-DE"/>
        </w:rPr>
        <w:t>Ein entnehmbarer Kammeinsatz fängt Schmutz und Haare auf und</w:t>
      </w:r>
      <w:r w:rsidR="007B0821" w:rsidRPr="00A861E9">
        <w:rPr>
          <w:lang w:val="de-DE"/>
        </w:rPr>
        <w:t xml:space="preserve"> macht den Ablauf besonders reinigungsfreundlich</w:t>
      </w:r>
      <w:r w:rsidR="16060794" w:rsidRPr="00A861E9">
        <w:rPr>
          <w:lang w:val="de-DE"/>
        </w:rPr>
        <w:t xml:space="preserve">. </w:t>
      </w:r>
      <w:r w:rsidR="1B6D45BF" w:rsidRPr="00A861E9">
        <w:rPr>
          <w:lang w:val="de-DE"/>
        </w:rPr>
        <w:t>Das Auswischen des Duschbereichs ist mühelos möglich, da die Duschrinnen eine glatte, offene Ablauffläche haben, in der sich kaum Ablagerungen bilden können.</w:t>
      </w:r>
      <w:r w:rsidR="00C80261" w:rsidRPr="00A861E9">
        <w:rPr>
          <w:lang w:val="de-DE"/>
        </w:rPr>
        <w:t xml:space="preserve"> </w:t>
      </w:r>
      <w:r w:rsidR="4FC4E07E" w:rsidRPr="00A861E9">
        <w:rPr>
          <w:lang w:val="de-DE"/>
        </w:rPr>
        <w:t>Zudem sind die</w:t>
      </w:r>
      <w:r w:rsidR="4FC4E07E" w:rsidRPr="79FACBE3">
        <w:rPr>
          <w:lang w:val="de-DE"/>
        </w:rPr>
        <w:t xml:space="preserve"> </w:t>
      </w:r>
      <w:r w:rsidR="005F490F" w:rsidRPr="79FACBE3">
        <w:rPr>
          <w:lang w:val="de-DE"/>
        </w:rPr>
        <w:t>Cleanline</w:t>
      </w:r>
      <w:r w:rsidR="72A6F632" w:rsidRPr="79FACBE3">
        <w:rPr>
          <w:lang w:val="de-DE"/>
        </w:rPr>
        <w:t>8</w:t>
      </w:r>
      <w:r w:rsidR="006F08F1" w:rsidRPr="79FACBE3">
        <w:rPr>
          <w:lang w:val="de-DE"/>
        </w:rPr>
        <w:t>0 und CleanLine</w:t>
      </w:r>
      <w:r w:rsidR="3DEED769" w:rsidRPr="79FACBE3">
        <w:rPr>
          <w:lang w:val="de-DE"/>
        </w:rPr>
        <w:t>5</w:t>
      </w:r>
      <w:r w:rsidR="006F08F1" w:rsidRPr="79FACBE3">
        <w:rPr>
          <w:lang w:val="de-DE"/>
        </w:rPr>
        <w:t xml:space="preserve">0 in der Farbe </w:t>
      </w:r>
      <w:proofErr w:type="spellStart"/>
      <w:r w:rsidR="00375FFA">
        <w:rPr>
          <w:lang w:val="de-DE"/>
        </w:rPr>
        <w:t>s</w:t>
      </w:r>
      <w:r w:rsidR="006F08F1" w:rsidRPr="79FACBE3">
        <w:rPr>
          <w:lang w:val="de-DE"/>
        </w:rPr>
        <w:t>chwarzchrom</w:t>
      </w:r>
      <w:proofErr w:type="spellEnd"/>
      <w:r w:rsidR="006F08F1" w:rsidRPr="79FACBE3">
        <w:rPr>
          <w:lang w:val="de-DE"/>
        </w:rPr>
        <w:t xml:space="preserve"> </w:t>
      </w:r>
      <w:r w:rsidR="00C80261" w:rsidRPr="79FACBE3">
        <w:rPr>
          <w:lang w:val="de-DE"/>
        </w:rPr>
        <w:t xml:space="preserve">mit einer </w:t>
      </w:r>
      <w:r w:rsidR="00C93A74" w:rsidRPr="79FACBE3">
        <w:rPr>
          <w:lang w:val="de-DE"/>
        </w:rPr>
        <w:t>Easy-to-clean-</w:t>
      </w:r>
      <w:r w:rsidR="00C80261" w:rsidRPr="79FACBE3">
        <w:rPr>
          <w:lang w:val="de-DE"/>
        </w:rPr>
        <w:t xml:space="preserve">Beschichtung versehen, die </w:t>
      </w:r>
      <w:r w:rsidR="008E7099" w:rsidRPr="79FACBE3">
        <w:rPr>
          <w:lang w:val="de-DE"/>
        </w:rPr>
        <w:t>A</w:t>
      </w:r>
      <w:r w:rsidR="00C80261" w:rsidRPr="79FACBE3">
        <w:rPr>
          <w:lang w:val="de-DE"/>
        </w:rPr>
        <w:t>bdrücke</w:t>
      </w:r>
      <w:r w:rsidR="00E84F35" w:rsidRPr="79FACBE3">
        <w:rPr>
          <w:lang w:val="de-DE"/>
        </w:rPr>
        <w:t xml:space="preserve"> und Verschmutzungen</w:t>
      </w:r>
      <w:r w:rsidR="00C80261" w:rsidRPr="79FACBE3">
        <w:rPr>
          <w:lang w:val="de-DE"/>
        </w:rPr>
        <w:t xml:space="preserve"> reduziert. </w:t>
      </w:r>
    </w:p>
    <w:p w14:paraId="599E6A22" w14:textId="4D9CFFEA" w:rsidR="00C41DA5" w:rsidRPr="00C41DA5" w:rsidRDefault="00C41DA5" w:rsidP="00C41DA5">
      <w:pPr>
        <w:rPr>
          <w:lang w:val="de-DE"/>
        </w:rPr>
      </w:pPr>
      <w:r w:rsidRPr="00C41DA5">
        <w:rPr>
          <w:b/>
          <w:bCs/>
          <w:lang w:val="de-DE"/>
        </w:rPr>
        <w:t xml:space="preserve">Vielseitige </w:t>
      </w:r>
      <w:r w:rsidR="00085C6F">
        <w:rPr>
          <w:b/>
          <w:bCs/>
          <w:lang w:val="de-DE"/>
        </w:rPr>
        <w:t>Optionen</w:t>
      </w:r>
      <w:r w:rsidRPr="00C41DA5">
        <w:rPr>
          <w:lang w:val="de-DE"/>
        </w:rPr>
        <w:br/>
        <w:t xml:space="preserve">Die </w:t>
      </w:r>
      <w:r w:rsidR="00AD6E70">
        <w:rPr>
          <w:lang w:val="de-DE"/>
        </w:rPr>
        <w:t>Geberit CleanLine Duschrinnen sind</w:t>
      </w:r>
      <w:r w:rsidRPr="00C41DA5">
        <w:rPr>
          <w:lang w:val="de-DE"/>
        </w:rPr>
        <w:t xml:space="preserve"> in folgenden</w:t>
      </w:r>
      <w:r w:rsidR="00AD6E70">
        <w:rPr>
          <w:lang w:val="de-DE"/>
        </w:rPr>
        <w:t xml:space="preserve"> </w:t>
      </w:r>
      <w:r w:rsidR="00085C6F">
        <w:rPr>
          <w:lang w:val="de-DE"/>
        </w:rPr>
        <w:t>Varianten</w:t>
      </w:r>
      <w:r w:rsidRPr="00C41DA5">
        <w:rPr>
          <w:lang w:val="de-DE"/>
        </w:rPr>
        <w:t xml:space="preserve"> erhältlich:   </w:t>
      </w:r>
    </w:p>
    <w:tbl>
      <w:tblPr>
        <w:tblW w:w="83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2"/>
        <w:gridCol w:w="2977"/>
        <w:gridCol w:w="2835"/>
      </w:tblGrid>
      <w:tr w:rsidR="00EC345E" w:rsidRPr="004C35F5" w14:paraId="6E48F7C0" w14:textId="65EFA57C" w:rsidTr="00EC345E">
        <w:trPr>
          <w:trHeight w:val="300"/>
        </w:trPr>
        <w:tc>
          <w:tcPr>
            <w:tcW w:w="2552" w:type="dxa"/>
            <w:tcBorders>
              <w:top w:val="nil"/>
              <w:left w:val="nil"/>
              <w:bottom w:val="nil"/>
              <w:right w:val="nil"/>
            </w:tcBorders>
            <w:shd w:val="clear" w:color="auto" w:fill="auto"/>
            <w:hideMark/>
          </w:tcPr>
          <w:p w14:paraId="2D5A8EA4" w14:textId="7A8BAE0A" w:rsidR="00EC345E" w:rsidRPr="00C41DA5" w:rsidRDefault="00EC345E" w:rsidP="00C41DA5">
            <w:pPr>
              <w:rPr>
                <w:lang w:val="de-DE"/>
              </w:rPr>
            </w:pPr>
            <w:r>
              <w:rPr>
                <w:lang w:val="de-DE"/>
              </w:rPr>
              <w:t>CleanLine20</w:t>
            </w:r>
            <w:r w:rsidRPr="00C41DA5">
              <w:rPr>
                <w:lang w:val="de-DE"/>
              </w:rPr>
              <w:t> </w:t>
            </w:r>
          </w:p>
        </w:tc>
        <w:tc>
          <w:tcPr>
            <w:tcW w:w="2977" w:type="dxa"/>
            <w:tcBorders>
              <w:top w:val="nil"/>
              <w:left w:val="nil"/>
              <w:bottom w:val="nil"/>
              <w:right w:val="nil"/>
            </w:tcBorders>
            <w:shd w:val="clear" w:color="auto" w:fill="auto"/>
            <w:hideMark/>
          </w:tcPr>
          <w:p w14:paraId="061EFFD3" w14:textId="1FB2DDF0" w:rsidR="00EC345E" w:rsidRPr="00C41DA5" w:rsidRDefault="00EC345E" w:rsidP="00C41DA5">
            <w:pPr>
              <w:rPr>
                <w:lang w:val="de-DE"/>
              </w:rPr>
            </w:pPr>
            <w:r>
              <w:rPr>
                <w:lang w:val="de-DE"/>
              </w:rPr>
              <w:t>Edelstahl gebürstet</w:t>
            </w:r>
            <w:r>
              <w:rPr>
                <w:lang w:val="de-DE"/>
              </w:rPr>
              <w:br/>
            </w:r>
            <w:proofErr w:type="spellStart"/>
            <w:r>
              <w:rPr>
                <w:lang w:val="de-DE"/>
              </w:rPr>
              <w:t>befliesbar</w:t>
            </w:r>
            <w:proofErr w:type="spellEnd"/>
          </w:p>
        </w:tc>
        <w:tc>
          <w:tcPr>
            <w:tcW w:w="2835" w:type="dxa"/>
            <w:tcBorders>
              <w:top w:val="nil"/>
              <w:left w:val="nil"/>
              <w:bottom w:val="nil"/>
              <w:right w:val="nil"/>
            </w:tcBorders>
          </w:tcPr>
          <w:p w14:paraId="4CB04C54" w14:textId="236842D2" w:rsidR="00EC345E" w:rsidRPr="00C41DA5" w:rsidRDefault="00EC345E" w:rsidP="00C41DA5">
            <w:pPr>
              <w:rPr>
                <w:lang w:val="de-DE"/>
              </w:rPr>
            </w:pPr>
            <w:r>
              <w:rPr>
                <w:lang w:val="de-DE"/>
              </w:rPr>
              <w:t>43 x 300 – 1600 mm</w:t>
            </w:r>
            <w:r>
              <w:rPr>
                <w:lang w:val="de-DE"/>
              </w:rPr>
              <w:br/>
              <w:t>43 x 300 – 1300 mm</w:t>
            </w:r>
            <w:r>
              <w:rPr>
                <w:lang w:val="de-DE"/>
              </w:rPr>
              <w:br/>
              <w:t>43 x 300 – 1100 mm</w:t>
            </w:r>
            <w:r>
              <w:rPr>
                <w:lang w:val="de-DE"/>
              </w:rPr>
              <w:br/>
              <w:t>43 x 300 – 900 mm</w:t>
            </w:r>
          </w:p>
        </w:tc>
      </w:tr>
      <w:tr w:rsidR="00EC345E" w:rsidRPr="00EC345E" w14:paraId="06C0A438" w14:textId="5E49E482" w:rsidTr="00EC345E">
        <w:trPr>
          <w:trHeight w:val="300"/>
        </w:trPr>
        <w:tc>
          <w:tcPr>
            <w:tcW w:w="2552" w:type="dxa"/>
            <w:tcBorders>
              <w:top w:val="nil"/>
              <w:left w:val="nil"/>
              <w:bottom w:val="nil"/>
              <w:right w:val="nil"/>
            </w:tcBorders>
            <w:shd w:val="clear" w:color="auto" w:fill="auto"/>
            <w:hideMark/>
          </w:tcPr>
          <w:p w14:paraId="00556023" w14:textId="5BA0B47C" w:rsidR="00EC345E" w:rsidRPr="00C41DA5" w:rsidRDefault="00EC345E" w:rsidP="00C41DA5">
            <w:pPr>
              <w:rPr>
                <w:lang w:val="de-DE"/>
              </w:rPr>
            </w:pPr>
            <w:r>
              <w:rPr>
                <w:lang w:val="de-DE"/>
              </w:rPr>
              <w:t>CleanLine50</w:t>
            </w:r>
            <w:r w:rsidRPr="00C41DA5">
              <w:rPr>
                <w:lang w:val="de-DE"/>
              </w:rPr>
              <w:t> </w:t>
            </w:r>
          </w:p>
        </w:tc>
        <w:tc>
          <w:tcPr>
            <w:tcW w:w="2977" w:type="dxa"/>
            <w:tcBorders>
              <w:top w:val="nil"/>
              <w:left w:val="nil"/>
              <w:bottom w:val="nil"/>
              <w:right w:val="nil"/>
            </w:tcBorders>
            <w:shd w:val="clear" w:color="auto" w:fill="auto"/>
            <w:hideMark/>
          </w:tcPr>
          <w:p w14:paraId="6655DB08" w14:textId="51CDC767" w:rsidR="00EC345E" w:rsidRPr="00C41DA5" w:rsidRDefault="00EC345E" w:rsidP="00C41DA5">
            <w:pPr>
              <w:rPr>
                <w:lang w:val="de-DE"/>
              </w:rPr>
            </w:pPr>
            <w:r>
              <w:rPr>
                <w:lang w:val="de-DE"/>
              </w:rPr>
              <w:t>Edelstahl gebürstet</w:t>
            </w:r>
            <w:r>
              <w:rPr>
                <w:lang w:val="de-DE"/>
              </w:rPr>
              <w:br/>
            </w:r>
            <w:proofErr w:type="spellStart"/>
            <w:r>
              <w:rPr>
                <w:lang w:val="de-DE"/>
              </w:rPr>
              <w:t>schwarzchrom</w:t>
            </w:r>
            <w:proofErr w:type="spellEnd"/>
          </w:p>
        </w:tc>
        <w:tc>
          <w:tcPr>
            <w:tcW w:w="2835" w:type="dxa"/>
            <w:tcBorders>
              <w:top w:val="nil"/>
              <w:left w:val="nil"/>
              <w:bottom w:val="nil"/>
              <w:right w:val="nil"/>
            </w:tcBorders>
          </w:tcPr>
          <w:p w14:paraId="6F5A3D2C" w14:textId="25703E20" w:rsidR="00EC345E" w:rsidRPr="00C41DA5" w:rsidRDefault="00EC345E" w:rsidP="00C41DA5">
            <w:pPr>
              <w:rPr>
                <w:lang w:val="de-DE"/>
              </w:rPr>
            </w:pPr>
            <w:r>
              <w:rPr>
                <w:lang w:val="de-DE"/>
              </w:rPr>
              <w:t>30 x 1300 mm</w:t>
            </w:r>
            <w:r>
              <w:rPr>
                <w:lang w:val="de-DE"/>
              </w:rPr>
              <w:br/>
              <w:t>30 x 1100 mm</w:t>
            </w:r>
            <w:r>
              <w:rPr>
                <w:lang w:val="de-DE"/>
              </w:rPr>
              <w:br/>
              <w:t>30 x 900 mm</w:t>
            </w:r>
          </w:p>
        </w:tc>
      </w:tr>
      <w:tr w:rsidR="00EC345E" w:rsidRPr="00EC345E" w14:paraId="585C5CE8" w14:textId="4A1BE957" w:rsidTr="00EC345E">
        <w:trPr>
          <w:trHeight w:val="300"/>
        </w:trPr>
        <w:tc>
          <w:tcPr>
            <w:tcW w:w="2552" w:type="dxa"/>
            <w:tcBorders>
              <w:top w:val="nil"/>
              <w:left w:val="nil"/>
              <w:bottom w:val="nil"/>
              <w:right w:val="nil"/>
            </w:tcBorders>
            <w:shd w:val="clear" w:color="auto" w:fill="auto"/>
          </w:tcPr>
          <w:p w14:paraId="28BF9D41" w14:textId="04FBBDBD" w:rsidR="00EC345E" w:rsidRDefault="00EC345E" w:rsidP="00C41DA5">
            <w:pPr>
              <w:rPr>
                <w:lang w:val="de-DE"/>
              </w:rPr>
            </w:pPr>
            <w:r>
              <w:rPr>
                <w:lang w:val="de-DE"/>
              </w:rPr>
              <w:t>CleanLine60</w:t>
            </w:r>
          </w:p>
        </w:tc>
        <w:tc>
          <w:tcPr>
            <w:tcW w:w="2977" w:type="dxa"/>
            <w:tcBorders>
              <w:top w:val="nil"/>
              <w:left w:val="nil"/>
              <w:bottom w:val="nil"/>
              <w:right w:val="nil"/>
            </w:tcBorders>
            <w:shd w:val="clear" w:color="auto" w:fill="auto"/>
          </w:tcPr>
          <w:p w14:paraId="5A008720" w14:textId="70B2137D" w:rsidR="00EC345E" w:rsidRDefault="00EC345E" w:rsidP="00C41DA5">
            <w:pPr>
              <w:rPr>
                <w:lang w:val="de-DE"/>
              </w:rPr>
            </w:pPr>
            <w:r>
              <w:rPr>
                <w:lang w:val="de-DE"/>
              </w:rPr>
              <w:t>Edelstahl gebürstet</w:t>
            </w:r>
            <w:r>
              <w:rPr>
                <w:lang w:val="de-DE"/>
              </w:rPr>
              <w:br/>
            </w:r>
            <w:proofErr w:type="spellStart"/>
            <w:r>
              <w:rPr>
                <w:lang w:val="de-DE"/>
              </w:rPr>
              <w:t>befliesbar</w:t>
            </w:r>
            <w:proofErr w:type="spellEnd"/>
          </w:p>
        </w:tc>
        <w:tc>
          <w:tcPr>
            <w:tcW w:w="2835" w:type="dxa"/>
            <w:tcBorders>
              <w:top w:val="nil"/>
              <w:left w:val="nil"/>
              <w:bottom w:val="nil"/>
              <w:right w:val="nil"/>
            </w:tcBorders>
          </w:tcPr>
          <w:p w14:paraId="614CBF86" w14:textId="409EB638" w:rsidR="00EC345E" w:rsidRDefault="00EC345E" w:rsidP="00C41DA5">
            <w:pPr>
              <w:rPr>
                <w:lang w:val="de-DE"/>
              </w:rPr>
            </w:pPr>
            <w:r>
              <w:rPr>
                <w:lang w:val="de-DE"/>
              </w:rPr>
              <w:t>47 x 300 – 1300 mm</w:t>
            </w:r>
            <w:r>
              <w:rPr>
                <w:lang w:val="de-DE"/>
              </w:rPr>
              <w:br/>
              <w:t>47 x 300 – 900 mm</w:t>
            </w:r>
          </w:p>
        </w:tc>
      </w:tr>
      <w:tr w:rsidR="00EC345E" w:rsidRPr="00EC345E" w14:paraId="6D895040" w14:textId="71760137" w:rsidTr="00EC345E">
        <w:trPr>
          <w:trHeight w:val="300"/>
        </w:trPr>
        <w:tc>
          <w:tcPr>
            <w:tcW w:w="2552" w:type="dxa"/>
            <w:tcBorders>
              <w:top w:val="nil"/>
              <w:left w:val="nil"/>
              <w:bottom w:val="nil"/>
              <w:right w:val="nil"/>
            </w:tcBorders>
            <w:shd w:val="clear" w:color="auto" w:fill="auto"/>
            <w:hideMark/>
          </w:tcPr>
          <w:p w14:paraId="27689FD5" w14:textId="48AABF05" w:rsidR="00EC345E" w:rsidRPr="00C41DA5" w:rsidRDefault="00EC345E" w:rsidP="00C41DA5">
            <w:pPr>
              <w:rPr>
                <w:lang w:val="de-DE"/>
              </w:rPr>
            </w:pPr>
            <w:r>
              <w:rPr>
                <w:lang w:val="de-DE"/>
              </w:rPr>
              <w:lastRenderedPageBreak/>
              <w:t>CleanLine80</w:t>
            </w:r>
          </w:p>
        </w:tc>
        <w:tc>
          <w:tcPr>
            <w:tcW w:w="2977" w:type="dxa"/>
            <w:tcBorders>
              <w:top w:val="nil"/>
              <w:left w:val="nil"/>
              <w:bottom w:val="nil"/>
              <w:right w:val="nil"/>
            </w:tcBorders>
            <w:shd w:val="clear" w:color="auto" w:fill="auto"/>
            <w:hideMark/>
          </w:tcPr>
          <w:p w14:paraId="73C87DA6" w14:textId="2F9B8978" w:rsidR="00EC345E" w:rsidRPr="00C41DA5" w:rsidRDefault="00EC345E" w:rsidP="00C41DA5">
            <w:pPr>
              <w:rPr>
                <w:lang w:val="de-DE"/>
              </w:rPr>
            </w:pPr>
            <w:r>
              <w:rPr>
                <w:lang w:val="de-DE"/>
              </w:rPr>
              <w:t>champagner</w:t>
            </w:r>
            <w:r>
              <w:rPr>
                <w:lang w:val="de-DE"/>
              </w:rPr>
              <w:br/>
            </w:r>
            <w:proofErr w:type="spellStart"/>
            <w:r>
              <w:rPr>
                <w:lang w:val="de-DE"/>
              </w:rPr>
              <w:t>schwarzchrom</w:t>
            </w:r>
            <w:proofErr w:type="spellEnd"/>
            <w:r>
              <w:rPr>
                <w:lang w:val="de-DE"/>
              </w:rPr>
              <w:t xml:space="preserve"> gebürstet</w:t>
            </w:r>
            <w:r>
              <w:rPr>
                <w:lang w:val="de-DE"/>
              </w:rPr>
              <w:br/>
              <w:t>Edelstahl gebürstet</w:t>
            </w:r>
          </w:p>
        </w:tc>
        <w:tc>
          <w:tcPr>
            <w:tcW w:w="2835" w:type="dxa"/>
            <w:tcBorders>
              <w:top w:val="nil"/>
              <w:left w:val="nil"/>
              <w:bottom w:val="nil"/>
              <w:right w:val="nil"/>
            </w:tcBorders>
          </w:tcPr>
          <w:p w14:paraId="57B57705" w14:textId="2F55CD8E" w:rsidR="00EC345E" w:rsidRPr="00C41DA5" w:rsidRDefault="00EC345E" w:rsidP="00C41DA5">
            <w:pPr>
              <w:rPr>
                <w:lang w:val="de-DE"/>
              </w:rPr>
            </w:pPr>
            <w:r>
              <w:rPr>
                <w:lang w:val="de-DE"/>
              </w:rPr>
              <w:t>44 x 1300 mm</w:t>
            </w:r>
            <w:r>
              <w:rPr>
                <w:lang w:val="de-DE"/>
              </w:rPr>
              <w:br/>
              <w:t>44 x 1100 mm</w:t>
            </w:r>
            <w:r>
              <w:rPr>
                <w:lang w:val="de-DE"/>
              </w:rPr>
              <w:br/>
              <w:t>44 x 900 mm</w:t>
            </w:r>
          </w:p>
        </w:tc>
      </w:tr>
    </w:tbl>
    <w:p w14:paraId="6F0BFB54" w14:textId="77777777" w:rsidR="00E76FBE" w:rsidRPr="0003181D" w:rsidRDefault="00E76FBE" w:rsidP="0080379C">
      <w:pPr>
        <w:rPr>
          <w:lang w:val="de-DE"/>
        </w:rPr>
      </w:pPr>
    </w:p>
    <w:p w14:paraId="1CE70A8A" w14:textId="5DE90005" w:rsidR="00717B20" w:rsidRPr="00E76FBE" w:rsidRDefault="00717B20" w:rsidP="00E76FBE">
      <w:pPr>
        <w:spacing w:after="0" w:line="240" w:lineRule="auto"/>
        <w:rPr>
          <w:b/>
          <w:lang w:val="de-DE"/>
        </w:rPr>
      </w:pPr>
      <w:r w:rsidRPr="003B6E10">
        <w:rPr>
          <w:b/>
          <w:lang w:val="de-DE"/>
        </w:rPr>
        <w:t>Bildmaterial</w:t>
      </w:r>
      <w:r w:rsidR="003B6E10" w:rsidRPr="003B6E10">
        <w:rPr>
          <w:b/>
          <w:lang w:val="de-DE"/>
        </w:rPr>
        <w:t xml:space="preserve"> </w:t>
      </w:r>
      <w:r w:rsidR="00E76FBE">
        <w:rPr>
          <w:b/>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5218"/>
      </w:tblGrid>
      <w:tr w:rsidR="00717B20" w:rsidRPr="004F2DB5" w14:paraId="5520E928" w14:textId="77777777" w:rsidTr="00A43433">
        <w:trPr>
          <w:trHeight w:val="2325"/>
        </w:trPr>
        <w:tc>
          <w:tcPr>
            <w:tcW w:w="3996" w:type="dxa"/>
          </w:tcPr>
          <w:p w14:paraId="3E09F263" w14:textId="7D958850" w:rsidR="00717B20" w:rsidRPr="009818BB" w:rsidRDefault="00C24B01" w:rsidP="00C4537D">
            <w:pPr>
              <w:rPr>
                <w:bCs/>
                <w:noProof/>
              </w:rPr>
            </w:pPr>
            <w:r>
              <w:rPr>
                <w:bCs/>
                <w:noProof/>
              </w:rPr>
              <w:drawing>
                <wp:anchor distT="0" distB="0" distL="114300" distR="114300" simplePos="0" relativeHeight="251658240" behindDoc="0" locked="0" layoutInCell="1" allowOverlap="1" wp14:anchorId="6C9B71DA" wp14:editId="0E292971">
                  <wp:simplePos x="0" y="0"/>
                  <wp:positionH relativeFrom="column">
                    <wp:posOffset>-66675</wp:posOffset>
                  </wp:positionH>
                  <wp:positionV relativeFrom="paragraph">
                    <wp:posOffset>45720</wp:posOffset>
                  </wp:positionV>
                  <wp:extent cx="1638368" cy="1800000"/>
                  <wp:effectExtent l="0" t="0" r="0" b="0"/>
                  <wp:wrapSquare wrapText="bothSides"/>
                  <wp:docPr id="1213782697" name="Grafik 2" descr="Ein Bild, das Werkzeug, Waff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82697" name="Grafik 2" descr="Ein Bild, das Werkzeug, Waffe, Design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638368" cy="180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2976FEFD" w14:textId="7CDA88AE" w:rsidR="00717B20" w:rsidRPr="009818BB" w:rsidRDefault="00717B20" w:rsidP="41C5EEE9">
            <w:pPr>
              <w:spacing w:after="0"/>
              <w:rPr>
                <w:rStyle w:val="normaltextrun"/>
                <w:rFonts w:ascii="Times New Roman" w:hAnsi="Times New Roman" w:cs="Times New Roman"/>
                <w:b/>
                <w:bCs/>
              </w:rPr>
            </w:pPr>
            <w:r w:rsidRPr="68B9277F">
              <w:rPr>
                <w:rStyle w:val="normaltextrun"/>
                <w:b/>
                <w:bCs/>
                <w:color w:val="000000"/>
                <w:shd w:val="clear" w:color="auto" w:fill="FFFFFF"/>
              </w:rPr>
              <w:t>[</w:t>
            </w:r>
            <w:r w:rsidRPr="41C5EEE9">
              <w:rPr>
                <w:b/>
                <w:bCs/>
                <w:color w:val="000000" w:themeColor="text1"/>
                <w:highlight w:val="white"/>
              </w:rPr>
              <w:t>Geberit_</w:t>
            </w:r>
            <w:r w:rsidR="00AA6F30" w:rsidRPr="41C5EEE9">
              <w:rPr>
                <w:b/>
                <w:bCs/>
                <w:color w:val="000000" w:themeColor="text1"/>
              </w:rPr>
              <w:t>CleanLine</w:t>
            </w:r>
            <w:r w:rsidR="00CB7CCF" w:rsidRPr="41C5EEE9">
              <w:rPr>
                <w:b/>
                <w:bCs/>
                <w:color w:val="000000" w:themeColor="text1"/>
              </w:rPr>
              <w:t>_2025</w:t>
            </w:r>
            <w:r w:rsidR="000A7FDE" w:rsidRPr="41C5EEE9">
              <w:rPr>
                <w:b/>
                <w:bCs/>
                <w:color w:val="000000" w:themeColor="text1"/>
              </w:rPr>
              <w:t>_Designvarianten</w:t>
            </w:r>
            <w:r w:rsidRPr="41C5EEE9">
              <w:rPr>
                <w:rStyle w:val="normaltextrun"/>
                <w:b/>
                <w:bCs/>
                <w:color w:val="000000" w:themeColor="text1"/>
              </w:rPr>
              <w:t>.jpg]</w:t>
            </w:r>
            <w:r w:rsidR="004146C0">
              <w:rPr>
                <w:rStyle w:val="normaltextrun"/>
                <w:b/>
                <w:bCs/>
                <w:color w:val="000000" w:themeColor="text1"/>
              </w:rPr>
              <w:br/>
            </w:r>
            <w:r w:rsidR="00581D07" w:rsidRPr="41C5EEE9">
              <w:rPr>
                <w:lang w:val="de-DE"/>
              </w:rPr>
              <w:t xml:space="preserve">Die Geberit CleanLine Duschrinnen sind in verschiedenen Farb- und Designvarianten erhältlich. Ob in Edelstahl, farbigen Metalltönen wie </w:t>
            </w:r>
            <w:proofErr w:type="spellStart"/>
            <w:r w:rsidR="004F2DB5">
              <w:rPr>
                <w:lang w:val="de-DE"/>
              </w:rPr>
              <w:t>s</w:t>
            </w:r>
            <w:r w:rsidR="00581D07" w:rsidRPr="41C5EEE9">
              <w:rPr>
                <w:lang w:val="de-DE"/>
              </w:rPr>
              <w:t>chwarzchrom</w:t>
            </w:r>
            <w:proofErr w:type="spellEnd"/>
            <w:r w:rsidR="00581D07" w:rsidRPr="41C5EEE9">
              <w:rPr>
                <w:lang w:val="de-DE"/>
              </w:rPr>
              <w:t xml:space="preserve"> oder als </w:t>
            </w:r>
            <w:proofErr w:type="spellStart"/>
            <w:r w:rsidR="00581D07" w:rsidRPr="41C5EEE9">
              <w:rPr>
                <w:lang w:val="de-DE"/>
              </w:rPr>
              <w:t>befliesbares</w:t>
            </w:r>
            <w:proofErr w:type="spellEnd"/>
            <w:r w:rsidR="00581D07" w:rsidRPr="41C5EEE9">
              <w:rPr>
                <w:lang w:val="de-DE"/>
              </w:rPr>
              <w:t xml:space="preserve"> Profil.</w:t>
            </w:r>
            <w:r>
              <w:br/>
              <w:t>Foto: Geberit</w:t>
            </w:r>
          </w:p>
        </w:tc>
      </w:tr>
      <w:tr w:rsidR="00A43433" w:rsidRPr="00DF0664" w14:paraId="2E7275A9" w14:textId="77777777" w:rsidTr="00A43433">
        <w:trPr>
          <w:trHeight w:val="2325"/>
        </w:trPr>
        <w:tc>
          <w:tcPr>
            <w:tcW w:w="3996" w:type="dxa"/>
          </w:tcPr>
          <w:p w14:paraId="150A1737" w14:textId="098E4FCE" w:rsidR="00A43433" w:rsidRDefault="00A43433" w:rsidP="00C4537D">
            <w:pPr>
              <w:rPr>
                <w:bCs/>
                <w:noProof/>
              </w:rPr>
            </w:pPr>
            <w:r>
              <w:rPr>
                <w:bCs/>
                <w:noProof/>
              </w:rPr>
              <w:drawing>
                <wp:anchor distT="0" distB="0" distL="114300" distR="114300" simplePos="0" relativeHeight="251658248" behindDoc="1" locked="0" layoutInCell="1" allowOverlap="1" wp14:anchorId="33984B88" wp14:editId="682E1CB6">
                  <wp:simplePos x="0" y="0"/>
                  <wp:positionH relativeFrom="column">
                    <wp:posOffset>-68580</wp:posOffset>
                  </wp:positionH>
                  <wp:positionV relativeFrom="paragraph">
                    <wp:posOffset>0</wp:posOffset>
                  </wp:positionV>
                  <wp:extent cx="1100455" cy="1799590"/>
                  <wp:effectExtent l="0" t="0" r="4445" b="0"/>
                  <wp:wrapSquare wrapText="bothSides"/>
                  <wp:docPr id="101870164" name="Grafik 5" descr="Ein Bild, das Wand, Im Haus, Badezimm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70164" name="Grafik 5" descr="Ein Bild, das Wand, Im Haus, Badezimmer, Bode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10045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3C3C0881" w14:textId="77777777" w:rsidR="00A43433" w:rsidRPr="009818BB" w:rsidRDefault="00A43433" w:rsidP="00A4343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CleanLine_2025_Ambiente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0600E7C8" w14:textId="77777777" w:rsidR="00A43433" w:rsidRDefault="00A43433" w:rsidP="00A43433">
            <w:pPr>
              <w:spacing w:after="0"/>
            </w:pPr>
            <w:r>
              <w:rPr>
                <w:lang w:val="de-DE"/>
              </w:rPr>
              <w:t xml:space="preserve">Geberit </w:t>
            </w:r>
            <w:r w:rsidRPr="008463CB">
              <w:rPr>
                <w:lang w:val="de-DE"/>
              </w:rPr>
              <w:t xml:space="preserve">CleanLine Duschrinnen lassen </w:t>
            </w:r>
            <w:r>
              <w:rPr>
                <w:lang w:val="de-DE"/>
              </w:rPr>
              <w:t>mit ihrem</w:t>
            </w:r>
            <w:r w:rsidRPr="008463CB">
              <w:rPr>
                <w:lang w:val="de-DE"/>
              </w:rPr>
              <w:t xml:space="preserve"> minimalistische</w:t>
            </w:r>
            <w:r>
              <w:rPr>
                <w:lang w:val="de-DE"/>
              </w:rPr>
              <w:t>n</w:t>
            </w:r>
            <w:r w:rsidRPr="008463CB">
              <w:rPr>
                <w:lang w:val="de-DE"/>
              </w:rPr>
              <w:t xml:space="preserve"> Erscheinungsbild das Bad optisch großzügiger wirken</w:t>
            </w:r>
            <w:r>
              <w:rPr>
                <w:lang w:val="de-DE"/>
              </w:rPr>
              <w:t>.</w:t>
            </w:r>
            <w:r>
              <w:rPr>
                <w:rFonts w:eastAsia="Arial"/>
                <w:szCs w:val="20"/>
              </w:rPr>
              <w:br/>
            </w:r>
            <w:r w:rsidRPr="009818BB">
              <w:t>Foto: Geberit</w:t>
            </w:r>
          </w:p>
          <w:p w14:paraId="08C26BE2" w14:textId="77777777" w:rsidR="00A43433" w:rsidRDefault="00A43433" w:rsidP="00A43433">
            <w:pPr>
              <w:spacing w:after="0"/>
              <w:rPr>
                <w:rStyle w:val="normaltextrun"/>
                <w:b/>
                <w:bCs/>
                <w:color w:val="000000"/>
                <w:shd w:val="clear" w:color="auto" w:fill="FFFFFF"/>
              </w:rPr>
            </w:pPr>
          </w:p>
          <w:p w14:paraId="56494DA4" w14:textId="77777777" w:rsidR="00A43433" w:rsidRDefault="00A43433" w:rsidP="00A43433">
            <w:pPr>
              <w:spacing w:after="0"/>
              <w:rPr>
                <w:rStyle w:val="normaltextrun"/>
                <w:b/>
                <w:bCs/>
                <w:color w:val="000000"/>
                <w:shd w:val="clear" w:color="auto" w:fill="FFFFFF"/>
              </w:rPr>
            </w:pPr>
          </w:p>
          <w:p w14:paraId="7EF23EE1" w14:textId="77777777" w:rsidR="00A43433" w:rsidRDefault="00A43433" w:rsidP="00A43433">
            <w:pPr>
              <w:spacing w:after="0"/>
              <w:rPr>
                <w:rStyle w:val="normaltextrun"/>
                <w:b/>
                <w:bCs/>
                <w:color w:val="000000"/>
                <w:shd w:val="clear" w:color="auto" w:fill="FFFFFF"/>
              </w:rPr>
            </w:pPr>
          </w:p>
          <w:p w14:paraId="592F872D" w14:textId="77777777" w:rsidR="00A43433" w:rsidRDefault="00A43433" w:rsidP="00A43433">
            <w:pPr>
              <w:spacing w:after="0"/>
              <w:rPr>
                <w:rStyle w:val="normaltextrun"/>
                <w:b/>
                <w:bCs/>
                <w:color w:val="000000"/>
                <w:shd w:val="clear" w:color="auto" w:fill="FFFFFF"/>
              </w:rPr>
            </w:pPr>
          </w:p>
          <w:p w14:paraId="3F294CC2" w14:textId="661F21F1" w:rsidR="00A43433" w:rsidRPr="68B9277F" w:rsidRDefault="00A43433" w:rsidP="00A43433">
            <w:pPr>
              <w:spacing w:after="0"/>
              <w:rPr>
                <w:rStyle w:val="normaltextrun"/>
                <w:b/>
                <w:bCs/>
                <w:color w:val="000000"/>
                <w:shd w:val="clear" w:color="auto" w:fill="FFFFFF"/>
              </w:rPr>
            </w:pPr>
          </w:p>
        </w:tc>
      </w:tr>
      <w:tr w:rsidR="004146C0" w:rsidRPr="008334F5" w14:paraId="390B48A2" w14:textId="77777777" w:rsidTr="00A43433">
        <w:trPr>
          <w:trHeight w:val="2325"/>
        </w:trPr>
        <w:tc>
          <w:tcPr>
            <w:tcW w:w="3996" w:type="dxa"/>
          </w:tcPr>
          <w:p w14:paraId="44469FC9" w14:textId="62075522" w:rsidR="004146C0" w:rsidRDefault="004146C0" w:rsidP="00C4537D">
            <w:pPr>
              <w:rPr>
                <w:bCs/>
                <w:noProof/>
              </w:rPr>
            </w:pPr>
            <w:r>
              <w:rPr>
                <w:bCs/>
                <w:noProof/>
              </w:rPr>
              <w:drawing>
                <wp:anchor distT="0" distB="0" distL="114300" distR="114300" simplePos="0" relativeHeight="251658243" behindDoc="0" locked="0" layoutInCell="1" allowOverlap="1" wp14:anchorId="4E59F5F5" wp14:editId="298CAB5A">
                  <wp:simplePos x="0" y="0"/>
                  <wp:positionH relativeFrom="column">
                    <wp:posOffset>-68580</wp:posOffset>
                  </wp:positionH>
                  <wp:positionV relativeFrom="paragraph">
                    <wp:posOffset>0</wp:posOffset>
                  </wp:positionV>
                  <wp:extent cx="1920169" cy="1440000"/>
                  <wp:effectExtent l="0" t="0" r="4445" b="8255"/>
                  <wp:wrapSquare wrapText="bothSides"/>
                  <wp:docPr id="1561789763" name="Grafik 7" descr="Ein Bild, das Schwarzweiß, Wand, Reihe,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789763" name="Grafik 7" descr="Ein Bild, das Schwarzweiß, Wand, Reihe, Schwarz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920169"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799CF610" w14:textId="77777777" w:rsidR="004146C0" w:rsidRPr="009818BB" w:rsidRDefault="004146C0" w:rsidP="004146C0">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CleanLine_2025_Gefaelle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646CB291" w14:textId="58CDE279" w:rsidR="004146C0" w:rsidRPr="68B9277F" w:rsidRDefault="004146C0" w:rsidP="004146C0">
            <w:pPr>
              <w:spacing w:after="0"/>
              <w:rPr>
                <w:rStyle w:val="normaltextrun"/>
                <w:b/>
                <w:bCs/>
                <w:color w:val="000000"/>
                <w:shd w:val="clear" w:color="auto" w:fill="FFFFFF"/>
              </w:rPr>
            </w:pPr>
            <w:r w:rsidRPr="008463CB">
              <w:rPr>
                <w:lang w:val="de-DE"/>
              </w:rPr>
              <w:t xml:space="preserve">Die </w:t>
            </w:r>
            <w:r w:rsidR="008334F5">
              <w:rPr>
                <w:lang w:val="de-DE"/>
              </w:rPr>
              <w:t xml:space="preserve">Geberit Duschrinne </w:t>
            </w:r>
            <w:r w:rsidRPr="008463CB">
              <w:rPr>
                <w:lang w:val="de-DE"/>
              </w:rPr>
              <w:t>CleanLine50 verfügt über ein integriertes Gefälle für eine schnelle Wasserableitung</w:t>
            </w:r>
            <w:r>
              <w:rPr>
                <w:lang w:val="de-DE"/>
              </w:rPr>
              <w:t>.</w:t>
            </w:r>
            <w:r>
              <w:rPr>
                <w:rFonts w:eastAsia="Arial"/>
                <w:szCs w:val="20"/>
              </w:rPr>
              <w:br/>
            </w:r>
            <w:r w:rsidRPr="009818BB">
              <w:t>Foto: Geberit</w:t>
            </w:r>
          </w:p>
        </w:tc>
      </w:tr>
      <w:tr w:rsidR="005D7083" w:rsidRPr="00354114" w14:paraId="325E739C" w14:textId="77777777" w:rsidTr="00A43433">
        <w:trPr>
          <w:trHeight w:val="2325"/>
        </w:trPr>
        <w:tc>
          <w:tcPr>
            <w:tcW w:w="3996" w:type="dxa"/>
          </w:tcPr>
          <w:p w14:paraId="66B38B2A" w14:textId="32168D44" w:rsidR="005D7083" w:rsidRDefault="00DA6E8C" w:rsidP="68B9277F">
            <w:pPr>
              <w:rPr>
                <w:noProof/>
              </w:rPr>
            </w:pPr>
            <w:r>
              <w:rPr>
                <w:bCs/>
                <w:noProof/>
              </w:rPr>
              <w:lastRenderedPageBreak/>
              <w:drawing>
                <wp:anchor distT="0" distB="0" distL="114300" distR="114300" simplePos="0" relativeHeight="251658244" behindDoc="0" locked="0" layoutInCell="1" allowOverlap="1" wp14:anchorId="12332CDF" wp14:editId="67C5C7BE">
                  <wp:simplePos x="0" y="0"/>
                  <wp:positionH relativeFrom="column">
                    <wp:posOffset>-68580</wp:posOffset>
                  </wp:positionH>
                  <wp:positionV relativeFrom="paragraph">
                    <wp:posOffset>0</wp:posOffset>
                  </wp:positionV>
                  <wp:extent cx="1273175" cy="1799590"/>
                  <wp:effectExtent l="0" t="0" r="3175" b="0"/>
                  <wp:wrapSquare wrapText="bothSides"/>
                  <wp:docPr id="1019910780" name="Grafik 1" descr="Ein Bild, das Materialeigenschaft, Büroausstattung,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910780" name="Grafik 1" descr="Ein Bild, das Materialeigenschaft, Büroausstattung, Screenshot, Im Haus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27317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31FF374A" w14:textId="2DA088C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CleanLine_2025_wandbuendig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0EEC093" w14:textId="27BC41C8" w:rsidR="00DA6E8C" w:rsidRPr="00A43433" w:rsidRDefault="003C0B1E" w:rsidP="68B9277F">
            <w:pPr>
              <w:spacing w:after="0"/>
              <w:rPr>
                <w:rStyle w:val="normaltextrun"/>
              </w:rPr>
            </w:pPr>
            <w:r w:rsidRPr="68B9277F">
              <w:rPr>
                <w:lang w:val="de-DE"/>
              </w:rPr>
              <w:t xml:space="preserve">Durch die technische Überarbeitung wird die </w:t>
            </w:r>
            <w:r w:rsidR="003052D7">
              <w:rPr>
                <w:lang w:val="de-DE"/>
              </w:rPr>
              <w:t>Positionierung</w:t>
            </w:r>
            <w:r w:rsidRPr="68B9277F">
              <w:rPr>
                <w:lang w:val="de-DE"/>
              </w:rPr>
              <w:t xml:space="preserve"> der Geberit </w:t>
            </w:r>
            <w:r w:rsidR="00097181" w:rsidRPr="68B9277F">
              <w:rPr>
                <w:lang w:val="de-DE"/>
              </w:rPr>
              <w:t xml:space="preserve">Duschrinne </w:t>
            </w:r>
            <w:r w:rsidRPr="68B9277F">
              <w:rPr>
                <w:lang w:val="de-DE"/>
              </w:rPr>
              <w:t>CleanLine</w:t>
            </w:r>
            <w:r w:rsidR="00097181" w:rsidRPr="68B9277F">
              <w:rPr>
                <w:lang w:val="de-DE"/>
              </w:rPr>
              <w:t>50</w:t>
            </w:r>
            <w:r w:rsidRPr="68B9277F">
              <w:rPr>
                <w:lang w:val="de-DE"/>
              </w:rPr>
              <w:t xml:space="preserve"> noch flexibler – egal ob bündig an der Wand, </w:t>
            </w:r>
            <w:proofErr w:type="spellStart"/>
            <w:r w:rsidRPr="68B9277F">
              <w:rPr>
                <w:lang w:val="de-DE"/>
              </w:rPr>
              <w:t>wandnah</w:t>
            </w:r>
            <w:proofErr w:type="spellEnd"/>
            <w:r w:rsidRPr="68B9277F">
              <w:rPr>
                <w:lang w:val="de-DE"/>
              </w:rPr>
              <w:t xml:space="preserve"> oder mittig in der Duschfläche.</w:t>
            </w:r>
            <w:r>
              <w:br/>
            </w:r>
            <w:r w:rsidR="005D7083">
              <w:t>Foto: Geberit</w:t>
            </w:r>
          </w:p>
        </w:tc>
      </w:tr>
      <w:tr w:rsidR="001B0050" w:rsidRPr="001B0050" w14:paraId="02FB3E20" w14:textId="77777777" w:rsidTr="00A43433">
        <w:trPr>
          <w:trHeight w:val="2325"/>
        </w:trPr>
        <w:tc>
          <w:tcPr>
            <w:tcW w:w="3996" w:type="dxa"/>
          </w:tcPr>
          <w:p w14:paraId="72113C8A" w14:textId="704C8F83" w:rsidR="001B0050" w:rsidRDefault="0006690A" w:rsidP="68B9277F">
            <w:pPr>
              <w:rPr>
                <w:bCs/>
                <w:noProof/>
              </w:rPr>
            </w:pPr>
            <w:r>
              <w:rPr>
                <w:bCs/>
                <w:noProof/>
              </w:rPr>
              <w:drawing>
                <wp:anchor distT="0" distB="0" distL="114300" distR="114300" simplePos="0" relativeHeight="251659273" behindDoc="0" locked="0" layoutInCell="1" allowOverlap="1" wp14:anchorId="442A7ACB" wp14:editId="19AAE5FF">
                  <wp:simplePos x="0" y="0"/>
                  <wp:positionH relativeFrom="column">
                    <wp:posOffset>-68580</wp:posOffset>
                  </wp:positionH>
                  <wp:positionV relativeFrom="paragraph">
                    <wp:posOffset>45720</wp:posOffset>
                  </wp:positionV>
                  <wp:extent cx="1919861" cy="1440000"/>
                  <wp:effectExtent l="0" t="0" r="4445" b="8255"/>
                  <wp:wrapSquare wrapText="bothSides"/>
                  <wp:docPr id="2014595803" name="Grafik 1" descr="Ein Bild, das computer, Computer,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95803" name="Grafik 1" descr="Ein Bild, das computer, Computer, Im Haus, Wand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919861"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4EC86FE" w14:textId="12454C9F" w:rsidR="001B0050" w:rsidRPr="006C1DA7" w:rsidRDefault="001B0050" w:rsidP="001B0050">
            <w:pPr>
              <w:spacing w:after="0"/>
              <w:rPr>
                <w:rFonts w:ascii="Times New Roman" w:hAnsi="Times New Roman" w:cs="Times New Roman"/>
                <w:b/>
                <w:bCs/>
                <w:szCs w:val="24"/>
              </w:rPr>
            </w:pPr>
            <w:r w:rsidRPr="006C1DA7">
              <w:rPr>
                <w:rStyle w:val="normaltextrun"/>
                <w:b/>
                <w:bCs/>
                <w:color w:val="000000"/>
                <w:szCs w:val="20"/>
                <w:shd w:val="clear" w:color="auto" w:fill="FFFFFF"/>
              </w:rPr>
              <w:t>[</w:t>
            </w:r>
            <w:r w:rsidRPr="006C1DA7">
              <w:rPr>
                <w:b/>
                <w:color w:val="000000"/>
              </w:rPr>
              <w:t>Geberit_CleanLine_2025_CleanLine50</w:t>
            </w:r>
            <w:r w:rsidRPr="006C1DA7">
              <w:rPr>
                <w:rStyle w:val="normaltextrun"/>
                <w:b/>
                <w:bCs/>
                <w:color w:val="000000"/>
                <w:szCs w:val="20"/>
                <w:shd w:val="clear" w:color="auto" w:fill="FFFFFF"/>
              </w:rPr>
              <w:t>.jpg]</w:t>
            </w:r>
            <w:r w:rsidRPr="006C1DA7">
              <w:rPr>
                <w:rStyle w:val="eop"/>
                <w:b/>
                <w:bCs/>
                <w:color w:val="000000"/>
                <w:szCs w:val="20"/>
                <w:shd w:val="clear" w:color="auto" w:fill="FFFFFF"/>
              </w:rPr>
              <w:t> </w:t>
            </w:r>
          </w:p>
          <w:p w14:paraId="1A4C7A44" w14:textId="65DDC0A4" w:rsidR="001B0050" w:rsidRPr="006C1DA7" w:rsidRDefault="001B0050" w:rsidP="001B0050">
            <w:pPr>
              <w:spacing w:after="0"/>
              <w:rPr>
                <w:rStyle w:val="normaltextrun"/>
                <w:b/>
                <w:bCs/>
                <w:color w:val="000000"/>
                <w:szCs w:val="20"/>
                <w:shd w:val="clear" w:color="auto" w:fill="FFFFFF"/>
              </w:rPr>
            </w:pPr>
            <w:r w:rsidRPr="006C1DA7">
              <w:rPr>
                <w:lang w:val="de-DE"/>
              </w:rPr>
              <w:t>Die Geberit Duschrinne CleanLine50 in Edelstahl gebürstet kombiniert Funktion und Hygiene mit einem minimalistischen Design.</w:t>
            </w:r>
            <w:r w:rsidRPr="006C1DA7">
              <w:br/>
              <w:t>Foto: Geberit</w:t>
            </w:r>
          </w:p>
        </w:tc>
      </w:tr>
      <w:tr w:rsidR="005D7083" w:rsidRPr="00DF0664" w14:paraId="5ADF344A" w14:textId="77777777" w:rsidTr="00A43433">
        <w:trPr>
          <w:trHeight w:val="2325"/>
        </w:trPr>
        <w:tc>
          <w:tcPr>
            <w:tcW w:w="3996" w:type="dxa"/>
          </w:tcPr>
          <w:p w14:paraId="794DBDC2" w14:textId="59674796" w:rsidR="005D7083" w:rsidRPr="009818BB" w:rsidRDefault="00C24B01" w:rsidP="005D7083">
            <w:pPr>
              <w:rPr>
                <w:bCs/>
                <w:noProof/>
              </w:rPr>
            </w:pPr>
            <w:r>
              <w:rPr>
                <w:bCs/>
                <w:noProof/>
              </w:rPr>
              <w:drawing>
                <wp:anchor distT="0" distB="0" distL="114300" distR="114300" simplePos="0" relativeHeight="251658241" behindDoc="0" locked="0" layoutInCell="1" allowOverlap="1" wp14:anchorId="6A322818" wp14:editId="7B6834FD">
                  <wp:simplePos x="0" y="0"/>
                  <wp:positionH relativeFrom="column">
                    <wp:posOffset>-59055</wp:posOffset>
                  </wp:positionH>
                  <wp:positionV relativeFrom="paragraph">
                    <wp:posOffset>45720</wp:posOffset>
                  </wp:positionV>
                  <wp:extent cx="1919861" cy="1440000"/>
                  <wp:effectExtent l="0" t="0" r="4445" b="8255"/>
                  <wp:wrapSquare wrapText="bothSides"/>
                  <wp:docPr id="314479163" name="Grafik 5" descr="Ein Bild, das Person, Büroausstattung, Stift,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79163" name="Grafik 5" descr="Ein Bild, das Person, Büroausstattung, Stift, Bürobedarf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19861"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8ABC111" w14:textId="2CF6626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CleanLine_2025_Kammeinsatz</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675A8F3" w14:textId="352459C2" w:rsidR="005D7083" w:rsidRPr="009818BB" w:rsidRDefault="0084476A" w:rsidP="005D7083">
            <w:pPr>
              <w:spacing w:after="0"/>
              <w:rPr>
                <w:rStyle w:val="normaltextrun"/>
                <w:b/>
                <w:bCs/>
                <w:color w:val="000000"/>
                <w:szCs w:val="20"/>
                <w:shd w:val="clear" w:color="auto" w:fill="FFFFFF"/>
              </w:rPr>
            </w:pPr>
            <w:r w:rsidRPr="00DF56E6">
              <w:rPr>
                <w:lang w:val="de-DE"/>
              </w:rPr>
              <w:t xml:space="preserve">Ein entnehmbarer Kammeinsatz fängt Schmutz und Haare auf und macht den Ablauf </w:t>
            </w:r>
            <w:r>
              <w:rPr>
                <w:lang w:val="de-DE"/>
              </w:rPr>
              <w:t xml:space="preserve">der Geberit CleanLine Duschrinne </w:t>
            </w:r>
            <w:r w:rsidRPr="00DF56E6">
              <w:rPr>
                <w:lang w:val="de-DE"/>
              </w:rPr>
              <w:t>besonders reinigungsfreundlich.</w:t>
            </w:r>
            <w:r w:rsidR="005D7083">
              <w:rPr>
                <w:rFonts w:eastAsia="Arial"/>
                <w:szCs w:val="20"/>
              </w:rPr>
              <w:br/>
            </w:r>
            <w:r w:rsidR="005D7083" w:rsidRPr="009818BB">
              <w:t>Foto: Geberit</w:t>
            </w:r>
          </w:p>
        </w:tc>
      </w:tr>
      <w:tr w:rsidR="00E327DA" w:rsidRPr="003052D7" w14:paraId="1CC1A865" w14:textId="77777777" w:rsidTr="00A43433">
        <w:trPr>
          <w:trHeight w:val="2325"/>
        </w:trPr>
        <w:tc>
          <w:tcPr>
            <w:tcW w:w="3996" w:type="dxa"/>
          </w:tcPr>
          <w:p w14:paraId="4F2BD50F" w14:textId="4BAF54B0" w:rsidR="00E327DA" w:rsidRDefault="003A1657" w:rsidP="005D7083">
            <w:pPr>
              <w:rPr>
                <w:bCs/>
                <w:noProof/>
              </w:rPr>
            </w:pPr>
            <w:r>
              <w:rPr>
                <w:bCs/>
                <w:noProof/>
              </w:rPr>
              <w:drawing>
                <wp:anchor distT="0" distB="0" distL="114300" distR="114300" simplePos="0" relativeHeight="251658247" behindDoc="0" locked="0" layoutInCell="1" allowOverlap="1" wp14:anchorId="2050C9C4" wp14:editId="23547DBB">
                  <wp:simplePos x="0" y="0"/>
                  <wp:positionH relativeFrom="column">
                    <wp:posOffset>-68580</wp:posOffset>
                  </wp:positionH>
                  <wp:positionV relativeFrom="paragraph">
                    <wp:posOffset>63500</wp:posOffset>
                  </wp:positionV>
                  <wp:extent cx="1200785" cy="1799590"/>
                  <wp:effectExtent l="0" t="0" r="0" b="0"/>
                  <wp:wrapSquare wrapText="bothSides"/>
                  <wp:docPr id="397451753" name="Grafik 4" descr="Ein Bild, das Werkzeug, Person, Pinse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51753" name="Grafik 4" descr="Ein Bild, das Werkzeug, Person, Pinsel, Wand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20078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39CE8C86" w14:textId="5D66DBBB" w:rsidR="00E327DA" w:rsidRPr="009818BB" w:rsidRDefault="00E327DA" w:rsidP="00E327DA">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CleanLine_2025_Kammeinsatz_2</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76CF6859" w14:textId="311E7CEC" w:rsidR="00E327DA" w:rsidRDefault="003052D7" w:rsidP="00E327DA">
            <w:pPr>
              <w:spacing w:after="0"/>
            </w:pPr>
            <w:r>
              <w:rPr>
                <w:lang w:val="de-DE"/>
              </w:rPr>
              <w:t>Der</w:t>
            </w:r>
            <w:r w:rsidR="00E327DA" w:rsidRPr="00DF56E6">
              <w:rPr>
                <w:lang w:val="de-DE"/>
              </w:rPr>
              <w:t xml:space="preserve"> entnehmbare Kammeinsatz </w:t>
            </w:r>
            <w:r w:rsidR="00E327DA">
              <w:rPr>
                <w:lang w:val="de-DE"/>
              </w:rPr>
              <w:t xml:space="preserve">der Geberit CleanLine Duschrinne </w:t>
            </w:r>
            <w:r w:rsidR="007552BB">
              <w:rPr>
                <w:lang w:val="de-DE"/>
              </w:rPr>
              <w:t>lässt sich einfach unter fließendem Wasser reinigen.</w:t>
            </w:r>
            <w:r w:rsidR="00E327DA">
              <w:rPr>
                <w:rFonts w:eastAsia="Arial"/>
                <w:szCs w:val="20"/>
              </w:rPr>
              <w:br/>
            </w:r>
            <w:r w:rsidR="00E327DA" w:rsidRPr="009818BB">
              <w:t>Foto: Geberit</w:t>
            </w:r>
          </w:p>
          <w:p w14:paraId="5AC43A36" w14:textId="77777777" w:rsidR="00BA6864" w:rsidRDefault="00BA6864" w:rsidP="00E327DA">
            <w:pPr>
              <w:spacing w:after="0"/>
              <w:rPr>
                <w:rStyle w:val="normaltextrun"/>
                <w:bCs/>
                <w:shd w:val="clear" w:color="auto" w:fill="FFFFFF"/>
              </w:rPr>
            </w:pPr>
          </w:p>
          <w:p w14:paraId="34FED504" w14:textId="77777777" w:rsidR="00BA6864" w:rsidRDefault="00BA6864" w:rsidP="00E327DA">
            <w:pPr>
              <w:spacing w:after="0"/>
              <w:rPr>
                <w:rStyle w:val="normaltextrun"/>
                <w:bCs/>
                <w:shd w:val="clear" w:color="auto" w:fill="FFFFFF"/>
              </w:rPr>
            </w:pPr>
          </w:p>
          <w:p w14:paraId="195D354E" w14:textId="77777777" w:rsidR="00BA6864" w:rsidRDefault="00BA6864" w:rsidP="00E327DA">
            <w:pPr>
              <w:spacing w:after="0"/>
              <w:rPr>
                <w:rStyle w:val="normaltextrun"/>
                <w:bCs/>
                <w:shd w:val="clear" w:color="auto" w:fill="FFFFFF"/>
              </w:rPr>
            </w:pPr>
          </w:p>
          <w:p w14:paraId="77196DC9" w14:textId="77777777" w:rsidR="00A43433" w:rsidRDefault="00A43433" w:rsidP="00E327DA">
            <w:pPr>
              <w:spacing w:after="0"/>
              <w:rPr>
                <w:rStyle w:val="normaltextrun"/>
                <w:bCs/>
                <w:shd w:val="clear" w:color="auto" w:fill="FFFFFF"/>
              </w:rPr>
            </w:pPr>
          </w:p>
          <w:p w14:paraId="5F997245" w14:textId="43F1C8F2" w:rsidR="00BA6864" w:rsidRPr="009818BB" w:rsidRDefault="00BA6864" w:rsidP="00E327DA">
            <w:pPr>
              <w:spacing w:after="0"/>
              <w:rPr>
                <w:rStyle w:val="normaltextrun"/>
                <w:b/>
                <w:bCs/>
                <w:color w:val="000000"/>
                <w:szCs w:val="20"/>
                <w:shd w:val="clear" w:color="auto" w:fill="FFFFFF"/>
              </w:rPr>
            </w:pPr>
          </w:p>
        </w:tc>
      </w:tr>
      <w:tr w:rsidR="000E3ADD" w:rsidRPr="006223E4" w14:paraId="091E0676" w14:textId="77777777" w:rsidTr="00A43433">
        <w:trPr>
          <w:trHeight w:val="2325"/>
        </w:trPr>
        <w:tc>
          <w:tcPr>
            <w:tcW w:w="3996" w:type="dxa"/>
          </w:tcPr>
          <w:p w14:paraId="49F20A2C" w14:textId="2347202F" w:rsidR="000E3ADD" w:rsidRDefault="00186196" w:rsidP="005D7083">
            <w:pPr>
              <w:rPr>
                <w:bCs/>
                <w:noProof/>
              </w:rPr>
            </w:pPr>
            <w:r>
              <w:rPr>
                <w:bCs/>
                <w:noProof/>
              </w:rPr>
              <w:lastRenderedPageBreak/>
              <w:drawing>
                <wp:anchor distT="0" distB="0" distL="114300" distR="114300" simplePos="0" relativeHeight="251658245" behindDoc="1" locked="0" layoutInCell="1" allowOverlap="1" wp14:anchorId="7AAA7639" wp14:editId="720ACC82">
                  <wp:simplePos x="0" y="0"/>
                  <wp:positionH relativeFrom="column">
                    <wp:posOffset>-68580</wp:posOffset>
                  </wp:positionH>
                  <wp:positionV relativeFrom="paragraph">
                    <wp:posOffset>0</wp:posOffset>
                  </wp:positionV>
                  <wp:extent cx="2044700" cy="1360170"/>
                  <wp:effectExtent l="0" t="0" r="0" b="0"/>
                  <wp:wrapTight wrapText="bothSides">
                    <wp:wrapPolygon edited="0">
                      <wp:start x="0" y="0"/>
                      <wp:lineTo x="0" y="21176"/>
                      <wp:lineTo x="21332" y="21176"/>
                      <wp:lineTo x="21332" y="0"/>
                      <wp:lineTo x="0" y="0"/>
                    </wp:wrapPolygon>
                  </wp:wrapTight>
                  <wp:docPr id="1586261110" name="Grafik 1" descr="Ein Bild, das Person, Boden, Gelände, Schwe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261110" name="Grafik 1" descr="Ein Bild, das Person, Boden, Gelände, Schwert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044700" cy="1360170"/>
                          </a:xfrm>
                          <a:prstGeom prst="rect">
                            <a:avLst/>
                          </a:prstGeom>
                        </pic:spPr>
                      </pic:pic>
                    </a:graphicData>
                  </a:graphic>
                  <wp14:sizeRelH relativeFrom="margin">
                    <wp14:pctWidth>0</wp14:pctWidth>
                  </wp14:sizeRelH>
                  <wp14:sizeRelV relativeFrom="margin">
                    <wp14:pctHeight>0</wp14:pctHeight>
                  </wp14:sizeRelV>
                </wp:anchor>
              </w:drawing>
            </w:r>
          </w:p>
        </w:tc>
        <w:tc>
          <w:tcPr>
            <w:tcW w:w="5218" w:type="dxa"/>
          </w:tcPr>
          <w:p w14:paraId="72C8F4C9" w14:textId="3B36C922" w:rsidR="000E3ADD" w:rsidRPr="009818BB" w:rsidRDefault="000E3ADD" w:rsidP="000E3AD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CleanLine_2025_Reinigung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657D0B0E" w14:textId="16F7CA80" w:rsidR="000E3ADD" w:rsidRPr="009818BB" w:rsidRDefault="006223E4" w:rsidP="000E3ADD">
            <w:pPr>
              <w:spacing w:after="0"/>
              <w:rPr>
                <w:rStyle w:val="normaltextrun"/>
                <w:b/>
                <w:bCs/>
                <w:color w:val="000000"/>
                <w:szCs w:val="20"/>
                <w:shd w:val="clear" w:color="auto" w:fill="FFFFFF"/>
              </w:rPr>
            </w:pPr>
            <w:r w:rsidRPr="00A861E9">
              <w:rPr>
                <w:lang w:val="de-DE"/>
              </w:rPr>
              <w:t xml:space="preserve">Das Auswischen des Duschbereichs ist </w:t>
            </w:r>
            <w:r>
              <w:rPr>
                <w:lang w:val="de-DE"/>
              </w:rPr>
              <w:t xml:space="preserve">bei einer Geberit CleanLine Duschrinne </w:t>
            </w:r>
            <w:r w:rsidRPr="00A861E9">
              <w:rPr>
                <w:lang w:val="de-DE"/>
              </w:rPr>
              <w:t xml:space="preserve">mühelos möglich, da </w:t>
            </w:r>
            <w:r>
              <w:rPr>
                <w:lang w:val="de-DE"/>
              </w:rPr>
              <w:t>sie</w:t>
            </w:r>
            <w:r w:rsidRPr="00A861E9">
              <w:rPr>
                <w:lang w:val="de-DE"/>
              </w:rPr>
              <w:t xml:space="preserve"> eine glatte, offene Ablauffläche </w:t>
            </w:r>
            <w:r>
              <w:rPr>
                <w:lang w:val="de-DE"/>
              </w:rPr>
              <w:t>hat</w:t>
            </w:r>
            <w:r w:rsidRPr="00A861E9">
              <w:rPr>
                <w:lang w:val="de-DE"/>
              </w:rPr>
              <w:t>, in der sich kaum Ablagerungen bilden können.</w:t>
            </w:r>
            <w:r w:rsidR="000E3ADD">
              <w:rPr>
                <w:rFonts w:eastAsia="Arial"/>
                <w:szCs w:val="20"/>
              </w:rPr>
              <w:br/>
            </w:r>
            <w:r w:rsidR="000E3ADD" w:rsidRPr="009818BB">
              <w:t>Foto: Geberit</w:t>
            </w:r>
          </w:p>
        </w:tc>
      </w:tr>
      <w:tr w:rsidR="005D7083" w:rsidRPr="004146C0" w14:paraId="64F15CBC" w14:textId="77777777" w:rsidTr="00A43433">
        <w:trPr>
          <w:trHeight w:val="2325"/>
        </w:trPr>
        <w:tc>
          <w:tcPr>
            <w:tcW w:w="3996" w:type="dxa"/>
          </w:tcPr>
          <w:p w14:paraId="52855312" w14:textId="68F83264" w:rsidR="005D7083" w:rsidRPr="00561D8A" w:rsidRDefault="00C24B01" w:rsidP="005D7083">
            <w:pPr>
              <w:rPr>
                <w:bCs/>
                <w:noProof/>
              </w:rPr>
            </w:pPr>
            <w:r>
              <w:rPr>
                <w:bCs/>
                <w:noProof/>
              </w:rPr>
              <w:drawing>
                <wp:anchor distT="0" distB="0" distL="114300" distR="114300" simplePos="0" relativeHeight="251658242" behindDoc="0" locked="0" layoutInCell="1" allowOverlap="1" wp14:anchorId="134E8F20" wp14:editId="645D802B">
                  <wp:simplePos x="0" y="0"/>
                  <wp:positionH relativeFrom="column">
                    <wp:posOffset>-55880</wp:posOffset>
                  </wp:positionH>
                  <wp:positionV relativeFrom="paragraph">
                    <wp:posOffset>0</wp:posOffset>
                  </wp:positionV>
                  <wp:extent cx="1747520" cy="1439545"/>
                  <wp:effectExtent l="0" t="0" r="5080" b="8255"/>
                  <wp:wrapSquare wrapText="bothSides"/>
                  <wp:docPr id="744438074" name="Grafik 6" descr="Ein Bild, das Gelände, Reihe, Schwarz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38074" name="Grafik 6" descr="Ein Bild, das Gelände, Reihe, Schwarzweiß, Wand enthält.&#10;&#10;Automatisch generierte Beschreibung"/>
                          <pic:cNvPicPr/>
                        </pic:nvPicPr>
                        <pic:blipFill>
                          <a:blip r:embed="rId19" cstate="print">
                            <a:extLst>
                              <a:ext uri="{28A0092B-C50C-407E-A947-70E740481C1C}">
                                <a14:useLocalDpi xmlns:a14="http://schemas.microsoft.com/office/drawing/2010/main"/>
                              </a:ext>
                            </a:extLst>
                          </a:blip>
                          <a:stretch>
                            <a:fillRect/>
                          </a:stretch>
                        </pic:blipFill>
                        <pic:spPr>
                          <a:xfrm>
                            <a:off x="0" y="0"/>
                            <a:ext cx="1747520" cy="1439545"/>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E81FA45" w14:textId="4F14DB11"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CleanLine_2025_befliesbar</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FD0B660" w14:textId="39D68B04" w:rsidR="005D7083" w:rsidRPr="009818BB" w:rsidRDefault="003D349C" w:rsidP="005D7083">
            <w:pPr>
              <w:spacing w:after="0"/>
              <w:rPr>
                <w:rStyle w:val="normaltextrun"/>
                <w:b/>
                <w:bCs/>
                <w:color w:val="000000"/>
                <w:szCs w:val="20"/>
                <w:shd w:val="clear" w:color="auto" w:fill="FFFFFF"/>
              </w:rPr>
            </w:pPr>
            <w:r w:rsidRPr="00A861E9">
              <w:rPr>
                <w:lang w:val="de-DE" w:bidi="en-US"/>
              </w:rPr>
              <w:t xml:space="preserve">Geberit CleanLine als </w:t>
            </w:r>
            <w:proofErr w:type="spellStart"/>
            <w:r w:rsidRPr="00A861E9">
              <w:rPr>
                <w:lang w:val="de-DE" w:bidi="en-US"/>
              </w:rPr>
              <w:t>befliesbare</w:t>
            </w:r>
            <w:proofErr w:type="spellEnd"/>
            <w:r w:rsidRPr="00A861E9">
              <w:rPr>
                <w:lang w:val="de-DE" w:bidi="en-US"/>
              </w:rPr>
              <w:t xml:space="preserve"> Variante schafft ein harmonisches, fast unterbrechungsfreies Fliesenbild im Duschbereich</w:t>
            </w:r>
            <w:r w:rsidR="005D7083" w:rsidRPr="00A861E9">
              <w:rPr>
                <w:lang w:val="de-DE"/>
              </w:rPr>
              <w:t>.</w:t>
            </w:r>
            <w:r w:rsidR="005D7083">
              <w:rPr>
                <w:rFonts w:eastAsia="Arial"/>
                <w:szCs w:val="20"/>
              </w:rPr>
              <w:br/>
            </w:r>
            <w:r w:rsidR="005D7083" w:rsidRPr="009818BB">
              <w:t>Foto: Geberit</w:t>
            </w:r>
          </w:p>
        </w:tc>
      </w:tr>
      <w:tr w:rsidR="00AD1234" w:rsidRPr="00AD1234" w14:paraId="24B54718" w14:textId="77777777" w:rsidTr="00A43433">
        <w:trPr>
          <w:trHeight w:val="2325"/>
        </w:trPr>
        <w:tc>
          <w:tcPr>
            <w:tcW w:w="3996" w:type="dxa"/>
          </w:tcPr>
          <w:p w14:paraId="1021E801" w14:textId="74C6D38D" w:rsidR="00AD1234" w:rsidRDefault="00A43433" w:rsidP="005D7083">
            <w:pPr>
              <w:rPr>
                <w:bCs/>
                <w:noProof/>
              </w:rPr>
            </w:pPr>
            <w:r>
              <w:rPr>
                <w:bCs/>
                <w:noProof/>
              </w:rPr>
              <w:drawing>
                <wp:anchor distT="0" distB="0" distL="114300" distR="114300" simplePos="0" relativeHeight="251658246" behindDoc="0" locked="0" layoutInCell="1" allowOverlap="1" wp14:anchorId="608B8E1F" wp14:editId="77968447">
                  <wp:simplePos x="0" y="0"/>
                  <wp:positionH relativeFrom="column">
                    <wp:posOffset>-68580</wp:posOffset>
                  </wp:positionH>
                  <wp:positionV relativeFrom="paragraph">
                    <wp:posOffset>6350</wp:posOffset>
                  </wp:positionV>
                  <wp:extent cx="1527810" cy="1799590"/>
                  <wp:effectExtent l="0" t="0" r="0" b="0"/>
                  <wp:wrapSquare wrapText="bothSides"/>
                  <wp:docPr id="554863017" name="Grafik 2" descr="Ein Bild, das Wand, Gelände, Kachel, Marm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863017" name="Grafik 2" descr="Ein Bild, das Wand, Gelände, Kachel, Marmor enthält.&#10;&#10;Automatisch generierte Beschreibung"/>
                          <pic:cNvPicPr/>
                        </pic:nvPicPr>
                        <pic:blipFill>
                          <a:blip r:embed="rId20" cstate="print">
                            <a:extLst>
                              <a:ext uri="{28A0092B-C50C-407E-A947-70E740481C1C}">
                                <a14:useLocalDpi xmlns:a14="http://schemas.microsoft.com/office/drawing/2010/main"/>
                              </a:ext>
                            </a:extLst>
                          </a:blip>
                          <a:stretch>
                            <a:fillRect/>
                          </a:stretch>
                        </pic:blipFill>
                        <pic:spPr>
                          <a:xfrm>
                            <a:off x="0" y="0"/>
                            <a:ext cx="1527810"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74578567" w14:textId="4CA698A3" w:rsidR="00AD1234" w:rsidRPr="009818BB" w:rsidRDefault="00AD1234" w:rsidP="00AD1234">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CleanLine_2025_schwarzchrom</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C3737A2" w14:textId="437D5946" w:rsidR="00AD1234" w:rsidRDefault="00D400C2" w:rsidP="00AD1234">
            <w:pPr>
              <w:spacing w:after="0"/>
            </w:pPr>
            <w:r>
              <w:t>Die Duschrinne Geberit</w:t>
            </w:r>
            <w:r w:rsidRPr="79FACBE3">
              <w:rPr>
                <w:lang w:val="de-DE"/>
              </w:rPr>
              <w:t xml:space="preserve"> CleanLine50 in </w:t>
            </w:r>
            <w:proofErr w:type="spellStart"/>
            <w:r w:rsidR="00542F37">
              <w:rPr>
                <w:lang w:val="de-DE"/>
              </w:rPr>
              <w:t>s</w:t>
            </w:r>
            <w:r w:rsidRPr="79FACBE3">
              <w:rPr>
                <w:lang w:val="de-DE"/>
              </w:rPr>
              <w:t>chwarzchrom</w:t>
            </w:r>
            <w:proofErr w:type="spellEnd"/>
            <w:r w:rsidRPr="79FACBE3">
              <w:rPr>
                <w:lang w:val="de-DE"/>
              </w:rPr>
              <w:t xml:space="preserve"> </w:t>
            </w:r>
            <w:r w:rsidR="00542F37">
              <w:rPr>
                <w:lang w:val="de-DE"/>
              </w:rPr>
              <w:t>ist mit einer</w:t>
            </w:r>
            <w:r w:rsidRPr="79FACBE3">
              <w:rPr>
                <w:lang w:val="de-DE"/>
              </w:rPr>
              <w:t xml:space="preserve"> Easy-to-clean-Beschichtung versehen, die Abdrücke und Verschmutzungen reduziert.</w:t>
            </w:r>
            <w:r w:rsidR="00AD1234">
              <w:rPr>
                <w:rFonts w:eastAsia="Arial"/>
                <w:szCs w:val="20"/>
              </w:rPr>
              <w:br/>
            </w:r>
            <w:r w:rsidR="00AD1234" w:rsidRPr="009818BB">
              <w:t>Foto: Geberit</w:t>
            </w:r>
          </w:p>
          <w:p w14:paraId="5227B742" w14:textId="77777777" w:rsidR="002B5B20" w:rsidRDefault="002B5B20" w:rsidP="00AD1234">
            <w:pPr>
              <w:spacing w:after="0"/>
              <w:rPr>
                <w:rStyle w:val="normaltextrun"/>
                <w:b/>
                <w:bCs/>
                <w:color w:val="000000"/>
                <w:shd w:val="clear" w:color="auto" w:fill="FFFFFF"/>
              </w:rPr>
            </w:pPr>
          </w:p>
          <w:p w14:paraId="2E08C422" w14:textId="77777777" w:rsidR="002B5B20" w:rsidRDefault="002B5B20" w:rsidP="00AD1234">
            <w:pPr>
              <w:spacing w:after="0"/>
              <w:rPr>
                <w:rStyle w:val="normaltextrun"/>
                <w:b/>
                <w:bCs/>
                <w:color w:val="000000"/>
                <w:shd w:val="clear" w:color="auto" w:fill="FFFFFF"/>
              </w:rPr>
            </w:pPr>
          </w:p>
          <w:p w14:paraId="7FCE3431" w14:textId="04A3C781" w:rsidR="002B5B20" w:rsidRPr="009818BB" w:rsidRDefault="002B5B20" w:rsidP="00AD1234">
            <w:pPr>
              <w:spacing w:after="0"/>
              <w:rPr>
                <w:rStyle w:val="normaltextrun"/>
                <w:b/>
                <w:bCs/>
                <w:color w:val="000000"/>
                <w:szCs w:val="20"/>
                <w:shd w:val="clear" w:color="auto" w:fill="FFFFFF"/>
              </w:rPr>
            </w:pPr>
          </w:p>
        </w:tc>
      </w:tr>
      <w:tr w:rsidR="00EE5024" w:rsidRPr="00AD1234" w14:paraId="2E84FC2C" w14:textId="77777777" w:rsidTr="00A43433">
        <w:trPr>
          <w:trHeight w:val="2325"/>
        </w:trPr>
        <w:tc>
          <w:tcPr>
            <w:tcW w:w="3996" w:type="dxa"/>
          </w:tcPr>
          <w:p w14:paraId="49286763" w14:textId="6F1DA5D3" w:rsidR="00EE5024" w:rsidRDefault="00A43433" w:rsidP="005D7083">
            <w:pPr>
              <w:rPr>
                <w:bCs/>
                <w:noProof/>
              </w:rPr>
            </w:pPr>
            <w:r>
              <w:rPr>
                <w:bCs/>
                <w:noProof/>
              </w:rPr>
              <w:drawing>
                <wp:anchor distT="0" distB="0" distL="114300" distR="114300" simplePos="0" relativeHeight="251658249" behindDoc="0" locked="0" layoutInCell="1" allowOverlap="1" wp14:anchorId="5F6F9579" wp14:editId="7FCD071B">
                  <wp:simplePos x="0" y="0"/>
                  <wp:positionH relativeFrom="column">
                    <wp:posOffset>-55880</wp:posOffset>
                  </wp:positionH>
                  <wp:positionV relativeFrom="paragraph">
                    <wp:posOffset>73025</wp:posOffset>
                  </wp:positionV>
                  <wp:extent cx="1138555" cy="1799590"/>
                  <wp:effectExtent l="0" t="0" r="4445" b="0"/>
                  <wp:wrapSquare wrapText="bothSides"/>
                  <wp:docPr id="1068724061" name="Grafik 3" descr="Ein Bild, das Person, Wand, Wasse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24061" name="Grafik 3" descr="Ein Bild, das Person, Wand, Wasser, Badezimmer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113855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6193EF49" w14:textId="4C534F4C" w:rsidR="009D1ED4" w:rsidRPr="009818BB" w:rsidRDefault="009D1ED4" w:rsidP="009D1ED4">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CleanLine_2025_Dusche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E131E7A" w14:textId="4FF01523" w:rsidR="00EE5024" w:rsidRPr="009818BB" w:rsidRDefault="00542F37" w:rsidP="009D1ED4">
            <w:pPr>
              <w:spacing w:after="0"/>
              <w:rPr>
                <w:rStyle w:val="normaltextrun"/>
                <w:b/>
                <w:bCs/>
                <w:color w:val="000000"/>
                <w:szCs w:val="20"/>
                <w:shd w:val="clear" w:color="auto" w:fill="FFFFFF"/>
              </w:rPr>
            </w:pPr>
            <w:r>
              <w:rPr>
                <w:lang w:val="de-DE"/>
              </w:rPr>
              <w:t xml:space="preserve">Geberit </w:t>
            </w:r>
            <w:r w:rsidRPr="008463CB">
              <w:rPr>
                <w:lang w:val="de-DE"/>
              </w:rPr>
              <w:t>CleanLine Duschrinnen bieten eine nahezu unterbrechungsfreie Bewegungsfläche.</w:t>
            </w:r>
            <w:r w:rsidR="009D1ED4">
              <w:rPr>
                <w:rFonts w:eastAsia="Arial"/>
                <w:szCs w:val="20"/>
              </w:rPr>
              <w:br/>
            </w:r>
            <w:r w:rsidR="009D1ED4" w:rsidRPr="009818BB">
              <w:t>Foto: Geberit</w:t>
            </w:r>
          </w:p>
        </w:tc>
      </w:tr>
    </w:tbl>
    <w:p w14:paraId="7E0EE7FF" w14:textId="77777777" w:rsidR="00717B20" w:rsidRDefault="00717B20" w:rsidP="00717B20">
      <w:pPr>
        <w:rPr>
          <w:lang w:val="de-CH"/>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lastRenderedPageBreak/>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22"/>
      <w:footerReference w:type="default" r:id="rId23"/>
      <w:headerReference w:type="first" r:id="rId24"/>
      <w:footerReference w:type="first" r:id="rId2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E96D8" w14:textId="77777777" w:rsidR="003330D1" w:rsidRDefault="003330D1" w:rsidP="00C0638B">
      <w:r>
        <w:separator/>
      </w:r>
    </w:p>
  </w:endnote>
  <w:endnote w:type="continuationSeparator" w:id="0">
    <w:p w14:paraId="652562E1" w14:textId="77777777" w:rsidR="003330D1" w:rsidRDefault="003330D1" w:rsidP="00C0638B">
      <w:r>
        <w:continuationSeparator/>
      </w:r>
    </w:p>
  </w:endnote>
  <w:endnote w:type="continuationNotice" w:id="1">
    <w:p w14:paraId="06CBD87E" w14:textId="77777777" w:rsidR="003330D1" w:rsidRDefault="003330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BC154" w14:textId="77777777" w:rsidR="003330D1" w:rsidRDefault="003330D1" w:rsidP="00C0638B">
      <w:r>
        <w:separator/>
      </w:r>
    </w:p>
  </w:footnote>
  <w:footnote w:type="continuationSeparator" w:id="0">
    <w:p w14:paraId="5DA5E3B3" w14:textId="77777777" w:rsidR="003330D1" w:rsidRDefault="003330D1" w:rsidP="00C0638B">
      <w:r>
        <w:continuationSeparator/>
      </w:r>
    </w:p>
  </w:footnote>
  <w:footnote w:type="continuationNotice" w:id="1">
    <w:p w14:paraId="3965E847" w14:textId="77777777" w:rsidR="003330D1" w:rsidRDefault="003330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8240"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63E5018"/>
    <w:multiLevelType w:val="multilevel"/>
    <w:tmpl w:val="E1DC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221AD1"/>
    <w:multiLevelType w:val="multilevel"/>
    <w:tmpl w:val="F6B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920F74"/>
    <w:multiLevelType w:val="hybridMultilevel"/>
    <w:tmpl w:val="1D746574"/>
    <w:lvl w:ilvl="0" w:tplc="93E2BFC0">
      <w:start w:val="1"/>
      <w:numFmt w:val="bullet"/>
      <w:lvlText w:val=""/>
      <w:lvlJc w:val="left"/>
      <w:pPr>
        <w:ind w:left="1080" w:hanging="360"/>
      </w:pPr>
      <w:rPr>
        <w:rFonts w:ascii="Symbol" w:hAnsi="Symbol"/>
      </w:rPr>
    </w:lvl>
    <w:lvl w:ilvl="1" w:tplc="DE50381C">
      <w:start w:val="1"/>
      <w:numFmt w:val="bullet"/>
      <w:lvlText w:val=""/>
      <w:lvlJc w:val="left"/>
      <w:pPr>
        <w:ind w:left="1080" w:hanging="360"/>
      </w:pPr>
      <w:rPr>
        <w:rFonts w:ascii="Symbol" w:hAnsi="Symbol"/>
      </w:rPr>
    </w:lvl>
    <w:lvl w:ilvl="2" w:tplc="DC26278C">
      <w:start w:val="1"/>
      <w:numFmt w:val="bullet"/>
      <w:lvlText w:val=""/>
      <w:lvlJc w:val="left"/>
      <w:pPr>
        <w:ind w:left="1080" w:hanging="360"/>
      </w:pPr>
      <w:rPr>
        <w:rFonts w:ascii="Symbol" w:hAnsi="Symbol"/>
      </w:rPr>
    </w:lvl>
    <w:lvl w:ilvl="3" w:tplc="791CAFE0">
      <w:start w:val="1"/>
      <w:numFmt w:val="bullet"/>
      <w:lvlText w:val=""/>
      <w:lvlJc w:val="left"/>
      <w:pPr>
        <w:ind w:left="1080" w:hanging="360"/>
      </w:pPr>
      <w:rPr>
        <w:rFonts w:ascii="Symbol" w:hAnsi="Symbol"/>
      </w:rPr>
    </w:lvl>
    <w:lvl w:ilvl="4" w:tplc="D29E80DE">
      <w:start w:val="1"/>
      <w:numFmt w:val="bullet"/>
      <w:lvlText w:val=""/>
      <w:lvlJc w:val="left"/>
      <w:pPr>
        <w:ind w:left="1080" w:hanging="360"/>
      </w:pPr>
      <w:rPr>
        <w:rFonts w:ascii="Symbol" w:hAnsi="Symbol"/>
      </w:rPr>
    </w:lvl>
    <w:lvl w:ilvl="5" w:tplc="2B326A6E">
      <w:start w:val="1"/>
      <w:numFmt w:val="bullet"/>
      <w:lvlText w:val=""/>
      <w:lvlJc w:val="left"/>
      <w:pPr>
        <w:ind w:left="1080" w:hanging="360"/>
      </w:pPr>
      <w:rPr>
        <w:rFonts w:ascii="Symbol" w:hAnsi="Symbol"/>
      </w:rPr>
    </w:lvl>
    <w:lvl w:ilvl="6" w:tplc="8FB8E9F6">
      <w:start w:val="1"/>
      <w:numFmt w:val="bullet"/>
      <w:lvlText w:val=""/>
      <w:lvlJc w:val="left"/>
      <w:pPr>
        <w:ind w:left="1080" w:hanging="360"/>
      </w:pPr>
      <w:rPr>
        <w:rFonts w:ascii="Symbol" w:hAnsi="Symbol"/>
      </w:rPr>
    </w:lvl>
    <w:lvl w:ilvl="7" w:tplc="0166EE2A">
      <w:start w:val="1"/>
      <w:numFmt w:val="bullet"/>
      <w:lvlText w:val=""/>
      <w:lvlJc w:val="left"/>
      <w:pPr>
        <w:ind w:left="1080" w:hanging="360"/>
      </w:pPr>
      <w:rPr>
        <w:rFonts w:ascii="Symbol" w:hAnsi="Symbol"/>
      </w:rPr>
    </w:lvl>
    <w:lvl w:ilvl="8" w:tplc="6DA23ED8">
      <w:start w:val="1"/>
      <w:numFmt w:val="bullet"/>
      <w:lvlText w:val=""/>
      <w:lvlJc w:val="left"/>
      <w:pPr>
        <w:ind w:left="1080" w:hanging="360"/>
      </w:pPr>
      <w:rPr>
        <w:rFonts w:ascii="Symbol" w:hAnsi="Symbol"/>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217206804">
    <w:abstractNumId w:val="6"/>
  </w:num>
  <w:num w:numId="7" w16cid:durableId="1298144690">
    <w:abstractNumId w:val="1"/>
  </w:num>
  <w:num w:numId="8" w16cid:durableId="5575467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0F7"/>
    <w:rsid w:val="0000253C"/>
    <w:rsid w:val="00006036"/>
    <w:rsid w:val="00011C88"/>
    <w:rsid w:val="000131FD"/>
    <w:rsid w:val="00015406"/>
    <w:rsid w:val="000170E4"/>
    <w:rsid w:val="00020550"/>
    <w:rsid w:val="0002060B"/>
    <w:rsid w:val="000266C3"/>
    <w:rsid w:val="00027685"/>
    <w:rsid w:val="00030E19"/>
    <w:rsid w:val="0003181D"/>
    <w:rsid w:val="00031FB8"/>
    <w:rsid w:val="000435CF"/>
    <w:rsid w:val="00043718"/>
    <w:rsid w:val="0004576F"/>
    <w:rsid w:val="00045C33"/>
    <w:rsid w:val="00050AD5"/>
    <w:rsid w:val="00050FD6"/>
    <w:rsid w:val="00055A5C"/>
    <w:rsid w:val="00057B00"/>
    <w:rsid w:val="00063A9A"/>
    <w:rsid w:val="000641EF"/>
    <w:rsid w:val="0006690A"/>
    <w:rsid w:val="00067EA9"/>
    <w:rsid w:val="00073A38"/>
    <w:rsid w:val="00073E45"/>
    <w:rsid w:val="000764D5"/>
    <w:rsid w:val="00082D05"/>
    <w:rsid w:val="000847E1"/>
    <w:rsid w:val="00085C6F"/>
    <w:rsid w:val="00086CE1"/>
    <w:rsid w:val="00091D37"/>
    <w:rsid w:val="00091E24"/>
    <w:rsid w:val="000935B1"/>
    <w:rsid w:val="000956FE"/>
    <w:rsid w:val="0009673B"/>
    <w:rsid w:val="00097181"/>
    <w:rsid w:val="00097382"/>
    <w:rsid w:val="000A20E7"/>
    <w:rsid w:val="000A7FDE"/>
    <w:rsid w:val="000B1135"/>
    <w:rsid w:val="000B2C60"/>
    <w:rsid w:val="000B3207"/>
    <w:rsid w:val="000B3982"/>
    <w:rsid w:val="000C2608"/>
    <w:rsid w:val="000C2D3C"/>
    <w:rsid w:val="000C360F"/>
    <w:rsid w:val="000C7219"/>
    <w:rsid w:val="000D05DB"/>
    <w:rsid w:val="000D1568"/>
    <w:rsid w:val="000D1C87"/>
    <w:rsid w:val="000D5AA7"/>
    <w:rsid w:val="000D7403"/>
    <w:rsid w:val="000E1E43"/>
    <w:rsid w:val="000E22DC"/>
    <w:rsid w:val="000E3ADD"/>
    <w:rsid w:val="000E7822"/>
    <w:rsid w:val="000F424B"/>
    <w:rsid w:val="000F69A3"/>
    <w:rsid w:val="000F749D"/>
    <w:rsid w:val="001010D2"/>
    <w:rsid w:val="00103403"/>
    <w:rsid w:val="00103644"/>
    <w:rsid w:val="00103D7F"/>
    <w:rsid w:val="00106DC8"/>
    <w:rsid w:val="00110765"/>
    <w:rsid w:val="00110E77"/>
    <w:rsid w:val="0011200D"/>
    <w:rsid w:val="00113BF2"/>
    <w:rsid w:val="00120AF2"/>
    <w:rsid w:val="00121918"/>
    <w:rsid w:val="00124AC7"/>
    <w:rsid w:val="00131AEC"/>
    <w:rsid w:val="0013239F"/>
    <w:rsid w:val="00136CA5"/>
    <w:rsid w:val="00137250"/>
    <w:rsid w:val="001455C2"/>
    <w:rsid w:val="00147146"/>
    <w:rsid w:val="00150D35"/>
    <w:rsid w:val="00151237"/>
    <w:rsid w:val="00153903"/>
    <w:rsid w:val="00153AB3"/>
    <w:rsid w:val="00157A6F"/>
    <w:rsid w:val="00160D67"/>
    <w:rsid w:val="0016516D"/>
    <w:rsid w:val="001652EE"/>
    <w:rsid w:val="00166CF9"/>
    <w:rsid w:val="0016798B"/>
    <w:rsid w:val="00167A9B"/>
    <w:rsid w:val="0018218C"/>
    <w:rsid w:val="00186196"/>
    <w:rsid w:val="00191CD9"/>
    <w:rsid w:val="00196D76"/>
    <w:rsid w:val="0019723C"/>
    <w:rsid w:val="001A10C6"/>
    <w:rsid w:val="001A3EF4"/>
    <w:rsid w:val="001A43E9"/>
    <w:rsid w:val="001A5E6F"/>
    <w:rsid w:val="001B0050"/>
    <w:rsid w:val="001C438B"/>
    <w:rsid w:val="001C4FD9"/>
    <w:rsid w:val="001D553B"/>
    <w:rsid w:val="001E0265"/>
    <w:rsid w:val="001E18DB"/>
    <w:rsid w:val="001E2A77"/>
    <w:rsid w:val="001E2A9A"/>
    <w:rsid w:val="001E4C44"/>
    <w:rsid w:val="001E5745"/>
    <w:rsid w:val="001E5F11"/>
    <w:rsid w:val="001F1397"/>
    <w:rsid w:val="001F3384"/>
    <w:rsid w:val="001F6023"/>
    <w:rsid w:val="001F64F1"/>
    <w:rsid w:val="001F69FE"/>
    <w:rsid w:val="002014AA"/>
    <w:rsid w:val="00204403"/>
    <w:rsid w:val="00206F79"/>
    <w:rsid w:val="00212F9A"/>
    <w:rsid w:val="0021427B"/>
    <w:rsid w:val="002176F2"/>
    <w:rsid w:val="002177DC"/>
    <w:rsid w:val="00223E3D"/>
    <w:rsid w:val="00223E8B"/>
    <w:rsid w:val="002270AE"/>
    <w:rsid w:val="002359FE"/>
    <w:rsid w:val="002403F9"/>
    <w:rsid w:val="00240CD1"/>
    <w:rsid w:val="00243DCB"/>
    <w:rsid w:val="00244058"/>
    <w:rsid w:val="002459B9"/>
    <w:rsid w:val="002526D0"/>
    <w:rsid w:val="00253516"/>
    <w:rsid w:val="00253F3A"/>
    <w:rsid w:val="00263FD1"/>
    <w:rsid w:val="00271143"/>
    <w:rsid w:val="0027254F"/>
    <w:rsid w:val="00274BB0"/>
    <w:rsid w:val="0027782E"/>
    <w:rsid w:val="00280BD5"/>
    <w:rsid w:val="00287CB9"/>
    <w:rsid w:val="002927CA"/>
    <w:rsid w:val="002958B1"/>
    <w:rsid w:val="00295BCA"/>
    <w:rsid w:val="00295CD8"/>
    <w:rsid w:val="002A06B8"/>
    <w:rsid w:val="002A1A42"/>
    <w:rsid w:val="002A683D"/>
    <w:rsid w:val="002A68E4"/>
    <w:rsid w:val="002B3A40"/>
    <w:rsid w:val="002B4364"/>
    <w:rsid w:val="002B5B20"/>
    <w:rsid w:val="002B7062"/>
    <w:rsid w:val="002B799C"/>
    <w:rsid w:val="002C2D41"/>
    <w:rsid w:val="002C77E1"/>
    <w:rsid w:val="002D0013"/>
    <w:rsid w:val="002D19F7"/>
    <w:rsid w:val="002D429A"/>
    <w:rsid w:val="002D5E34"/>
    <w:rsid w:val="002E0546"/>
    <w:rsid w:val="002E0E8F"/>
    <w:rsid w:val="002E3024"/>
    <w:rsid w:val="002E72BB"/>
    <w:rsid w:val="002F0541"/>
    <w:rsid w:val="002F2F6F"/>
    <w:rsid w:val="002F4E16"/>
    <w:rsid w:val="003052D7"/>
    <w:rsid w:val="00305C12"/>
    <w:rsid w:val="00311832"/>
    <w:rsid w:val="00311E53"/>
    <w:rsid w:val="003120A5"/>
    <w:rsid w:val="00312137"/>
    <w:rsid w:val="00315A5D"/>
    <w:rsid w:val="00320F1E"/>
    <w:rsid w:val="003240E8"/>
    <w:rsid w:val="00331479"/>
    <w:rsid w:val="003330D1"/>
    <w:rsid w:val="00334C49"/>
    <w:rsid w:val="00340C59"/>
    <w:rsid w:val="00341121"/>
    <w:rsid w:val="00341E8D"/>
    <w:rsid w:val="003442F8"/>
    <w:rsid w:val="00353145"/>
    <w:rsid w:val="00354114"/>
    <w:rsid w:val="00355F46"/>
    <w:rsid w:val="0035692E"/>
    <w:rsid w:val="003577D1"/>
    <w:rsid w:val="00363123"/>
    <w:rsid w:val="00365CFD"/>
    <w:rsid w:val="00373BE8"/>
    <w:rsid w:val="003756C7"/>
    <w:rsid w:val="00375FFA"/>
    <w:rsid w:val="0037700C"/>
    <w:rsid w:val="00382A2A"/>
    <w:rsid w:val="00385BE2"/>
    <w:rsid w:val="003927E6"/>
    <w:rsid w:val="00393BB7"/>
    <w:rsid w:val="00393EDE"/>
    <w:rsid w:val="003A1657"/>
    <w:rsid w:val="003A2704"/>
    <w:rsid w:val="003A27FD"/>
    <w:rsid w:val="003A2EE1"/>
    <w:rsid w:val="003A5AC5"/>
    <w:rsid w:val="003A5B6A"/>
    <w:rsid w:val="003A5CB6"/>
    <w:rsid w:val="003A64E9"/>
    <w:rsid w:val="003A78AE"/>
    <w:rsid w:val="003B2D27"/>
    <w:rsid w:val="003B35D8"/>
    <w:rsid w:val="003B43BA"/>
    <w:rsid w:val="003B48C7"/>
    <w:rsid w:val="003B6870"/>
    <w:rsid w:val="003B6E10"/>
    <w:rsid w:val="003C0701"/>
    <w:rsid w:val="003C0B1E"/>
    <w:rsid w:val="003D349C"/>
    <w:rsid w:val="003E0C6B"/>
    <w:rsid w:val="003E73E1"/>
    <w:rsid w:val="003E79EA"/>
    <w:rsid w:val="003F0AD5"/>
    <w:rsid w:val="003F1594"/>
    <w:rsid w:val="003F3B43"/>
    <w:rsid w:val="003F51BF"/>
    <w:rsid w:val="003F59D3"/>
    <w:rsid w:val="003F6EF9"/>
    <w:rsid w:val="003F6F0E"/>
    <w:rsid w:val="00400327"/>
    <w:rsid w:val="004037F0"/>
    <w:rsid w:val="00407B01"/>
    <w:rsid w:val="00407C3E"/>
    <w:rsid w:val="004146C0"/>
    <w:rsid w:val="00416BD0"/>
    <w:rsid w:val="00420843"/>
    <w:rsid w:val="0042311A"/>
    <w:rsid w:val="00424140"/>
    <w:rsid w:val="00430B22"/>
    <w:rsid w:val="00431757"/>
    <w:rsid w:val="0043437E"/>
    <w:rsid w:val="00435C55"/>
    <w:rsid w:val="00441109"/>
    <w:rsid w:val="004421D9"/>
    <w:rsid w:val="00444EA2"/>
    <w:rsid w:val="004459CE"/>
    <w:rsid w:val="00446FCC"/>
    <w:rsid w:val="0045166B"/>
    <w:rsid w:val="00451F79"/>
    <w:rsid w:val="00452DFA"/>
    <w:rsid w:val="00453392"/>
    <w:rsid w:val="0045394F"/>
    <w:rsid w:val="004617DC"/>
    <w:rsid w:val="00463D5A"/>
    <w:rsid w:val="004677B1"/>
    <w:rsid w:val="00477558"/>
    <w:rsid w:val="00484E8D"/>
    <w:rsid w:val="00487795"/>
    <w:rsid w:val="00491E6C"/>
    <w:rsid w:val="004A0762"/>
    <w:rsid w:val="004A3EA4"/>
    <w:rsid w:val="004A769C"/>
    <w:rsid w:val="004B1C71"/>
    <w:rsid w:val="004B7B8D"/>
    <w:rsid w:val="004C02CB"/>
    <w:rsid w:val="004C35F5"/>
    <w:rsid w:val="004C3FDA"/>
    <w:rsid w:val="004C66FC"/>
    <w:rsid w:val="004C6E9C"/>
    <w:rsid w:val="004C79E0"/>
    <w:rsid w:val="004D2A4B"/>
    <w:rsid w:val="004D5CD6"/>
    <w:rsid w:val="004D7C57"/>
    <w:rsid w:val="004E09DD"/>
    <w:rsid w:val="004E556C"/>
    <w:rsid w:val="004E7FBE"/>
    <w:rsid w:val="004F1000"/>
    <w:rsid w:val="004F1525"/>
    <w:rsid w:val="004F2DB5"/>
    <w:rsid w:val="004F6560"/>
    <w:rsid w:val="004F66D1"/>
    <w:rsid w:val="004F682E"/>
    <w:rsid w:val="004F6BDE"/>
    <w:rsid w:val="005010DD"/>
    <w:rsid w:val="005027B4"/>
    <w:rsid w:val="00513F52"/>
    <w:rsid w:val="0051426A"/>
    <w:rsid w:val="00514830"/>
    <w:rsid w:val="005158FA"/>
    <w:rsid w:val="00516F61"/>
    <w:rsid w:val="00516F8D"/>
    <w:rsid w:val="00523B70"/>
    <w:rsid w:val="00525709"/>
    <w:rsid w:val="00535ED5"/>
    <w:rsid w:val="00541056"/>
    <w:rsid w:val="00542DCA"/>
    <w:rsid w:val="00542F37"/>
    <w:rsid w:val="00555C2D"/>
    <w:rsid w:val="005570B1"/>
    <w:rsid w:val="00557F42"/>
    <w:rsid w:val="00561D8A"/>
    <w:rsid w:val="00564763"/>
    <w:rsid w:val="0057133B"/>
    <w:rsid w:val="00574A06"/>
    <w:rsid w:val="00574AF1"/>
    <w:rsid w:val="00576B7C"/>
    <w:rsid w:val="00580BB9"/>
    <w:rsid w:val="00581D07"/>
    <w:rsid w:val="00583DA0"/>
    <w:rsid w:val="00586A64"/>
    <w:rsid w:val="005941FC"/>
    <w:rsid w:val="005A1D1A"/>
    <w:rsid w:val="005A212B"/>
    <w:rsid w:val="005A25B8"/>
    <w:rsid w:val="005A2F53"/>
    <w:rsid w:val="005A44A2"/>
    <w:rsid w:val="005A5ABC"/>
    <w:rsid w:val="005A7238"/>
    <w:rsid w:val="005B01AE"/>
    <w:rsid w:val="005B303F"/>
    <w:rsid w:val="005B3C27"/>
    <w:rsid w:val="005C1B05"/>
    <w:rsid w:val="005C3DA7"/>
    <w:rsid w:val="005C4290"/>
    <w:rsid w:val="005C65DB"/>
    <w:rsid w:val="005D0072"/>
    <w:rsid w:val="005D026B"/>
    <w:rsid w:val="005D2DAF"/>
    <w:rsid w:val="005D50AD"/>
    <w:rsid w:val="005D53A3"/>
    <w:rsid w:val="005D7083"/>
    <w:rsid w:val="005E24DA"/>
    <w:rsid w:val="005E7B45"/>
    <w:rsid w:val="005E7C1B"/>
    <w:rsid w:val="005F1C96"/>
    <w:rsid w:val="005F27DF"/>
    <w:rsid w:val="005F490F"/>
    <w:rsid w:val="005F55C9"/>
    <w:rsid w:val="005F570D"/>
    <w:rsid w:val="005F58DF"/>
    <w:rsid w:val="005F7208"/>
    <w:rsid w:val="00601826"/>
    <w:rsid w:val="006048B4"/>
    <w:rsid w:val="00604A97"/>
    <w:rsid w:val="00605B17"/>
    <w:rsid w:val="00606EAF"/>
    <w:rsid w:val="00611CED"/>
    <w:rsid w:val="006146B9"/>
    <w:rsid w:val="00615A10"/>
    <w:rsid w:val="006179DD"/>
    <w:rsid w:val="00617C9F"/>
    <w:rsid w:val="00620B6A"/>
    <w:rsid w:val="00621E5A"/>
    <w:rsid w:val="006223E4"/>
    <w:rsid w:val="00630D22"/>
    <w:rsid w:val="00634009"/>
    <w:rsid w:val="00636E19"/>
    <w:rsid w:val="00643656"/>
    <w:rsid w:val="006454A0"/>
    <w:rsid w:val="00656948"/>
    <w:rsid w:val="0065697B"/>
    <w:rsid w:val="00657C24"/>
    <w:rsid w:val="00657CC5"/>
    <w:rsid w:val="00657D6E"/>
    <w:rsid w:val="00660199"/>
    <w:rsid w:val="006606A9"/>
    <w:rsid w:val="00662F97"/>
    <w:rsid w:val="00666567"/>
    <w:rsid w:val="006763C1"/>
    <w:rsid w:val="006773A3"/>
    <w:rsid w:val="006819A5"/>
    <w:rsid w:val="00681C16"/>
    <w:rsid w:val="00685137"/>
    <w:rsid w:val="00691951"/>
    <w:rsid w:val="00691D5E"/>
    <w:rsid w:val="00695766"/>
    <w:rsid w:val="006A2306"/>
    <w:rsid w:val="006A294B"/>
    <w:rsid w:val="006A3D8E"/>
    <w:rsid w:val="006A536B"/>
    <w:rsid w:val="006B03E7"/>
    <w:rsid w:val="006B07C3"/>
    <w:rsid w:val="006B09AD"/>
    <w:rsid w:val="006B1A0B"/>
    <w:rsid w:val="006B1E30"/>
    <w:rsid w:val="006B6CAA"/>
    <w:rsid w:val="006C01CE"/>
    <w:rsid w:val="006C1DA7"/>
    <w:rsid w:val="006C6595"/>
    <w:rsid w:val="006D2634"/>
    <w:rsid w:val="006D3ACC"/>
    <w:rsid w:val="006D451C"/>
    <w:rsid w:val="006F08F1"/>
    <w:rsid w:val="006F67D1"/>
    <w:rsid w:val="006F6F04"/>
    <w:rsid w:val="00704386"/>
    <w:rsid w:val="00704AC7"/>
    <w:rsid w:val="00711930"/>
    <w:rsid w:val="007124C6"/>
    <w:rsid w:val="007178D6"/>
    <w:rsid w:val="00717B20"/>
    <w:rsid w:val="007214CE"/>
    <w:rsid w:val="007216E2"/>
    <w:rsid w:val="00722C18"/>
    <w:rsid w:val="00722EBD"/>
    <w:rsid w:val="0072308A"/>
    <w:rsid w:val="00724E46"/>
    <w:rsid w:val="00727196"/>
    <w:rsid w:val="00730BE4"/>
    <w:rsid w:val="00737A4C"/>
    <w:rsid w:val="00740185"/>
    <w:rsid w:val="00742FBF"/>
    <w:rsid w:val="00745B3E"/>
    <w:rsid w:val="00746A73"/>
    <w:rsid w:val="0075004D"/>
    <w:rsid w:val="00751ACE"/>
    <w:rsid w:val="0075387D"/>
    <w:rsid w:val="007552BB"/>
    <w:rsid w:val="00763FAA"/>
    <w:rsid w:val="00773314"/>
    <w:rsid w:val="00773FE6"/>
    <w:rsid w:val="007829A5"/>
    <w:rsid w:val="0078408B"/>
    <w:rsid w:val="00785B70"/>
    <w:rsid w:val="0079173F"/>
    <w:rsid w:val="00793C7E"/>
    <w:rsid w:val="007977E4"/>
    <w:rsid w:val="007A18F7"/>
    <w:rsid w:val="007A396B"/>
    <w:rsid w:val="007A5376"/>
    <w:rsid w:val="007A5790"/>
    <w:rsid w:val="007B01C9"/>
    <w:rsid w:val="007B0821"/>
    <w:rsid w:val="007B5AF9"/>
    <w:rsid w:val="007B6625"/>
    <w:rsid w:val="007C1D9F"/>
    <w:rsid w:val="007C484A"/>
    <w:rsid w:val="007C4859"/>
    <w:rsid w:val="007C5629"/>
    <w:rsid w:val="007D13A6"/>
    <w:rsid w:val="007D29D0"/>
    <w:rsid w:val="007E1685"/>
    <w:rsid w:val="007E30EF"/>
    <w:rsid w:val="007E3486"/>
    <w:rsid w:val="007E42B0"/>
    <w:rsid w:val="007E5DA0"/>
    <w:rsid w:val="007E6A89"/>
    <w:rsid w:val="007F0291"/>
    <w:rsid w:val="007F066D"/>
    <w:rsid w:val="007F5990"/>
    <w:rsid w:val="007F5FF9"/>
    <w:rsid w:val="00801460"/>
    <w:rsid w:val="008023B0"/>
    <w:rsid w:val="0080379C"/>
    <w:rsid w:val="008037D6"/>
    <w:rsid w:val="008067C4"/>
    <w:rsid w:val="00810B3B"/>
    <w:rsid w:val="00813137"/>
    <w:rsid w:val="00815DBF"/>
    <w:rsid w:val="00816A67"/>
    <w:rsid w:val="0082016B"/>
    <w:rsid w:val="008223D1"/>
    <w:rsid w:val="00823007"/>
    <w:rsid w:val="008258D6"/>
    <w:rsid w:val="00827722"/>
    <w:rsid w:val="0083151A"/>
    <w:rsid w:val="00831679"/>
    <w:rsid w:val="008334F5"/>
    <w:rsid w:val="00834741"/>
    <w:rsid w:val="00837C5A"/>
    <w:rsid w:val="00837CCC"/>
    <w:rsid w:val="00840575"/>
    <w:rsid w:val="00843ACF"/>
    <w:rsid w:val="0084427D"/>
    <w:rsid w:val="0084476A"/>
    <w:rsid w:val="008463CB"/>
    <w:rsid w:val="0084696F"/>
    <w:rsid w:val="00846BDB"/>
    <w:rsid w:val="008627B1"/>
    <w:rsid w:val="0086297B"/>
    <w:rsid w:val="00863AC4"/>
    <w:rsid w:val="008678CC"/>
    <w:rsid w:val="008703C2"/>
    <w:rsid w:val="0087041E"/>
    <w:rsid w:val="00871775"/>
    <w:rsid w:val="00872DFC"/>
    <w:rsid w:val="00876A3D"/>
    <w:rsid w:val="00880BE4"/>
    <w:rsid w:val="00884BC2"/>
    <w:rsid w:val="00886029"/>
    <w:rsid w:val="00886C2C"/>
    <w:rsid w:val="00890E4A"/>
    <w:rsid w:val="00890FFD"/>
    <w:rsid w:val="00893F19"/>
    <w:rsid w:val="008A3455"/>
    <w:rsid w:val="008A72DE"/>
    <w:rsid w:val="008A799D"/>
    <w:rsid w:val="008A7A58"/>
    <w:rsid w:val="008B15D6"/>
    <w:rsid w:val="008B560D"/>
    <w:rsid w:val="008B60A7"/>
    <w:rsid w:val="008B6A90"/>
    <w:rsid w:val="008B76DF"/>
    <w:rsid w:val="008C480D"/>
    <w:rsid w:val="008C5654"/>
    <w:rsid w:val="008C6E0C"/>
    <w:rsid w:val="008D0919"/>
    <w:rsid w:val="008D25A6"/>
    <w:rsid w:val="008D2B5C"/>
    <w:rsid w:val="008D397A"/>
    <w:rsid w:val="008D4A57"/>
    <w:rsid w:val="008D4D89"/>
    <w:rsid w:val="008D592C"/>
    <w:rsid w:val="008D6C70"/>
    <w:rsid w:val="008D78BD"/>
    <w:rsid w:val="008E2E10"/>
    <w:rsid w:val="008E4BB0"/>
    <w:rsid w:val="008E5502"/>
    <w:rsid w:val="008E7099"/>
    <w:rsid w:val="008F08E0"/>
    <w:rsid w:val="008F154D"/>
    <w:rsid w:val="0091011F"/>
    <w:rsid w:val="00911144"/>
    <w:rsid w:val="0091225A"/>
    <w:rsid w:val="00915B6D"/>
    <w:rsid w:val="00916BC2"/>
    <w:rsid w:val="00917349"/>
    <w:rsid w:val="00924225"/>
    <w:rsid w:val="00932D7A"/>
    <w:rsid w:val="00934B77"/>
    <w:rsid w:val="009372F0"/>
    <w:rsid w:val="00943307"/>
    <w:rsid w:val="009475B3"/>
    <w:rsid w:val="009507F1"/>
    <w:rsid w:val="00953C21"/>
    <w:rsid w:val="00956E51"/>
    <w:rsid w:val="009604A7"/>
    <w:rsid w:val="00962DA2"/>
    <w:rsid w:val="009723EA"/>
    <w:rsid w:val="00975169"/>
    <w:rsid w:val="009767DC"/>
    <w:rsid w:val="00977B90"/>
    <w:rsid w:val="00977FA5"/>
    <w:rsid w:val="00985A33"/>
    <w:rsid w:val="0098609C"/>
    <w:rsid w:val="009877B1"/>
    <w:rsid w:val="00990421"/>
    <w:rsid w:val="00993571"/>
    <w:rsid w:val="009948A4"/>
    <w:rsid w:val="00997370"/>
    <w:rsid w:val="009A166F"/>
    <w:rsid w:val="009B0E0F"/>
    <w:rsid w:val="009B0E27"/>
    <w:rsid w:val="009B3E92"/>
    <w:rsid w:val="009B7762"/>
    <w:rsid w:val="009B7B7B"/>
    <w:rsid w:val="009C147F"/>
    <w:rsid w:val="009C2144"/>
    <w:rsid w:val="009C53E9"/>
    <w:rsid w:val="009C66C5"/>
    <w:rsid w:val="009D0A56"/>
    <w:rsid w:val="009D0FD7"/>
    <w:rsid w:val="009D1ED4"/>
    <w:rsid w:val="009D2F1B"/>
    <w:rsid w:val="009E47D9"/>
    <w:rsid w:val="009E6D18"/>
    <w:rsid w:val="009E7114"/>
    <w:rsid w:val="009F001E"/>
    <w:rsid w:val="009F6EC8"/>
    <w:rsid w:val="00A05052"/>
    <w:rsid w:val="00A061C0"/>
    <w:rsid w:val="00A15926"/>
    <w:rsid w:val="00A20A8F"/>
    <w:rsid w:val="00A22CBE"/>
    <w:rsid w:val="00A2509C"/>
    <w:rsid w:val="00A253C3"/>
    <w:rsid w:val="00A258F5"/>
    <w:rsid w:val="00A358D7"/>
    <w:rsid w:val="00A423A8"/>
    <w:rsid w:val="00A43433"/>
    <w:rsid w:val="00A462CD"/>
    <w:rsid w:val="00A52F7C"/>
    <w:rsid w:val="00A53E42"/>
    <w:rsid w:val="00A553ED"/>
    <w:rsid w:val="00A609FA"/>
    <w:rsid w:val="00A61A93"/>
    <w:rsid w:val="00A62DBC"/>
    <w:rsid w:val="00A708B8"/>
    <w:rsid w:val="00A71391"/>
    <w:rsid w:val="00A71414"/>
    <w:rsid w:val="00A72892"/>
    <w:rsid w:val="00A75C8D"/>
    <w:rsid w:val="00A81541"/>
    <w:rsid w:val="00A828D9"/>
    <w:rsid w:val="00A82DF3"/>
    <w:rsid w:val="00A8501E"/>
    <w:rsid w:val="00A861E9"/>
    <w:rsid w:val="00A869EB"/>
    <w:rsid w:val="00A87E91"/>
    <w:rsid w:val="00A90547"/>
    <w:rsid w:val="00A94A3F"/>
    <w:rsid w:val="00A9544E"/>
    <w:rsid w:val="00A95F8A"/>
    <w:rsid w:val="00A969B2"/>
    <w:rsid w:val="00AA14E8"/>
    <w:rsid w:val="00AA1FFB"/>
    <w:rsid w:val="00AA257E"/>
    <w:rsid w:val="00AA5605"/>
    <w:rsid w:val="00AA5B06"/>
    <w:rsid w:val="00AA6F30"/>
    <w:rsid w:val="00AA7AA8"/>
    <w:rsid w:val="00AB030B"/>
    <w:rsid w:val="00AB0D2C"/>
    <w:rsid w:val="00AB5D27"/>
    <w:rsid w:val="00AB68FB"/>
    <w:rsid w:val="00AB7E1B"/>
    <w:rsid w:val="00AC0249"/>
    <w:rsid w:val="00AC17AD"/>
    <w:rsid w:val="00AC220C"/>
    <w:rsid w:val="00AC3D75"/>
    <w:rsid w:val="00AC5117"/>
    <w:rsid w:val="00AC64A0"/>
    <w:rsid w:val="00AD1234"/>
    <w:rsid w:val="00AD433E"/>
    <w:rsid w:val="00AD5726"/>
    <w:rsid w:val="00AD6E70"/>
    <w:rsid w:val="00AE071B"/>
    <w:rsid w:val="00AE18A6"/>
    <w:rsid w:val="00AE32BC"/>
    <w:rsid w:val="00AE3B51"/>
    <w:rsid w:val="00AE5A4B"/>
    <w:rsid w:val="00AF005C"/>
    <w:rsid w:val="00AF03BD"/>
    <w:rsid w:val="00AF1A82"/>
    <w:rsid w:val="00AF3476"/>
    <w:rsid w:val="00AF4040"/>
    <w:rsid w:val="00B0343F"/>
    <w:rsid w:val="00B03573"/>
    <w:rsid w:val="00B053CA"/>
    <w:rsid w:val="00B06CF2"/>
    <w:rsid w:val="00B07CCF"/>
    <w:rsid w:val="00B104F4"/>
    <w:rsid w:val="00B21131"/>
    <w:rsid w:val="00B279B1"/>
    <w:rsid w:val="00B35F0B"/>
    <w:rsid w:val="00B403F1"/>
    <w:rsid w:val="00B4053C"/>
    <w:rsid w:val="00B406FE"/>
    <w:rsid w:val="00B40AE3"/>
    <w:rsid w:val="00B41B00"/>
    <w:rsid w:val="00B44DCA"/>
    <w:rsid w:val="00B4524F"/>
    <w:rsid w:val="00B55916"/>
    <w:rsid w:val="00B57012"/>
    <w:rsid w:val="00B606E4"/>
    <w:rsid w:val="00B6122B"/>
    <w:rsid w:val="00B6466E"/>
    <w:rsid w:val="00B655DD"/>
    <w:rsid w:val="00B66864"/>
    <w:rsid w:val="00B7008A"/>
    <w:rsid w:val="00B7341B"/>
    <w:rsid w:val="00B7560D"/>
    <w:rsid w:val="00B802FA"/>
    <w:rsid w:val="00B812AF"/>
    <w:rsid w:val="00B8181B"/>
    <w:rsid w:val="00B84557"/>
    <w:rsid w:val="00B86612"/>
    <w:rsid w:val="00B9021D"/>
    <w:rsid w:val="00B909E2"/>
    <w:rsid w:val="00B92318"/>
    <w:rsid w:val="00B92985"/>
    <w:rsid w:val="00B95CE5"/>
    <w:rsid w:val="00B97294"/>
    <w:rsid w:val="00BA1D4E"/>
    <w:rsid w:val="00BA6864"/>
    <w:rsid w:val="00BA7642"/>
    <w:rsid w:val="00BA7A7C"/>
    <w:rsid w:val="00BB5FE8"/>
    <w:rsid w:val="00BC7CAE"/>
    <w:rsid w:val="00BD0BFA"/>
    <w:rsid w:val="00BD4958"/>
    <w:rsid w:val="00BD4983"/>
    <w:rsid w:val="00BD5DDC"/>
    <w:rsid w:val="00BD7533"/>
    <w:rsid w:val="00BD7742"/>
    <w:rsid w:val="00BE13B5"/>
    <w:rsid w:val="00BE20C5"/>
    <w:rsid w:val="00BE2534"/>
    <w:rsid w:val="00BE3C31"/>
    <w:rsid w:val="00BF6372"/>
    <w:rsid w:val="00BF7D7E"/>
    <w:rsid w:val="00BF7E1E"/>
    <w:rsid w:val="00C007EB"/>
    <w:rsid w:val="00C01DCC"/>
    <w:rsid w:val="00C0638B"/>
    <w:rsid w:val="00C06FD3"/>
    <w:rsid w:val="00C07BBA"/>
    <w:rsid w:val="00C130CC"/>
    <w:rsid w:val="00C16C26"/>
    <w:rsid w:val="00C201B7"/>
    <w:rsid w:val="00C23122"/>
    <w:rsid w:val="00C24B01"/>
    <w:rsid w:val="00C24B92"/>
    <w:rsid w:val="00C24D76"/>
    <w:rsid w:val="00C26006"/>
    <w:rsid w:val="00C27C75"/>
    <w:rsid w:val="00C3027E"/>
    <w:rsid w:val="00C30EE5"/>
    <w:rsid w:val="00C31E71"/>
    <w:rsid w:val="00C32954"/>
    <w:rsid w:val="00C34B3C"/>
    <w:rsid w:val="00C36F3E"/>
    <w:rsid w:val="00C37712"/>
    <w:rsid w:val="00C40E0A"/>
    <w:rsid w:val="00C41DA5"/>
    <w:rsid w:val="00C42BA6"/>
    <w:rsid w:val="00C4537D"/>
    <w:rsid w:val="00C459BD"/>
    <w:rsid w:val="00C46D67"/>
    <w:rsid w:val="00C50827"/>
    <w:rsid w:val="00C53FD5"/>
    <w:rsid w:val="00C54820"/>
    <w:rsid w:val="00C6015B"/>
    <w:rsid w:val="00C62A68"/>
    <w:rsid w:val="00C67628"/>
    <w:rsid w:val="00C71776"/>
    <w:rsid w:val="00C717E8"/>
    <w:rsid w:val="00C71886"/>
    <w:rsid w:val="00C730E7"/>
    <w:rsid w:val="00C73DCF"/>
    <w:rsid w:val="00C77B88"/>
    <w:rsid w:val="00C80261"/>
    <w:rsid w:val="00C81881"/>
    <w:rsid w:val="00C93A74"/>
    <w:rsid w:val="00CA169F"/>
    <w:rsid w:val="00CA2B74"/>
    <w:rsid w:val="00CA30C8"/>
    <w:rsid w:val="00CA34E6"/>
    <w:rsid w:val="00CA696E"/>
    <w:rsid w:val="00CB1A47"/>
    <w:rsid w:val="00CB3CDF"/>
    <w:rsid w:val="00CB5126"/>
    <w:rsid w:val="00CB5339"/>
    <w:rsid w:val="00CB6A2F"/>
    <w:rsid w:val="00CB7CCF"/>
    <w:rsid w:val="00CC1C38"/>
    <w:rsid w:val="00CC277B"/>
    <w:rsid w:val="00CC54DB"/>
    <w:rsid w:val="00CC61AC"/>
    <w:rsid w:val="00CD0541"/>
    <w:rsid w:val="00CD124E"/>
    <w:rsid w:val="00CD37BB"/>
    <w:rsid w:val="00CD4117"/>
    <w:rsid w:val="00CD5995"/>
    <w:rsid w:val="00CE089A"/>
    <w:rsid w:val="00CE1DD0"/>
    <w:rsid w:val="00CF1C7D"/>
    <w:rsid w:val="00CF4DE7"/>
    <w:rsid w:val="00CF66FA"/>
    <w:rsid w:val="00CF7CB2"/>
    <w:rsid w:val="00D02464"/>
    <w:rsid w:val="00D032F8"/>
    <w:rsid w:val="00D0714C"/>
    <w:rsid w:val="00D17079"/>
    <w:rsid w:val="00D17966"/>
    <w:rsid w:val="00D219B2"/>
    <w:rsid w:val="00D21BAD"/>
    <w:rsid w:val="00D400C2"/>
    <w:rsid w:val="00D4201C"/>
    <w:rsid w:val="00D4279E"/>
    <w:rsid w:val="00D53DFF"/>
    <w:rsid w:val="00D63617"/>
    <w:rsid w:val="00D64997"/>
    <w:rsid w:val="00D66566"/>
    <w:rsid w:val="00D66DCE"/>
    <w:rsid w:val="00D72402"/>
    <w:rsid w:val="00D731F4"/>
    <w:rsid w:val="00D74FCB"/>
    <w:rsid w:val="00D7628D"/>
    <w:rsid w:val="00D82246"/>
    <w:rsid w:val="00D822E9"/>
    <w:rsid w:val="00D853CA"/>
    <w:rsid w:val="00D91770"/>
    <w:rsid w:val="00D959E4"/>
    <w:rsid w:val="00D9628D"/>
    <w:rsid w:val="00D97CB2"/>
    <w:rsid w:val="00DA62C9"/>
    <w:rsid w:val="00DA6E8C"/>
    <w:rsid w:val="00DB01DF"/>
    <w:rsid w:val="00DB1604"/>
    <w:rsid w:val="00DB1BD1"/>
    <w:rsid w:val="00DB41AF"/>
    <w:rsid w:val="00DB491B"/>
    <w:rsid w:val="00DC03E5"/>
    <w:rsid w:val="00DC3D67"/>
    <w:rsid w:val="00DC41DE"/>
    <w:rsid w:val="00DD0B55"/>
    <w:rsid w:val="00DD1234"/>
    <w:rsid w:val="00DD582D"/>
    <w:rsid w:val="00DD6B26"/>
    <w:rsid w:val="00DE0F6E"/>
    <w:rsid w:val="00DE155E"/>
    <w:rsid w:val="00DF0664"/>
    <w:rsid w:val="00DF152E"/>
    <w:rsid w:val="00DF2F60"/>
    <w:rsid w:val="00DF56E6"/>
    <w:rsid w:val="00DF5A93"/>
    <w:rsid w:val="00E03931"/>
    <w:rsid w:val="00E04808"/>
    <w:rsid w:val="00E07613"/>
    <w:rsid w:val="00E10D43"/>
    <w:rsid w:val="00E11E2A"/>
    <w:rsid w:val="00E14842"/>
    <w:rsid w:val="00E15016"/>
    <w:rsid w:val="00E170D5"/>
    <w:rsid w:val="00E172B7"/>
    <w:rsid w:val="00E2523B"/>
    <w:rsid w:val="00E255A5"/>
    <w:rsid w:val="00E26A10"/>
    <w:rsid w:val="00E26CCF"/>
    <w:rsid w:val="00E314CF"/>
    <w:rsid w:val="00E327DA"/>
    <w:rsid w:val="00E37A60"/>
    <w:rsid w:val="00E400F2"/>
    <w:rsid w:val="00E4020A"/>
    <w:rsid w:val="00E41553"/>
    <w:rsid w:val="00E53160"/>
    <w:rsid w:val="00E54600"/>
    <w:rsid w:val="00E55CD5"/>
    <w:rsid w:val="00E56A68"/>
    <w:rsid w:val="00E6089A"/>
    <w:rsid w:val="00E633B6"/>
    <w:rsid w:val="00E6724B"/>
    <w:rsid w:val="00E72297"/>
    <w:rsid w:val="00E72543"/>
    <w:rsid w:val="00E72738"/>
    <w:rsid w:val="00E73A2B"/>
    <w:rsid w:val="00E74281"/>
    <w:rsid w:val="00E76D1A"/>
    <w:rsid w:val="00E76FBE"/>
    <w:rsid w:val="00E84F35"/>
    <w:rsid w:val="00E87B7D"/>
    <w:rsid w:val="00E90296"/>
    <w:rsid w:val="00E91AB9"/>
    <w:rsid w:val="00E97D22"/>
    <w:rsid w:val="00EA286E"/>
    <w:rsid w:val="00EA452E"/>
    <w:rsid w:val="00EA7369"/>
    <w:rsid w:val="00EA7C15"/>
    <w:rsid w:val="00EB6AB3"/>
    <w:rsid w:val="00EB70DF"/>
    <w:rsid w:val="00EC0E16"/>
    <w:rsid w:val="00EC345E"/>
    <w:rsid w:val="00EC3C1B"/>
    <w:rsid w:val="00EC4AF2"/>
    <w:rsid w:val="00EC7808"/>
    <w:rsid w:val="00EC7C81"/>
    <w:rsid w:val="00ED0D8D"/>
    <w:rsid w:val="00ED1878"/>
    <w:rsid w:val="00ED2EAE"/>
    <w:rsid w:val="00EE4213"/>
    <w:rsid w:val="00EE5024"/>
    <w:rsid w:val="00EF2C3A"/>
    <w:rsid w:val="00EF341C"/>
    <w:rsid w:val="00EF3556"/>
    <w:rsid w:val="00EF3B8C"/>
    <w:rsid w:val="00EF54E0"/>
    <w:rsid w:val="00EF5824"/>
    <w:rsid w:val="00EF69A1"/>
    <w:rsid w:val="00F00335"/>
    <w:rsid w:val="00F02A16"/>
    <w:rsid w:val="00F163CF"/>
    <w:rsid w:val="00F210F7"/>
    <w:rsid w:val="00F2249C"/>
    <w:rsid w:val="00F24751"/>
    <w:rsid w:val="00F275DA"/>
    <w:rsid w:val="00F31728"/>
    <w:rsid w:val="00F31C10"/>
    <w:rsid w:val="00F355F8"/>
    <w:rsid w:val="00F37FF5"/>
    <w:rsid w:val="00F4179C"/>
    <w:rsid w:val="00F43411"/>
    <w:rsid w:val="00F43896"/>
    <w:rsid w:val="00F51501"/>
    <w:rsid w:val="00F522B6"/>
    <w:rsid w:val="00F604DD"/>
    <w:rsid w:val="00F607DD"/>
    <w:rsid w:val="00F6410A"/>
    <w:rsid w:val="00F66422"/>
    <w:rsid w:val="00F7365E"/>
    <w:rsid w:val="00F756EF"/>
    <w:rsid w:val="00F82F4D"/>
    <w:rsid w:val="00F831F2"/>
    <w:rsid w:val="00F839EA"/>
    <w:rsid w:val="00F84324"/>
    <w:rsid w:val="00F86DE1"/>
    <w:rsid w:val="00F87881"/>
    <w:rsid w:val="00F9003E"/>
    <w:rsid w:val="00F90ECC"/>
    <w:rsid w:val="00F9189A"/>
    <w:rsid w:val="00F94023"/>
    <w:rsid w:val="00FA4373"/>
    <w:rsid w:val="00FA5897"/>
    <w:rsid w:val="00FA627E"/>
    <w:rsid w:val="00FB008E"/>
    <w:rsid w:val="00FB38DA"/>
    <w:rsid w:val="00FB5D58"/>
    <w:rsid w:val="00FB61E5"/>
    <w:rsid w:val="00FC3596"/>
    <w:rsid w:val="00FC73CB"/>
    <w:rsid w:val="00FC7463"/>
    <w:rsid w:val="00FC77F8"/>
    <w:rsid w:val="00FC7B84"/>
    <w:rsid w:val="00FD26CB"/>
    <w:rsid w:val="00FD2E10"/>
    <w:rsid w:val="00FD634B"/>
    <w:rsid w:val="00FD6661"/>
    <w:rsid w:val="00FE152D"/>
    <w:rsid w:val="00FE3B09"/>
    <w:rsid w:val="00FF0EF5"/>
    <w:rsid w:val="00FF4AD4"/>
    <w:rsid w:val="00FF6CBF"/>
    <w:rsid w:val="014A40DE"/>
    <w:rsid w:val="0B20CF57"/>
    <w:rsid w:val="11B8C44C"/>
    <w:rsid w:val="11DAA7AF"/>
    <w:rsid w:val="16060794"/>
    <w:rsid w:val="16240A44"/>
    <w:rsid w:val="1B6D45BF"/>
    <w:rsid w:val="1D6A8DC9"/>
    <w:rsid w:val="1FAAC374"/>
    <w:rsid w:val="20BBD942"/>
    <w:rsid w:val="30C20FD8"/>
    <w:rsid w:val="354FEDA8"/>
    <w:rsid w:val="3CA8DB14"/>
    <w:rsid w:val="3DEED769"/>
    <w:rsid w:val="3E10BFC7"/>
    <w:rsid w:val="3EB1A41C"/>
    <w:rsid w:val="41C5EEE9"/>
    <w:rsid w:val="4718F621"/>
    <w:rsid w:val="4FC4E07E"/>
    <w:rsid w:val="5C70A87C"/>
    <w:rsid w:val="5F044469"/>
    <w:rsid w:val="5F48C954"/>
    <w:rsid w:val="65CB75BD"/>
    <w:rsid w:val="689B1E0B"/>
    <w:rsid w:val="68B9277F"/>
    <w:rsid w:val="72A6F632"/>
    <w:rsid w:val="74090037"/>
    <w:rsid w:val="74340360"/>
    <w:rsid w:val="79FACBE3"/>
    <w:rsid w:val="7A6265C3"/>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FC1A5BCB-ED6A-4F1B-8E33-1471A7FE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cf01">
    <w:name w:val="cf01"/>
    <w:basedOn w:val="Absatz-Standardschriftart"/>
    <w:rsid w:val="00B923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97533670">
      <w:bodyDiv w:val="1"/>
      <w:marLeft w:val="0"/>
      <w:marRight w:val="0"/>
      <w:marTop w:val="0"/>
      <w:marBottom w:val="0"/>
      <w:divBdr>
        <w:top w:val="none" w:sz="0" w:space="0" w:color="auto"/>
        <w:left w:val="none" w:sz="0" w:space="0" w:color="auto"/>
        <w:bottom w:val="none" w:sz="0" w:space="0" w:color="auto"/>
        <w:right w:val="none" w:sz="0" w:space="0" w:color="auto"/>
      </w:divBdr>
      <w:divsChild>
        <w:div w:id="1600329471">
          <w:marLeft w:val="0"/>
          <w:marRight w:val="0"/>
          <w:marTop w:val="0"/>
          <w:marBottom w:val="0"/>
          <w:divBdr>
            <w:top w:val="none" w:sz="0" w:space="0" w:color="auto"/>
            <w:left w:val="none" w:sz="0" w:space="0" w:color="auto"/>
            <w:bottom w:val="none" w:sz="0" w:space="0" w:color="auto"/>
            <w:right w:val="none" w:sz="0" w:space="0" w:color="auto"/>
          </w:divBdr>
        </w:div>
        <w:div w:id="773479797">
          <w:marLeft w:val="0"/>
          <w:marRight w:val="0"/>
          <w:marTop w:val="0"/>
          <w:marBottom w:val="0"/>
          <w:divBdr>
            <w:top w:val="none" w:sz="0" w:space="0" w:color="auto"/>
            <w:left w:val="none" w:sz="0" w:space="0" w:color="auto"/>
            <w:bottom w:val="none" w:sz="0" w:space="0" w:color="auto"/>
            <w:right w:val="none" w:sz="0" w:space="0" w:color="auto"/>
          </w:divBdr>
          <w:divsChild>
            <w:div w:id="1267998783">
              <w:marLeft w:val="0"/>
              <w:marRight w:val="0"/>
              <w:marTop w:val="30"/>
              <w:marBottom w:val="30"/>
              <w:divBdr>
                <w:top w:val="none" w:sz="0" w:space="0" w:color="auto"/>
                <w:left w:val="none" w:sz="0" w:space="0" w:color="auto"/>
                <w:bottom w:val="none" w:sz="0" w:space="0" w:color="auto"/>
                <w:right w:val="none" w:sz="0" w:space="0" w:color="auto"/>
              </w:divBdr>
              <w:divsChild>
                <w:div w:id="2099595118">
                  <w:marLeft w:val="0"/>
                  <w:marRight w:val="0"/>
                  <w:marTop w:val="0"/>
                  <w:marBottom w:val="0"/>
                  <w:divBdr>
                    <w:top w:val="none" w:sz="0" w:space="0" w:color="auto"/>
                    <w:left w:val="none" w:sz="0" w:space="0" w:color="auto"/>
                    <w:bottom w:val="none" w:sz="0" w:space="0" w:color="auto"/>
                    <w:right w:val="none" w:sz="0" w:space="0" w:color="auto"/>
                  </w:divBdr>
                  <w:divsChild>
                    <w:div w:id="1275207725">
                      <w:marLeft w:val="0"/>
                      <w:marRight w:val="0"/>
                      <w:marTop w:val="0"/>
                      <w:marBottom w:val="0"/>
                      <w:divBdr>
                        <w:top w:val="none" w:sz="0" w:space="0" w:color="auto"/>
                        <w:left w:val="none" w:sz="0" w:space="0" w:color="auto"/>
                        <w:bottom w:val="none" w:sz="0" w:space="0" w:color="auto"/>
                        <w:right w:val="none" w:sz="0" w:space="0" w:color="auto"/>
                      </w:divBdr>
                    </w:div>
                  </w:divsChild>
                </w:div>
                <w:div w:id="1882784246">
                  <w:marLeft w:val="0"/>
                  <w:marRight w:val="0"/>
                  <w:marTop w:val="0"/>
                  <w:marBottom w:val="0"/>
                  <w:divBdr>
                    <w:top w:val="none" w:sz="0" w:space="0" w:color="auto"/>
                    <w:left w:val="none" w:sz="0" w:space="0" w:color="auto"/>
                    <w:bottom w:val="none" w:sz="0" w:space="0" w:color="auto"/>
                    <w:right w:val="none" w:sz="0" w:space="0" w:color="auto"/>
                  </w:divBdr>
                  <w:divsChild>
                    <w:div w:id="1960719386">
                      <w:marLeft w:val="0"/>
                      <w:marRight w:val="0"/>
                      <w:marTop w:val="0"/>
                      <w:marBottom w:val="0"/>
                      <w:divBdr>
                        <w:top w:val="none" w:sz="0" w:space="0" w:color="auto"/>
                        <w:left w:val="none" w:sz="0" w:space="0" w:color="auto"/>
                        <w:bottom w:val="none" w:sz="0" w:space="0" w:color="auto"/>
                        <w:right w:val="none" w:sz="0" w:space="0" w:color="auto"/>
                      </w:divBdr>
                    </w:div>
                  </w:divsChild>
                </w:div>
                <w:div w:id="539245226">
                  <w:marLeft w:val="0"/>
                  <w:marRight w:val="0"/>
                  <w:marTop w:val="0"/>
                  <w:marBottom w:val="0"/>
                  <w:divBdr>
                    <w:top w:val="none" w:sz="0" w:space="0" w:color="auto"/>
                    <w:left w:val="none" w:sz="0" w:space="0" w:color="auto"/>
                    <w:bottom w:val="none" w:sz="0" w:space="0" w:color="auto"/>
                    <w:right w:val="none" w:sz="0" w:space="0" w:color="auto"/>
                  </w:divBdr>
                  <w:divsChild>
                    <w:div w:id="909315757">
                      <w:marLeft w:val="0"/>
                      <w:marRight w:val="0"/>
                      <w:marTop w:val="0"/>
                      <w:marBottom w:val="0"/>
                      <w:divBdr>
                        <w:top w:val="none" w:sz="0" w:space="0" w:color="auto"/>
                        <w:left w:val="none" w:sz="0" w:space="0" w:color="auto"/>
                        <w:bottom w:val="none" w:sz="0" w:space="0" w:color="auto"/>
                        <w:right w:val="none" w:sz="0" w:space="0" w:color="auto"/>
                      </w:divBdr>
                    </w:div>
                  </w:divsChild>
                </w:div>
                <w:div w:id="987586298">
                  <w:marLeft w:val="0"/>
                  <w:marRight w:val="0"/>
                  <w:marTop w:val="0"/>
                  <w:marBottom w:val="0"/>
                  <w:divBdr>
                    <w:top w:val="none" w:sz="0" w:space="0" w:color="auto"/>
                    <w:left w:val="none" w:sz="0" w:space="0" w:color="auto"/>
                    <w:bottom w:val="none" w:sz="0" w:space="0" w:color="auto"/>
                    <w:right w:val="none" w:sz="0" w:space="0" w:color="auto"/>
                  </w:divBdr>
                  <w:divsChild>
                    <w:div w:id="376126309">
                      <w:marLeft w:val="0"/>
                      <w:marRight w:val="0"/>
                      <w:marTop w:val="0"/>
                      <w:marBottom w:val="0"/>
                      <w:divBdr>
                        <w:top w:val="none" w:sz="0" w:space="0" w:color="auto"/>
                        <w:left w:val="none" w:sz="0" w:space="0" w:color="auto"/>
                        <w:bottom w:val="none" w:sz="0" w:space="0" w:color="auto"/>
                        <w:right w:val="none" w:sz="0" w:space="0" w:color="auto"/>
                      </w:divBdr>
                    </w:div>
                  </w:divsChild>
                </w:div>
                <w:div w:id="61218160">
                  <w:marLeft w:val="0"/>
                  <w:marRight w:val="0"/>
                  <w:marTop w:val="0"/>
                  <w:marBottom w:val="0"/>
                  <w:divBdr>
                    <w:top w:val="none" w:sz="0" w:space="0" w:color="auto"/>
                    <w:left w:val="none" w:sz="0" w:space="0" w:color="auto"/>
                    <w:bottom w:val="none" w:sz="0" w:space="0" w:color="auto"/>
                    <w:right w:val="none" w:sz="0" w:space="0" w:color="auto"/>
                  </w:divBdr>
                  <w:divsChild>
                    <w:div w:id="1343505896">
                      <w:marLeft w:val="0"/>
                      <w:marRight w:val="0"/>
                      <w:marTop w:val="0"/>
                      <w:marBottom w:val="0"/>
                      <w:divBdr>
                        <w:top w:val="none" w:sz="0" w:space="0" w:color="auto"/>
                        <w:left w:val="none" w:sz="0" w:space="0" w:color="auto"/>
                        <w:bottom w:val="none" w:sz="0" w:space="0" w:color="auto"/>
                        <w:right w:val="none" w:sz="0" w:space="0" w:color="auto"/>
                      </w:divBdr>
                    </w:div>
                  </w:divsChild>
                </w:div>
                <w:div w:id="1375471110">
                  <w:marLeft w:val="0"/>
                  <w:marRight w:val="0"/>
                  <w:marTop w:val="0"/>
                  <w:marBottom w:val="0"/>
                  <w:divBdr>
                    <w:top w:val="none" w:sz="0" w:space="0" w:color="auto"/>
                    <w:left w:val="none" w:sz="0" w:space="0" w:color="auto"/>
                    <w:bottom w:val="none" w:sz="0" w:space="0" w:color="auto"/>
                    <w:right w:val="none" w:sz="0" w:space="0" w:color="auto"/>
                  </w:divBdr>
                  <w:divsChild>
                    <w:div w:id="17872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523977050">
      <w:bodyDiv w:val="1"/>
      <w:marLeft w:val="0"/>
      <w:marRight w:val="0"/>
      <w:marTop w:val="0"/>
      <w:marBottom w:val="0"/>
      <w:divBdr>
        <w:top w:val="none" w:sz="0" w:space="0" w:color="auto"/>
        <w:left w:val="none" w:sz="0" w:space="0" w:color="auto"/>
        <w:bottom w:val="none" w:sz="0" w:space="0" w:color="auto"/>
        <w:right w:val="none" w:sz="0" w:space="0" w:color="auto"/>
      </w:divBdr>
    </w:div>
    <w:div w:id="587350549">
      <w:bodyDiv w:val="1"/>
      <w:marLeft w:val="0"/>
      <w:marRight w:val="0"/>
      <w:marTop w:val="0"/>
      <w:marBottom w:val="0"/>
      <w:divBdr>
        <w:top w:val="none" w:sz="0" w:space="0" w:color="auto"/>
        <w:left w:val="none" w:sz="0" w:space="0" w:color="auto"/>
        <w:bottom w:val="none" w:sz="0" w:space="0" w:color="auto"/>
        <w:right w:val="none" w:sz="0" w:space="0" w:color="auto"/>
      </w:divBdr>
      <w:divsChild>
        <w:div w:id="258679809">
          <w:marLeft w:val="0"/>
          <w:marRight w:val="0"/>
          <w:marTop w:val="0"/>
          <w:marBottom w:val="0"/>
          <w:divBdr>
            <w:top w:val="none" w:sz="0" w:space="0" w:color="auto"/>
            <w:left w:val="none" w:sz="0" w:space="0" w:color="auto"/>
            <w:bottom w:val="none" w:sz="0" w:space="0" w:color="auto"/>
            <w:right w:val="none" w:sz="0" w:space="0" w:color="auto"/>
          </w:divBdr>
        </w:div>
        <w:div w:id="382411155">
          <w:marLeft w:val="0"/>
          <w:marRight w:val="0"/>
          <w:marTop w:val="0"/>
          <w:marBottom w:val="0"/>
          <w:divBdr>
            <w:top w:val="none" w:sz="0" w:space="0" w:color="auto"/>
            <w:left w:val="none" w:sz="0" w:space="0" w:color="auto"/>
            <w:bottom w:val="none" w:sz="0" w:space="0" w:color="auto"/>
            <w:right w:val="none" w:sz="0" w:space="0" w:color="auto"/>
          </w:divBdr>
          <w:divsChild>
            <w:div w:id="60450390">
              <w:marLeft w:val="0"/>
              <w:marRight w:val="0"/>
              <w:marTop w:val="30"/>
              <w:marBottom w:val="30"/>
              <w:divBdr>
                <w:top w:val="none" w:sz="0" w:space="0" w:color="auto"/>
                <w:left w:val="none" w:sz="0" w:space="0" w:color="auto"/>
                <w:bottom w:val="none" w:sz="0" w:space="0" w:color="auto"/>
                <w:right w:val="none" w:sz="0" w:space="0" w:color="auto"/>
              </w:divBdr>
              <w:divsChild>
                <w:div w:id="1002048831">
                  <w:marLeft w:val="0"/>
                  <w:marRight w:val="0"/>
                  <w:marTop w:val="0"/>
                  <w:marBottom w:val="0"/>
                  <w:divBdr>
                    <w:top w:val="none" w:sz="0" w:space="0" w:color="auto"/>
                    <w:left w:val="none" w:sz="0" w:space="0" w:color="auto"/>
                    <w:bottom w:val="none" w:sz="0" w:space="0" w:color="auto"/>
                    <w:right w:val="none" w:sz="0" w:space="0" w:color="auto"/>
                  </w:divBdr>
                  <w:divsChild>
                    <w:div w:id="1556352636">
                      <w:marLeft w:val="0"/>
                      <w:marRight w:val="0"/>
                      <w:marTop w:val="0"/>
                      <w:marBottom w:val="0"/>
                      <w:divBdr>
                        <w:top w:val="none" w:sz="0" w:space="0" w:color="auto"/>
                        <w:left w:val="none" w:sz="0" w:space="0" w:color="auto"/>
                        <w:bottom w:val="none" w:sz="0" w:space="0" w:color="auto"/>
                        <w:right w:val="none" w:sz="0" w:space="0" w:color="auto"/>
                      </w:divBdr>
                    </w:div>
                  </w:divsChild>
                </w:div>
                <w:div w:id="314379129">
                  <w:marLeft w:val="0"/>
                  <w:marRight w:val="0"/>
                  <w:marTop w:val="0"/>
                  <w:marBottom w:val="0"/>
                  <w:divBdr>
                    <w:top w:val="none" w:sz="0" w:space="0" w:color="auto"/>
                    <w:left w:val="none" w:sz="0" w:space="0" w:color="auto"/>
                    <w:bottom w:val="none" w:sz="0" w:space="0" w:color="auto"/>
                    <w:right w:val="none" w:sz="0" w:space="0" w:color="auto"/>
                  </w:divBdr>
                  <w:divsChild>
                    <w:div w:id="852573289">
                      <w:marLeft w:val="0"/>
                      <w:marRight w:val="0"/>
                      <w:marTop w:val="0"/>
                      <w:marBottom w:val="0"/>
                      <w:divBdr>
                        <w:top w:val="none" w:sz="0" w:space="0" w:color="auto"/>
                        <w:left w:val="none" w:sz="0" w:space="0" w:color="auto"/>
                        <w:bottom w:val="none" w:sz="0" w:space="0" w:color="auto"/>
                        <w:right w:val="none" w:sz="0" w:space="0" w:color="auto"/>
                      </w:divBdr>
                    </w:div>
                  </w:divsChild>
                </w:div>
                <w:div w:id="737901796">
                  <w:marLeft w:val="0"/>
                  <w:marRight w:val="0"/>
                  <w:marTop w:val="0"/>
                  <w:marBottom w:val="0"/>
                  <w:divBdr>
                    <w:top w:val="none" w:sz="0" w:space="0" w:color="auto"/>
                    <w:left w:val="none" w:sz="0" w:space="0" w:color="auto"/>
                    <w:bottom w:val="none" w:sz="0" w:space="0" w:color="auto"/>
                    <w:right w:val="none" w:sz="0" w:space="0" w:color="auto"/>
                  </w:divBdr>
                  <w:divsChild>
                    <w:div w:id="905072129">
                      <w:marLeft w:val="0"/>
                      <w:marRight w:val="0"/>
                      <w:marTop w:val="0"/>
                      <w:marBottom w:val="0"/>
                      <w:divBdr>
                        <w:top w:val="none" w:sz="0" w:space="0" w:color="auto"/>
                        <w:left w:val="none" w:sz="0" w:space="0" w:color="auto"/>
                        <w:bottom w:val="none" w:sz="0" w:space="0" w:color="auto"/>
                        <w:right w:val="none" w:sz="0" w:space="0" w:color="auto"/>
                      </w:divBdr>
                    </w:div>
                  </w:divsChild>
                </w:div>
                <w:div w:id="926381294">
                  <w:marLeft w:val="0"/>
                  <w:marRight w:val="0"/>
                  <w:marTop w:val="0"/>
                  <w:marBottom w:val="0"/>
                  <w:divBdr>
                    <w:top w:val="none" w:sz="0" w:space="0" w:color="auto"/>
                    <w:left w:val="none" w:sz="0" w:space="0" w:color="auto"/>
                    <w:bottom w:val="none" w:sz="0" w:space="0" w:color="auto"/>
                    <w:right w:val="none" w:sz="0" w:space="0" w:color="auto"/>
                  </w:divBdr>
                  <w:divsChild>
                    <w:div w:id="1729693157">
                      <w:marLeft w:val="0"/>
                      <w:marRight w:val="0"/>
                      <w:marTop w:val="0"/>
                      <w:marBottom w:val="0"/>
                      <w:divBdr>
                        <w:top w:val="none" w:sz="0" w:space="0" w:color="auto"/>
                        <w:left w:val="none" w:sz="0" w:space="0" w:color="auto"/>
                        <w:bottom w:val="none" w:sz="0" w:space="0" w:color="auto"/>
                        <w:right w:val="none" w:sz="0" w:space="0" w:color="auto"/>
                      </w:divBdr>
                    </w:div>
                  </w:divsChild>
                </w:div>
                <w:div w:id="1731221141">
                  <w:marLeft w:val="0"/>
                  <w:marRight w:val="0"/>
                  <w:marTop w:val="0"/>
                  <w:marBottom w:val="0"/>
                  <w:divBdr>
                    <w:top w:val="none" w:sz="0" w:space="0" w:color="auto"/>
                    <w:left w:val="none" w:sz="0" w:space="0" w:color="auto"/>
                    <w:bottom w:val="none" w:sz="0" w:space="0" w:color="auto"/>
                    <w:right w:val="none" w:sz="0" w:space="0" w:color="auto"/>
                  </w:divBdr>
                  <w:divsChild>
                    <w:div w:id="1910797703">
                      <w:marLeft w:val="0"/>
                      <w:marRight w:val="0"/>
                      <w:marTop w:val="0"/>
                      <w:marBottom w:val="0"/>
                      <w:divBdr>
                        <w:top w:val="none" w:sz="0" w:space="0" w:color="auto"/>
                        <w:left w:val="none" w:sz="0" w:space="0" w:color="auto"/>
                        <w:bottom w:val="none" w:sz="0" w:space="0" w:color="auto"/>
                        <w:right w:val="none" w:sz="0" w:space="0" w:color="auto"/>
                      </w:divBdr>
                    </w:div>
                  </w:divsChild>
                </w:div>
                <w:div w:id="1706566550">
                  <w:marLeft w:val="0"/>
                  <w:marRight w:val="0"/>
                  <w:marTop w:val="0"/>
                  <w:marBottom w:val="0"/>
                  <w:divBdr>
                    <w:top w:val="none" w:sz="0" w:space="0" w:color="auto"/>
                    <w:left w:val="none" w:sz="0" w:space="0" w:color="auto"/>
                    <w:bottom w:val="none" w:sz="0" w:space="0" w:color="auto"/>
                    <w:right w:val="none" w:sz="0" w:space="0" w:color="auto"/>
                  </w:divBdr>
                  <w:divsChild>
                    <w:div w:id="8310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613278">
      <w:bodyDiv w:val="1"/>
      <w:marLeft w:val="0"/>
      <w:marRight w:val="0"/>
      <w:marTop w:val="0"/>
      <w:marBottom w:val="0"/>
      <w:divBdr>
        <w:top w:val="none" w:sz="0" w:space="0" w:color="auto"/>
        <w:left w:val="none" w:sz="0" w:space="0" w:color="auto"/>
        <w:bottom w:val="none" w:sz="0" w:space="0" w:color="auto"/>
        <w:right w:val="none" w:sz="0" w:space="0" w:color="auto"/>
      </w:divBdr>
    </w:div>
    <w:div w:id="716973224">
      <w:bodyDiv w:val="1"/>
      <w:marLeft w:val="0"/>
      <w:marRight w:val="0"/>
      <w:marTop w:val="0"/>
      <w:marBottom w:val="0"/>
      <w:divBdr>
        <w:top w:val="none" w:sz="0" w:space="0" w:color="auto"/>
        <w:left w:val="none" w:sz="0" w:space="0" w:color="auto"/>
        <w:bottom w:val="none" w:sz="0" w:space="0" w:color="auto"/>
        <w:right w:val="none" w:sz="0" w:space="0" w:color="auto"/>
      </w:divBdr>
    </w:div>
    <w:div w:id="1052271412">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06083734">
      <w:bodyDiv w:val="1"/>
      <w:marLeft w:val="0"/>
      <w:marRight w:val="0"/>
      <w:marTop w:val="0"/>
      <w:marBottom w:val="0"/>
      <w:divBdr>
        <w:top w:val="none" w:sz="0" w:space="0" w:color="auto"/>
        <w:left w:val="none" w:sz="0" w:space="0" w:color="auto"/>
        <w:bottom w:val="none" w:sz="0" w:space="0" w:color="auto"/>
        <w:right w:val="none" w:sz="0" w:space="0" w:color="auto"/>
      </w:divBdr>
    </w:div>
    <w:div w:id="1326477321">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71850072">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8731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E6F2E-1696-412A-8164-99296817156C}"/>
</file>

<file path=customXml/itemProps2.xml><?xml version="1.0" encoding="utf-8"?>
<ds:datastoreItem xmlns:ds="http://schemas.openxmlformats.org/officeDocument/2006/customXml" ds:itemID="{22227F21-875E-4187-A7C9-572A0E20D36D}">
  <ds:schemaRefs>
    <ds:schemaRef ds:uri="a881e725-481a-4aca-9717-81a5e1f4fa4c"/>
    <ds:schemaRef ds:uri="http://purl.org/dc/term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e59efd25-d2e3-4729-85b5-54e358c4dbcf"/>
    <ds:schemaRef ds:uri="http://schemas.microsoft.com/office/2006/metadata/properties"/>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622</Words>
  <Characters>4516</Characters>
  <Application>Microsoft Office Word</Application>
  <DocSecurity>0</DocSecurity>
  <Lines>37</Lines>
  <Paragraphs>10</Paragraphs>
  <ScaleCrop>false</ScaleCrop>
  <Company>Geberit</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405</cp:revision>
  <cp:lastPrinted>2017-02-06T00:30:00Z</cp:lastPrinted>
  <dcterms:created xsi:type="dcterms:W3CDTF">2024-10-21T04:38:00Z</dcterms:created>
  <dcterms:modified xsi:type="dcterms:W3CDTF">2025-01-14T11:12:00Z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