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290AB" w14:textId="03178C77" w:rsidR="00717B20" w:rsidRPr="00EF79CD" w:rsidRDefault="00CD5D20" w:rsidP="00717B20">
      <w:pPr>
        <w:pStyle w:val="KeinLeerraum"/>
        <w:rPr>
          <w:color w:val="000000" w:themeColor="text1"/>
          <w:lang w:val="de-DE"/>
        </w:rPr>
      </w:pPr>
      <w:r w:rsidRPr="00EF79CD">
        <w:rPr>
          <w:color w:val="000000" w:themeColor="text1"/>
          <w:lang w:val="de-DE" w:bidi="en-US"/>
        </w:rPr>
        <w:t xml:space="preserve">Mehr Platz, </w:t>
      </w:r>
      <w:r w:rsidR="00C03F87">
        <w:rPr>
          <w:color w:val="000000" w:themeColor="text1"/>
          <w:lang w:val="de-DE" w:bidi="en-US"/>
        </w:rPr>
        <w:t>besserer Wartungszugang</w:t>
      </w:r>
    </w:p>
    <w:p w14:paraId="3A94B368" w14:textId="76A3A617" w:rsidR="00717B20" w:rsidRPr="00EF79CD" w:rsidRDefault="006713F8" w:rsidP="00717B20">
      <w:pPr>
        <w:pStyle w:val="berschrift1"/>
        <w:rPr>
          <w:color w:val="000000" w:themeColor="text1"/>
          <w:lang w:val="de-DE"/>
        </w:rPr>
      </w:pPr>
      <w:r>
        <w:rPr>
          <w:color w:val="000000" w:themeColor="text1"/>
          <w:lang w:val="de-DE" w:bidi="en-US"/>
        </w:rPr>
        <w:t>N</w:t>
      </w:r>
      <w:r w:rsidR="00CD5D20" w:rsidRPr="00EF79CD">
        <w:rPr>
          <w:color w:val="000000" w:themeColor="text1"/>
          <w:lang w:val="de-DE" w:bidi="en-US"/>
        </w:rPr>
        <w:t>eue</w:t>
      </w:r>
      <w:r>
        <w:rPr>
          <w:color w:val="000000" w:themeColor="text1"/>
          <w:lang w:val="de-DE" w:bidi="en-US"/>
        </w:rPr>
        <w:t>r</w:t>
      </w:r>
      <w:r w:rsidR="00CD5D20" w:rsidRPr="00EF79CD">
        <w:rPr>
          <w:color w:val="000000" w:themeColor="text1"/>
          <w:lang w:val="de-DE" w:bidi="en-US"/>
        </w:rPr>
        <w:t xml:space="preserve"> Geberit Renova Plan Waschtischunterschrank</w:t>
      </w:r>
      <w:r w:rsidR="00A81F59" w:rsidRPr="00EF79CD">
        <w:rPr>
          <w:color w:val="000000" w:themeColor="text1"/>
          <w:lang w:val="de-DE" w:bidi="en-US"/>
        </w:rPr>
        <w:t xml:space="preserve"> erleichtert Installation und Wartung</w:t>
      </w:r>
    </w:p>
    <w:p w14:paraId="33D8F04D" w14:textId="512E595B" w:rsidR="00717B20" w:rsidRPr="006E64A5" w:rsidRDefault="00717B20" w:rsidP="00717B20">
      <w:pPr>
        <w:pStyle w:val="Kopfzeile"/>
        <w:rPr>
          <w:rStyle w:val="Hervorhebung"/>
          <w:rFonts w:eastAsia="Arial"/>
          <w:lang w:val="de-DE"/>
        </w:rPr>
      </w:pPr>
      <w:r w:rsidRPr="006E64A5">
        <w:rPr>
          <w:rStyle w:val="Hervorhebung"/>
          <w:rFonts w:eastAsia="Arial"/>
          <w:lang w:val="de-DE"/>
        </w:rPr>
        <w:t xml:space="preserve">Geberit Vertriebs GmbH, Pfullendorf, </w:t>
      </w:r>
      <w:r w:rsidR="00FA2CCB">
        <w:rPr>
          <w:rStyle w:val="Hervorhebung"/>
          <w:rFonts w:eastAsia="Arial"/>
          <w:lang w:val="de-DE"/>
        </w:rPr>
        <w:t>Juni</w:t>
      </w:r>
      <w:r w:rsidR="00FA2CCB" w:rsidRPr="006E64A5">
        <w:rPr>
          <w:rStyle w:val="Hervorhebung"/>
          <w:rFonts w:eastAsia="Arial"/>
          <w:lang w:val="de-DE"/>
        </w:rPr>
        <w:t xml:space="preserve"> </w:t>
      </w:r>
      <w:r w:rsidR="00334109" w:rsidRPr="006E64A5">
        <w:rPr>
          <w:rStyle w:val="Hervorhebung"/>
          <w:rFonts w:eastAsia="Arial"/>
          <w:lang w:val="de-DE"/>
        </w:rPr>
        <w:t>2026</w:t>
      </w:r>
    </w:p>
    <w:p w14:paraId="07A3419F" w14:textId="2EA9EB71" w:rsidR="00833B27" w:rsidRPr="00EF79CD" w:rsidRDefault="00EB66BB" w:rsidP="00BF62E8">
      <w:pPr>
        <w:autoSpaceDE w:val="0"/>
        <w:autoSpaceDN w:val="0"/>
        <w:adjustRightInd w:val="0"/>
        <w:spacing w:before="240" w:after="0"/>
        <w:rPr>
          <w:b/>
          <w:bCs/>
          <w:szCs w:val="20"/>
          <w:lang w:val="de-DE"/>
        </w:rPr>
      </w:pPr>
      <w:r w:rsidRPr="006E64A5">
        <w:rPr>
          <w:b/>
          <w:bCs/>
          <w:szCs w:val="20"/>
          <w:lang w:val="de-DE"/>
        </w:rPr>
        <w:t>Platzmangel unter dem Waschtisch</w:t>
      </w:r>
      <w:r w:rsidR="001C1536" w:rsidRPr="006E64A5">
        <w:rPr>
          <w:b/>
          <w:bCs/>
          <w:szCs w:val="20"/>
          <w:lang w:val="de-DE"/>
        </w:rPr>
        <w:t>unterschrank</w:t>
      </w:r>
      <w:r w:rsidRPr="006E64A5">
        <w:rPr>
          <w:b/>
          <w:bCs/>
          <w:szCs w:val="20"/>
          <w:lang w:val="de-DE"/>
        </w:rPr>
        <w:t xml:space="preserve"> ist eine häufige Herausforderung bei Installation</w:t>
      </w:r>
      <w:r w:rsidR="008472A9" w:rsidRPr="006E64A5">
        <w:rPr>
          <w:b/>
          <w:bCs/>
          <w:szCs w:val="20"/>
          <w:lang w:val="de-DE"/>
        </w:rPr>
        <w:t>, Wartung</w:t>
      </w:r>
      <w:r w:rsidRPr="006E64A5">
        <w:rPr>
          <w:b/>
          <w:bCs/>
          <w:szCs w:val="20"/>
          <w:lang w:val="de-DE"/>
        </w:rPr>
        <w:t xml:space="preserve"> und Sanierung. Der neue Geberit Renova Plan Waschtischunterschrank </w:t>
      </w:r>
      <w:r w:rsidR="0018530D" w:rsidRPr="006E64A5">
        <w:rPr>
          <w:b/>
          <w:bCs/>
          <w:szCs w:val="20"/>
          <w:lang w:val="de-DE"/>
        </w:rPr>
        <w:t xml:space="preserve">mit zwei Schubladen </w:t>
      </w:r>
      <w:r w:rsidRPr="006E64A5">
        <w:rPr>
          <w:b/>
          <w:bCs/>
          <w:szCs w:val="20"/>
          <w:lang w:val="de-DE"/>
        </w:rPr>
        <w:t>greift</w:t>
      </w:r>
      <w:r w:rsidRPr="008472A9">
        <w:rPr>
          <w:b/>
          <w:bCs/>
          <w:szCs w:val="20"/>
          <w:lang w:val="de-DE"/>
        </w:rPr>
        <w:t xml:space="preserve"> dieses Thema konstruktiv auf: Das rückwandfreie Design schafft freien Zugang zur Installationsebene und vereinfacht sowohl die Montage als auch den späteren Wartungszugang. Gleichzeitig bietet der Unterschrank ausreichend Raum für Wasserzähler, Eckventile und Siphon. </w:t>
      </w:r>
      <w:r w:rsidR="00E26E32">
        <w:rPr>
          <w:b/>
          <w:bCs/>
          <w:szCs w:val="20"/>
          <w:lang w:val="de-DE"/>
        </w:rPr>
        <w:t>Das typische und</w:t>
      </w:r>
      <w:r w:rsidR="00E26E32" w:rsidRPr="008472A9">
        <w:rPr>
          <w:b/>
          <w:bCs/>
          <w:szCs w:val="20"/>
          <w:lang w:val="de-DE"/>
        </w:rPr>
        <w:t xml:space="preserve"> </w:t>
      </w:r>
      <w:r w:rsidRPr="008472A9">
        <w:rPr>
          <w:b/>
          <w:bCs/>
          <w:szCs w:val="20"/>
          <w:lang w:val="de-DE"/>
        </w:rPr>
        <w:t xml:space="preserve">mühsame Aussägen am Möbel oder ein Umsetzen von Anschlüssen entfällt. Wasserzähler und Anschlüsse bleiben dabei hinter dem Möbel verborgen. Der Waschtischunterschrank kann in unterschiedlichsten Bausituationen eingesetzt werden </w:t>
      </w:r>
      <w:r w:rsidR="00953A45" w:rsidRPr="008472A9">
        <w:rPr>
          <w:b/>
          <w:bCs/>
          <w:szCs w:val="20"/>
          <w:lang w:val="de-DE"/>
        </w:rPr>
        <w:t>–</w:t>
      </w:r>
      <w:r w:rsidRPr="008472A9">
        <w:rPr>
          <w:b/>
          <w:bCs/>
          <w:szCs w:val="20"/>
          <w:lang w:val="de-DE"/>
        </w:rPr>
        <w:t xml:space="preserve"> sowohl im Neubau als auch bei Sanierungen mit bestehenden Anschlüssen. Er ist seit dem 1. April erhältlich.</w:t>
      </w:r>
      <w:r w:rsidRPr="00EB66BB">
        <w:rPr>
          <w:b/>
          <w:bCs/>
          <w:szCs w:val="20"/>
          <w:lang w:val="de-DE"/>
        </w:rPr>
        <w:t xml:space="preserve"> </w:t>
      </w:r>
    </w:p>
    <w:p w14:paraId="15D12D4E" w14:textId="59F541CB" w:rsidR="002B3525" w:rsidRPr="006E64A5" w:rsidRDefault="007D5C0F" w:rsidP="00BF62E8">
      <w:pPr>
        <w:autoSpaceDE w:val="0"/>
        <w:autoSpaceDN w:val="0"/>
        <w:adjustRightInd w:val="0"/>
        <w:spacing w:before="240" w:after="0"/>
        <w:rPr>
          <w:szCs w:val="20"/>
          <w:lang w:val="de-DE"/>
        </w:rPr>
      </w:pPr>
      <w:r w:rsidRPr="00566DB4">
        <w:rPr>
          <w:szCs w:val="20"/>
          <w:lang w:val="de-DE"/>
        </w:rPr>
        <w:t xml:space="preserve">Der Waschtischunterschrank ist ein Bestandteil der </w:t>
      </w:r>
      <w:r w:rsidR="005C7BFF" w:rsidRPr="00566DB4">
        <w:rPr>
          <w:szCs w:val="20"/>
          <w:lang w:val="de-DE"/>
        </w:rPr>
        <w:t>Badmöbelserie Geberit Renova Plan, die sich in modernisierter Ausführung präsentiert</w:t>
      </w:r>
      <w:r w:rsidR="00930B29" w:rsidRPr="00566DB4">
        <w:rPr>
          <w:szCs w:val="20"/>
          <w:lang w:val="de-DE"/>
        </w:rPr>
        <w:t xml:space="preserve">. </w:t>
      </w:r>
      <w:r w:rsidR="002B3525" w:rsidRPr="00566DB4">
        <w:rPr>
          <w:szCs w:val="20"/>
          <w:lang w:val="de-DE"/>
        </w:rPr>
        <w:t xml:space="preserve">Die Serie </w:t>
      </w:r>
      <w:r w:rsidR="008A5641" w:rsidRPr="00566DB4">
        <w:rPr>
          <w:szCs w:val="20"/>
          <w:lang w:val="de-DE"/>
        </w:rPr>
        <w:t xml:space="preserve">zeichnet sich durch </w:t>
      </w:r>
      <w:r w:rsidR="00566DB4" w:rsidRPr="006E64A5">
        <w:rPr>
          <w:szCs w:val="20"/>
          <w:lang w:val="de-DE"/>
        </w:rPr>
        <w:t>Montagefreundlichkeit</w:t>
      </w:r>
      <w:r w:rsidR="00952B42" w:rsidRPr="006E64A5">
        <w:rPr>
          <w:szCs w:val="20"/>
          <w:lang w:val="de-DE"/>
        </w:rPr>
        <w:t xml:space="preserve"> sowie</w:t>
      </w:r>
      <w:r w:rsidR="000E6995" w:rsidRPr="006E64A5">
        <w:rPr>
          <w:szCs w:val="20"/>
          <w:lang w:val="de-DE"/>
        </w:rPr>
        <w:t xml:space="preserve"> </w:t>
      </w:r>
      <w:r w:rsidR="008A5641" w:rsidRPr="006E64A5">
        <w:rPr>
          <w:szCs w:val="20"/>
          <w:lang w:val="de-DE"/>
        </w:rPr>
        <w:t>zeitloses Design</w:t>
      </w:r>
      <w:r w:rsidR="00930B29" w:rsidRPr="006E64A5">
        <w:rPr>
          <w:szCs w:val="20"/>
          <w:lang w:val="de-DE"/>
        </w:rPr>
        <w:t xml:space="preserve"> </w:t>
      </w:r>
      <w:r w:rsidR="006F4B80" w:rsidRPr="006E64A5">
        <w:rPr>
          <w:szCs w:val="20"/>
          <w:lang w:val="de-DE"/>
        </w:rPr>
        <w:t xml:space="preserve">aus </w:t>
      </w:r>
      <w:r w:rsidR="00D74C7F" w:rsidRPr="006E64A5">
        <w:rPr>
          <w:szCs w:val="20"/>
          <w:lang w:val="de-DE"/>
        </w:rPr>
        <w:t xml:space="preserve">– und </w:t>
      </w:r>
      <w:r w:rsidR="002B3525" w:rsidRPr="006E64A5">
        <w:rPr>
          <w:szCs w:val="20"/>
          <w:lang w:val="de-DE"/>
        </w:rPr>
        <w:t>bietet</w:t>
      </w:r>
      <w:r w:rsidR="00D74C7F" w:rsidRPr="006E64A5">
        <w:rPr>
          <w:szCs w:val="20"/>
          <w:lang w:val="de-DE"/>
        </w:rPr>
        <w:t xml:space="preserve"> </w:t>
      </w:r>
      <w:r w:rsidR="00FE36CA" w:rsidRPr="006E64A5">
        <w:rPr>
          <w:szCs w:val="20"/>
          <w:lang w:val="de-DE"/>
        </w:rPr>
        <w:t>damit</w:t>
      </w:r>
      <w:r w:rsidR="002B3525" w:rsidRPr="006E64A5">
        <w:rPr>
          <w:szCs w:val="20"/>
          <w:lang w:val="de-DE"/>
        </w:rPr>
        <w:t xml:space="preserve"> eine zuverlässige und wirtschaftliche Lösung für Privatbäder und das Projektgeschäft</w:t>
      </w:r>
      <w:r w:rsidR="0094751F" w:rsidRPr="006E64A5">
        <w:rPr>
          <w:szCs w:val="20"/>
          <w:lang w:val="de-DE"/>
        </w:rPr>
        <w:t>.</w:t>
      </w:r>
    </w:p>
    <w:p w14:paraId="2521B59E" w14:textId="1D07E284" w:rsidR="00E0359A" w:rsidRPr="006E64A5" w:rsidRDefault="001D76B6" w:rsidP="00BF62E8">
      <w:pPr>
        <w:autoSpaceDE w:val="0"/>
        <w:autoSpaceDN w:val="0"/>
        <w:adjustRightInd w:val="0"/>
        <w:spacing w:before="240" w:after="0"/>
        <w:rPr>
          <w:lang w:val="de-DE"/>
        </w:rPr>
      </w:pPr>
      <w:r w:rsidRPr="006E64A5">
        <w:rPr>
          <w:b/>
          <w:bCs/>
          <w:lang w:val="de-DE"/>
        </w:rPr>
        <w:t>Einfacher</w:t>
      </w:r>
      <w:r w:rsidR="00EA6EF0" w:rsidRPr="006E64A5">
        <w:rPr>
          <w:b/>
          <w:bCs/>
          <w:lang w:val="de-DE"/>
        </w:rPr>
        <w:t xml:space="preserve"> Zugriff auf Anschlüsse</w:t>
      </w:r>
      <w:r w:rsidR="00EA6EF0" w:rsidRPr="006E64A5">
        <w:rPr>
          <w:b/>
          <w:bCs/>
          <w:lang w:val="de-DE"/>
        </w:rPr>
        <w:br/>
      </w:r>
      <w:r w:rsidR="0032571B" w:rsidRPr="006E64A5">
        <w:rPr>
          <w:lang w:val="de-DE"/>
        </w:rPr>
        <w:t xml:space="preserve">Ab einer Breite von 55 cm kommt der neue Waschtischunterschrank </w:t>
      </w:r>
      <w:r w:rsidR="00B840F7" w:rsidRPr="006E64A5">
        <w:rPr>
          <w:lang w:val="de-DE"/>
        </w:rPr>
        <w:t xml:space="preserve">durch </w:t>
      </w:r>
      <w:r w:rsidR="00296A5C" w:rsidRPr="006E64A5">
        <w:rPr>
          <w:szCs w:val="20"/>
          <w:lang w:val="de-DE"/>
        </w:rPr>
        <w:t xml:space="preserve">eine </w:t>
      </w:r>
      <w:r w:rsidR="00B840F7" w:rsidRPr="006E64A5">
        <w:rPr>
          <w:szCs w:val="20"/>
          <w:lang w:val="de-DE"/>
        </w:rPr>
        <w:t xml:space="preserve">standardisierte Metallhalterung </w:t>
      </w:r>
      <w:r w:rsidR="00267AB2" w:rsidRPr="006E64A5">
        <w:rPr>
          <w:lang w:val="de-DE"/>
        </w:rPr>
        <w:t>komplett</w:t>
      </w:r>
      <w:r w:rsidR="0032571B" w:rsidRPr="006E64A5">
        <w:rPr>
          <w:lang w:val="de-DE"/>
        </w:rPr>
        <w:t xml:space="preserve"> ohne Rückwand aus</w:t>
      </w:r>
      <w:r w:rsidR="001B7DB1" w:rsidRPr="006E64A5">
        <w:rPr>
          <w:lang w:val="de-DE"/>
        </w:rPr>
        <w:t xml:space="preserve">. </w:t>
      </w:r>
      <w:r w:rsidR="00993CE5" w:rsidRPr="006E64A5">
        <w:rPr>
          <w:lang w:val="de-DE"/>
        </w:rPr>
        <w:t xml:space="preserve">Die Metallhalterung sorgt </w:t>
      </w:r>
      <w:r w:rsidR="00267AB2" w:rsidRPr="006E64A5">
        <w:rPr>
          <w:lang w:val="de-DE"/>
        </w:rPr>
        <w:t xml:space="preserve">dabei </w:t>
      </w:r>
      <w:r w:rsidR="00993CE5" w:rsidRPr="006E64A5">
        <w:rPr>
          <w:lang w:val="de-DE"/>
        </w:rPr>
        <w:t>für die erforderliche Stabilität</w:t>
      </w:r>
      <w:r w:rsidR="00ED2D7B" w:rsidRPr="006E64A5">
        <w:rPr>
          <w:lang w:val="de-DE"/>
        </w:rPr>
        <w:t xml:space="preserve"> des Möbelstücks</w:t>
      </w:r>
      <w:r w:rsidR="00993CE5" w:rsidRPr="006E64A5">
        <w:rPr>
          <w:lang w:val="de-DE"/>
        </w:rPr>
        <w:t xml:space="preserve">. </w:t>
      </w:r>
      <w:r w:rsidR="0091471D" w:rsidRPr="006E64A5">
        <w:rPr>
          <w:lang w:val="de-DE"/>
        </w:rPr>
        <w:t>Dank der</w:t>
      </w:r>
      <w:r w:rsidR="0027226C" w:rsidRPr="006E64A5">
        <w:rPr>
          <w:lang w:val="de-DE"/>
        </w:rPr>
        <w:t xml:space="preserve"> </w:t>
      </w:r>
      <w:r w:rsidR="00C4132D" w:rsidRPr="006E64A5">
        <w:rPr>
          <w:lang w:val="de-DE"/>
        </w:rPr>
        <w:t>rückwandfreie</w:t>
      </w:r>
      <w:r w:rsidR="0091471D" w:rsidRPr="006E64A5">
        <w:rPr>
          <w:lang w:val="de-DE"/>
        </w:rPr>
        <w:t>n</w:t>
      </w:r>
      <w:r w:rsidR="00C4132D" w:rsidRPr="006E64A5">
        <w:rPr>
          <w:lang w:val="de-DE"/>
        </w:rPr>
        <w:t xml:space="preserve"> Konstruktion </w:t>
      </w:r>
      <w:r w:rsidR="00267AB2" w:rsidRPr="006E64A5">
        <w:rPr>
          <w:lang w:val="de-DE"/>
        </w:rPr>
        <w:t xml:space="preserve">sind </w:t>
      </w:r>
      <w:r w:rsidR="00142ABF" w:rsidRPr="006E64A5">
        <w:rPr>
          <w:lang w:val="de-DE"/>
        </w:rPr>
        <w:t>alle</w:t>
      </w:r>
      <w:r w:rsidR="00EA6EF0" w:rsidRPr="006E64A5">
        <w:rPr>
          <w:lang w:val="de-DE"/>
        </w:rPr>
        <w:t xml:space="preserve"> Anschlüsse wie Eckventile, Siphon, Wasserzähler und Stockwerksabsperrung frei zugänglich</w:t>
      </w:r>
      <w:r w:rsidR="00C54EB7" w:rsidRPr="006E64A5">
        <w:rPr>
          <w:lang w:val="de-DE"/>
        </w:rPr>
        <w:t xml:space="preserve">. </w:t>
      </w:r>
      <w:r w:rsidR="00497AFC" w:rsidRPr="006E64A5">
        <w:rPr>
          <w:lang w:val="de-DE"/>
        </w:rPr>
        <w:t xml:space="preserve">Für Wartungs- und Servicearbeiten lassen sich die </w:t>
      </w:r>
      <w:r w:rsidR="002C031C" w:rsidRPr="006E64A5">
        <w:rPr>
          <w:lang w:val="de-DE"/>
        </w:rPr>
        <w:t xml:space="preserve">Schubladen </w:t>
      </w:r>
      <w:r w:rsidR="002C031C" w:rsidRPr="006E64A5">
        <w:rPr>
          <w:szCs w:val="20"/>
          <w:lang w:val="de-DE"/>
        </w:rPr>
        <w:t xml:space="preserve">mit wenigen Handgriffen aus- und wieder einhängen. Die </w:t>
      </w:r>
      <w:r w:rsidR="0018530D" w:rsidRPr="006E64A5">
        <w:rPr>
          <w:szCs w:val="20"/>
          <w:lang w:val="de-DE"/>
        </w:rPr>
        <w:t>hochwertigen</w:t>
      </w:r>
      <w:r w:rsidR="002C031C" w:rsidRPr="006E64A5">
        <w:rPr>
          <w:szCs w:val="20"/>
          <w:lang w:val="de-DE"/>
        </w:rPr>
        <w:t xml:space="preserve"> Schubladenauszüge des Herstellers Grass erleichter</w:t>
      </w:r>
      <w:r w:rsidR="00C41ED1" w:rsidRPr="006E64A5">
        <w:rPr>
          <w:szCs w:val="20"/>
          <w:lang w:val="de-DE"/>
        </w:rPr>
        <w:t>n</w:t>
      </w:r>
      <w:r w:rsidR="002C031C" w:rsidRPr="006E64A5">
        <w:rPr>
          <w:szCs w:val="20"/>
          <w:lang w:val="de-DE"/>
        </w:rPr>
        <w:t xml:space="preserve"> dies</w:t>
      </w:r>
      <w:r w:rsidR="00745E02" w:rsidRPr="006E64A5">
        <w:rPr>
          <w:szCs w:val="20"/>
          <w:lang w:val="de-DE"/>
        </w:rPr>
        <w:t>en Vorgang</w:t>
      </w:r>
      <w:r w:rsidR="002C031C" w:rsidRPr="006E64A5">
        <w:rPr>
          <w:szCs w:val="20"/>
          <w:lang w:val="de-DE"/>
        </w:rPr>
        <w:t xml:space="preserve"> zusätzlich. </w:t>
      </w:r>
    </w:p>
    <w:p w14:paraId="19C5CC34" w14:textId="38B641B0" w:rsidR="00EA6EF0" w:rsidRPr="00EF79CD" w:rsidRDefault="00E0359A" w:rsidP="00BF62E8">
      <w:pPr>
        <w:autoSpaceDE w:val="0"/>
        <w:autoSpaceDN w:val="0"/>
        <w:adjustRightInd w:val="0"/>
        <w:spacing w:before="240" w:after="0"/>
        <w:rPr>
          <w:b/>
          <w:bCs/>
          <w:lang w:val="de-DE"/>
        </w:rPr>
      </w:pPr>
      <w:r w:rsidRPr="006E64A5">
        <w:rPr>
          <w:szCs w:val="20"/>
          <w:lang w:val="de-DE"/>
        </w:rPr>
        <w:t>Das</w:t>
      </w:r>
      <w:r w:rsidR="00287F64" w:rsidRPr="006E64A5">
        <w:rPr>
          <w:szCs w:val="20"/>
          <w:lang w:val="de-DE"/>
        </w:rPr>
        <w:t xml:space="preserve"> Ablesen </w:t>
      </w:r>
      <w:r w:rsidR="001F3DB0" w:rsidRPr="006E64A5">
        <w:rPr>
          <w:szCs w:val="20"/>
          <w:lang w:val="de-DE"/>
        </w:rPr>
        <w:t>oder</w:t>
      </w:r>
      <w:r w:rsidR="00C54EB7" w:rsidRPr="006E64A5">
        <w:rPr>
          <w:szCs w:val="20"/>
          <w:lang w:val="de-DE"/>
        </w:rPr>
        <w:t xml:space="preserve"> der Austausch </w:t>
      </w:r>
      <w:r w:rsidR="00287F64" w:rsidRPr="006E64A5">
        <w:rPr>
          <w:szCs w:val="20"/>
          <w:lang w:val="de-DE"/>
        </w:rPr>
        <w:t xml:space="preserve">der </w:t>
      </w:r>
      <w:r w:rsidR="00745E02" w:rsidRPr="006E64A5">
        <w:rPr>
          <w:szCs w:val="20"/>
          <w:lang w:val="de-DE"/>
        </w:rPr>
        <w:t>Wasserz</w:t>
      </w:r>
      <w:r w:rsidR="00287F64" w:rsidRPr="006E64A5">
        <w:rPr>
          <w:szCs w:val="20"/>
          <w:lang w:val="de-DE"/>
        </w:rPr>
        <w:t xml:space="preserve">ähler im laufenden Betrieb </w:t>
      </w:r>
      <w:r w:rsidRPr="006E64A5">
        <w:rPr>
          <w:szCs w:val="20"/>
          <w:lang w:val="de-DE"/>
        </w:rPr>
        <w:t xml:space="preserve">geht </w:t>
      </w:r>
      <w:r w:rsidR="006374A1" w:rsidRPr="006E64A5">
        <w:rPr>
          <w:szCs w:val="20"/>
          <w:lang w:val="de-DE"/>
        </w:rPr>
        <w:t>dadurch</w:t>
      </w:r>
      <w:r w:rsidR="00360DD0" w:rsidRPr="006E64A5">
        <w:rPr>
          <w:szCs w:val="20"/>
          <w:lang w:val="de-DE"/>
        </w:rPr>
        <w:t xml:space="preserve"> </w:t>
      </w:r>
      <w:r w:rsidR="006374A1" w:rsidRPr="006E64A5">
        <w:rPr>
          <w:szCs w:val="20"/>
          <w:lang w:val="de-DE"/>
        </w:rPr>
        <w:t>deutlich</w:t>
      </w:r>
      <w:r w:rsidR="00287F64" w:rsidRPr="006E64A5">
        <w:rPr>
          <w:szCs w:val="20"/>
          <w:lang w:val="de-DE"/>
        </w:rPr>
        <w:t xml:space="preserve"> schneller – ein klarer Vorteil</w:t>
      </w:r>
      <w:r w:rsidR="006971EF" w:rsidRPr="006E64A5">
        <w:rPr>
          <w:szCs w:val="20"/>
          <w:lang w:val="de-DE"/>
        </w:rPr>
        <w:t>, insbesondere im Objektbereich</w:t>
      </w:r>
      <w:r w:rsidR="00287F64" w:rsidRPr="006E64A5">
        <w:rPr>
          <w:szCs w:val="20"/>
          <w:lang w:val="de-DE"/>
        </w:rPr>
        <w:t>.</w:t>
      </w:r>
      <w:r w:rsidR="00287F64" w:rsidRPr="006E64A5">
        <w:rPr>
          <w:b/>
          <w:bCs/>
          <w:lang w:val="de-DE"/>
        </w:rPr>
        <w:t xml:space="preserve"> </w:t>
      </w:r>
      <w:r w:rsidR="00EA6EF0" w:rsidRPr="006E64A5">
        <w:rPr>
          <w:szCs w:val="20"/>
          <w:lang w:val="de-DE"/>
        </w:rPr>
        <w:t xml:space="preserve">Der erweiterte Serviceraum </w:t>
      </w:r>
      <w:r w:rsidR="0018530D" w:rsidRPr="006E64A5">
        <w:rPr>
          <w:szCs w:val="20"/>
          <w:lang w:val="de-DE" w:bidi="ar-SA"/>
        </w:rPr>
        <w:t>ermöglicht dem Installateur eine hohe Flexibilität bei unterschiedlichen Anschlusssituationen.</w:t>
      </w:r>
      <w:r w:rsidR="0018530D" w:rsidRPr="006E64A5">
        <w:rPr>
          <w:rFonts w:ascii="Helvetica" w:hAnsi="Helvetica" w:cs="Helvetica"/>
          <w:sz w:val="24"/>
          <w:szCs w:val="24"/>
          <w:lang w:val="de-DE" w:bidi="ar-SA"/>
        </w:rPr>
        <w:t xml:space="preserve"> </w:t>
      </w:r>
      <w:r w:rsidR="00E50202" w:rsidRPr="006E64A5">
        <w:rPr>
          <w:lang w:val="de-DE"/>
        </w:rPr>
        <w:t xml:space="preserve">Gleichzeitig lassen sich die </w:t>
      </w:r>
      <w:r w:rsidR="00B3494A" w:rsidRPr="006E64A5">
        <w:rPr>
          <w:lang w:val="de-DE"/>
        </w:rPr>
        <w:t xml:space="preserve">Wasserzähler </w:t>
      </w:r>
      <w:r w:rsidR="00E50202" w:rsidRPr="006E64A5">
        <w:rPr>
          <w:lang w:val="de-DE"/>
        </w:rPr>
        <w:t>elegant</w:t>
      </w:r>
      <w:r w:rsidR="00B6166E" w:rsidRPr="006E64A5">
        <w:rPr>
          <w:lang w:val="de-DE"/>
        </w:rPr>
        <w:t xml:space="preserve"> </w:t>
      </w:r>
      <w:r w:rsidR="00B3494A" w:rsidRPr="006E64A5">
        <w:rPr>
          <w:lang w:val="de-DE"/>
        </w:rPr>
        <w:t>hinter dem Möbel positionier</w:t>
      </w:r>
      <w:r w:rsidR="00D20EE8" w:rsidRPr="006E64A5">
        <w:rPr>
          <w:lang w:val="de-DE"/>
        </w:rPr>
        <w:t>en</w:t>
      </w:r>
      <w:r w:rsidR="0058765C" w:rsidRPr="006E64A5">
        <w:rPr>
          <w:lang w:val="de-DE"/>
        </w:rPr>
        <w:t xml:space="preserve"> und bleiben damit im Alltag dezent verborgen</w:t>
      </w:r>
      <w:r w:rsidR="00DD36C7" w:rsidRPr="006E64A5">
        <w:rPr>
          <w:lang w:val="de-DE"/>
        </w:rPr>
        <w:t xml:space="preserve">. </w:t>
      </w:r>
      <w:r w:rsidR="001D72DC" w:rsidRPr="006E64A5">
        <w:rPr>
          <w:lang w:val="de-DE"/>
        </w:rPr>
        <w:t>Das</w:t>
      </w:r>
      <w:r w:rsidR="00C10DFB" w:rsidRPr="006E64A5">
        <w:rPr>
          <w:lang w:val="de-DE"/>
        </w:rPr>
        <w:t xml:space="preserve"> </w:t>
      </w:r>
      <w:r w:rsidR="001D72DC" w:rsidRPr="006E64A5">
        <w:rPr>
          <w:lang w:val="de-DE"/>
        </w:rPr>
        <w:t>sorgt für</w:t>
      </w:r>
      <w:r w:rsidR="00C10DFB" w:rsidRPr="006E64A5">
        <w:rPr>
          <w:lang w:val="de-DE"/>
        </w:rPr>
        <w:t xml:space="preserve"> </w:t>
      </w:r>
      <w:r w:rsidR="004516B0" w:rsidRPr="006E64A5">
        <w:rPr>
          <w:lang w:val="de-DE"/>
        </w:rPr>
        <w:t>ein</w:t>
      </w:r>
      <w:r w:rsidR="00C10DFB" w:rsidRPr="006E64A5">
        <w:rPr>
          <w:lang w:val="de-DE"/>
        </w:rPr>
        <w:t xml:space="preserve"> </w:t>
      </w:r>
      <w:r w:rsidR="00747BF2" w:rsidRPr="006E64A5">
        <w:rPr>
          <w:lang w:val="de-DE"/>
        </w:rPr>
        <w:t>aufgeräumtes Gesamtbild</w:t>
      </w:r>
      <w:r w:rsidR="004516B0" w:rsidRPr="006E64A5">
        <w:rPr>
          <w:lang w:val="de-DE"/>
        </w:rPr>
        <w:t xml:space="preserve"> </w:t>
      </w:r>
      <w:r w:rsidR="00C10DFB" w:rsidRPr="006E64A5">
        <w:rPr>
          <w:lang w:val="de-DE"/>
        </w:rPr>
        <w:t xml:space="preserve">und </w:t>
      </w:r>
      <w:r w:rsidR="00747BF2" w:rsidRPr="006E64A5">
        <w:rPr>
          <w:lang w:val="de-DE"/>
        </w:rPr>
        <w:t>einen klaren</w:t>
      </w:r>
      <w:r w:rsidR="004516B0" w:rsidRPr="006E64A5">
        <w:rPr>
          <w:lang w:val="de-DE"/>
        </w:rPr>
        <w:t xml:space="preserve"> optischen </w:t>
      </w:r>
      <w:r w:rsidR="00DD36C7" w:rsidRPr="006E64A5">
        <w:rPr>
          <w:lang w:val="de-DE"/>
        </w:rPr>
        <w:t xml:space="preserve">Mehrwert </w:t>
      </w:r>
      <w:r w:rsidR="00747BF2" w:rsidRPr="006E64A5">
        <w:rPr>
          <w:lang w:val="de-DE"/>
        </w:rPr>
        <w:t>am Waschplatz</w:t>
      </w:r>
      <w:r w:rsidR="00DD36C7" w:rsidRPr="006E64A5">
        <w:rPr>
          <w:lang w:val="de-DE"/>
        </w:rPr>
        <w:t>.</w:t>
      </w:r>
      <w:r w:rsidR="00DD36C7">
        <w:rPr>
          <w:lang w:val="de-DE"/>
        </w:rPr>
        <w:t xml:space="preserve"> </w:t>
      </w:r>
    </w:p>
    <w:p w14:paraId="48655749" w14:textId="385A56F5" w:rsidR="00CD062D" w:rsidRPr="00EF79CD" w:rsidRDefault="00DF1FA6" w:rsidP="00BF62E8">
      <w:pPr>
        <w:autoSpaceDE w:val="0"/>
        <w:autoSpaceDN w:val="0"/>
        <w:adjustRightInd w:val="0"/>
        <w:spacing w:before="240" w:after="0"/>
        <w:rPr>
          <w:szCs w:val="20"/>
          <w:lang w:val="de-DE"/>
        </w:rPr>
      </w:pPr>
      <w:r w:rsidRPr="00EF79CD">
        <w:rPr>
          <w:b/>
          <w:bCs/>
          <w:szCs w:val="20"/>
          <w:lang w:val="de-DE"/>
        </w:rPr>
        <w:t>Schnelle und präzise Montage</w:t>
      </w:r>
      <w:r w:rsidR="007B5055" w:rsidRPr="00EF79CD">
        <w:rPr>
          <w:b/>
          <w:bCs/>
          <w:szCs w:val="20"/>
          <w:lang w:val="de-DE"/>
        </w:rPr>
        <w:br/>
      </w:r>
      <w:r w:rsidR="008D0A50" w:rsidRPr="00EF79CD">
        <w:rPr>
          <w:szCs w:val="20"/>
          <w:lang w:val="de-DE"/>
        </w:rPr>
        <w:t xml:space="preserve">In Kombination mit dem Geberit Duofix Installationselement für Waschtische entsteht eine durchdachte </w:t>
      </w:r>
      <w:r w:rsidR="008D0A50" w:rsidRPr="00EF79CD">
        <w:rPr>
          <w:szCs w:val="20"/>
          <w:lang w:val="de-DE"/>
        </w:rPr>
        <w:lastRenderedPageBreak/>
        <w:t>Systemlösung</w:t>
      </w:r>
      <w:r w:rsidR="003357B4" w:rsidRPr="00EF79CD">
        <w:rPr>
          <w:szCs w:val="20"/>
          <w:lang w:val="de-DE"/>
        </w:rPr>
        <w:t xml:space="preserve"> am Waschplatz</w:t>
      </w:r>
      <w:r w:rsidR="00E0359A" w:rsidRPr="00EF79CD">
        <w:rPr>
          <w:szCs w:val="20"/>
          <w:lang w:val="de-DE"/>
        </w:rPr>
        <w:t>.</w:t>
      </w:r>
      <w:r w:rsidR="008D0A50" w:rsidRPr="00EF79CD">
        <w:rPr>
          <w:szCs w:val="20"/>
          <w:lang w:val="de-DE"/>
        </w:rPr>
        <w:t xml:space="preserve"> </w:t>
      </w:r>
      <w:r w:rsidR="00E0359A" w:rsidRPr="00EF79CD">
        <w:rPr>
          <w:szCs w:val="20"/>
          <w:lang w:val="de-DE"/>
        </w:rPr>
        <w:t>A</w:t>
      </w:r>
      <w:r w:rsidR="008D0A50" w:rsidRPr="00EF79CD">
        <w:rPr>
          <w:szCs w:val="20"/>
          <w:lang w:val="de-DE"/>
        </w:rPr>
        <w:t xml:space="preserve">lle Vorrichtungen für Wasserzähler und Anschlüsse sind bereits </w:t>
      </w:r>
      <w:r w:rsidR="00FA2393">
        <w:rPr>
          <w:szCs w:val="20"/>
          <w:lang w:val="de-DE"/>
        </w:rPr>
        <w:t>im Installationselement</w:t>
      </w:r>
      <w:r w:rsidR="00263418" w:rsidRPr="00EF79CD">
        <w:rPr>
          <w:szCs w:val="20"/>
          <w:lang w:val="de-DE"/>
        </w:rPr>
        <w:t xml:space="preserve"> </w:t>
      </w:r>
      <w:r w:rsidR="008D0A50" w:rsidRPr="00EF79CD">
        <w:rPr>
          <w:szCs w:val="20"/>
          <w:lang w:val="de-DE"/>
        </w:rPr>
        <w:t xml:space="preserve">integriert, sodass die Installation ohne zusätzlichen Aufwand </w:t>
      </w:r>
      <w:r w:rsidR="003D48E0">
        <w:rPr>
          <w:szCs w:val="20"/>
          <w:lang w:val="de-DE"/>
        </w:rPr>
        <w:t>erfolgen</w:t>
      </w:r>
      <w:r w:rsidR="008D0A50" w:rsidRPr="00EF79CD">
        <w:rPr>
          <w:szCs w:val="20"/>
          <w:lang w:val="de-DE"/>
        </w:rPr>
        <w:t xml:space="preserve"> kann.</w:t>
      </w:r>
      <w:r w:rsidR="00BB5A14" w:rsidRPr="00EF79CD">
        <w:rPr>
          <w:szCs w:val="20"/>
          <w:lang w:val="de-DE"/>
        </w:rPr>
        <w:t xml:space="preserve"> </w:t>
      </w:r>
      <w:r w:rsidR="00CD29AD" w:rsidRPr="00EF79CD">
        <w:rPr>
          <w:szCs w:val="20"/>
          <w:lang w:val="de-DE"/>
        </w:rPr>
        <w:t xml:space="preserve">Die </w:t>
      </w:r>
      <w:r w:rsidR="003D48E0">
        <w:rPr>
          <w:szCs w:val="20"/>
          <w:lang w:val="de-DE"/>
        </w:rPr>
        <w:t>Montage</w:t>
      </w:r>
      <w:r w:rsidR="00CD29AD" w:rsidRPr="00EF79CD">
        <w:rPr>
          <w:szCs w:val="20"/>
          <w:lang w:val="de-DE"/>
        </w:rPr>
        <w:t xml:space="preserve"> des Renova Plan Waschtischunterschranks </w:t>
      </w:r>
      <w:r w:rsidR="00B150AE">
        <w:rPr>
          <w:szCs w:val="20"/>
          <w:lang w:val="de-DE"/>
        </w:rPr>
        <w:t>ist weiterhin</w:t>
      </w:r>
      <w:r w:rsidR="00CD29AD" w:rsidRPr="00EF79CD">
        <w:rPr>
          <w:szCs w:val="20"/>
          <w:lang w:val="de-DE"/>
        </w:rPr>
        <w:t xml:space="preserve"> gewohnt einfach</w:t>
      </w:r>
      <w:r w:rsidR="00C72A1A" w:rsidRPr="00EF79CD">
        <w:rPr>
          <w:szCs w:val="20"/>
          <w:lang w:val="de-DE"/>
        </w:rPr>
        <w:t xml:space="preserve">. </w:t>
      </w:r>
      <w:r w:rsidR="00B150AE">
        <w:rPr>
          <w:szCs w:val="20"/>
          <w:lang w:val="de-DE"/>
        </w:rPr>
        <w:t>A</w:t>
      </w:r>
      <w:r w:rsidR="00C72A1A" w:rsidRPr="00EF79CD">
        <w:rPr>
          <w:szCs w:val="20"/>
          <w:lang w:val="de-DE"/>
        </w:rPr>
        <w:t xml:space="preserve">b </w:t>
      </w:r>
      <w:r w:rsidR="00B150AE">
        <w:rPr>
          <w:szCs w:val="20"/>
          <w:lang w:val="de-DE"/>
        </w:rPr>
        <w:t xml:space="preserve">einer </w:t>
      </w:r>
      <w:r w:rsidR="0070134F" w:rsidRPr="00EF79CD">
        <w:rPr>
          <w:szCs w:val="20"/>
          <w:lang w:val="de-DE"/>
        </w:rPr>
        <w:t xml:space="preserve">Größe </w:t>
      </w:r>
      <w:r w:rsidR="00B150AE">
        <w:rPr>
          <w:szCs w:val="20"/>
          <w:lang w:val="de-DE"/>
        </w:rPr>
        <w:t xml:space="preserve">von </w:t>
      </w:r>
      <w:r w:rsidR="0070134F" w:rsidRPr="00EF79CD">
        <w:rPr>
          <w:szCs w:val="20"/>
          <w:lang w:val="de-DE"/>
        </w:rPr>
        <w:t>55 cm</w:t>
      </w:r>
      <w:r w:rsidR="003834DD" w:rsidRPr="00EF79CD">
        <w:rPr>
          <w:szCs w:val="20"/>
          <w:lang w:val="de-DE"/>
        </w:rPr>
        <w:t xml:space="preserve"> ist </w:t>
      </w:r>
      <w:r w:rsidR="00C72A1A" w:rsidRPr="00EF79CD">
        <w:rPr>
          <w:szCs w:val="20"/>
          <w:lang w:val="de-DE"/>
        </w:rPr>
        <w:t xml:space="preserve">eine Bohrschablone </w:t>
      </w:r>
      <w:r w:rsidR="003834DD">
        <w:rPr>
          <w:szCs w:val="20"/>
          <w:lang w:val="de-DE"/>
        </w:rPr>
        <w:t>i</w:t>
      </w:r>
      <w:r w:rsidR="003834DD" w:rsidRPr="00EF79CD">
        <w:rPr>
          <w:szCs w:val="20"/>
          <w:lang w:val="de-DE"/>
        </w:rPr>
        <w:t xml:space="preserve">m Lieferumfang </w:t>
      </w:r>
      <w:r w:rsidR="00C72A1A" w:rsidRPr="00EF79CD">
        <w:rPr>
          <w:szCs w:val="20"/>
          <w:lang w:val="de-DE"/>
        </w:rPr>
        <w:t>enthalten</w:t>
      </w:r>
      <w:r w:rsidR="006968E7" w:rsidRPr="00EF79CD">
        <w:rPr>
          <w:szCs w:val="20"/>
          <w:lang w:val="de-DE"/>
        </w:rPr>
        <w:t>.</w:t>
      </w:r>
      <w:r w:rsidR="00411E8F" w:rsidRPr="00EF79CD">
        <w:rPr>
          <w:szCs w:val="20"/>
          <w:lang w:val="de-DE"/>
        </w:rPr>
        <w:t xml:space="preserve"> </w:t>
      </w:r>
      <w:r w:rsidR="006968E7" w:rsidRPr="00EF79CD">
        <w:rPr>
          <w:szCs w:val="20"/>
          <w:lang w:val="de-DE"/>
        </w:rPr>
        <w:t>S</w:t>
      </w:r>
      <w:r w:rsidR="00411E8F" w:rsidRPr="00EF79CD">
        <w:rPr>
          <w:szCs w:val="20"/>
          <w:lang w:val="de-DE"/>
        </w:rPr>
        <w:t xml:space="preserve">ie </w:t>
      </w:r>
      <w:r w:rsidR="001E0B2C">
        <w:rPr>
          <w:szCs w:val="20"/>
          <w:lang w:val="de-DE"/>
        </w:rPr>
        <w:t>ermöglich</w:t>
      </w:r>
      <w:r w:rsidR="00411E8F" w:rsidRPr="00EF79CD">
        <w:rPr>
          <w:szCs w:val="20"/>
          <w:lang w:val="de-DE"/>
        </w:rPr>
        <w:t xml:space="preserve"> </w:t>
      </w:r>
      <w:r w:rsidR="001E0B2C">
        <w:rPr>
          <w:szCs w:val="20"/>
          <w:lang w:val="de-DE"/>
        </w:rPr>
        <w:t>ein</w:t>
      </w:r>
      <w:r w:rsidR="00411E8F" w:rsidRPr="00EF79CD">
        <w:rPr>
          <w:szCs w:val="20"/>
          <w:lang w:val="de-DE"/>
        </w:rPr>
        <w:t xml:space="preserve"> </w:t>
      </w:r>
      <w:r w:rsidR="001E0B2C">
        <w:rPr>
          <w:szCs w:val="20"/>
          <w:lang w:val="de-DE"/>
        </w:rPr>
        <w:t>präzises</w:t>
      </w:r>
      <w:r w:rsidR="00411E8F" w:rsidRPr="00EF79CD">
        <w:rPr>
          <w:szCs w:val="20"/>
          <w:lang w:val="de-DE"/>
        </w:rPr>
        <w:t xml:space="preserve"> Anbringen</w:t>
      </w:r>
      <w:r w:rsidR="007427FC" w:rsidRPr="00EF79CD">
        <w:rPr>
          <w:szCs w:val="20"/>
          <w:lang w:val="de-DE"/>
        </w:rPr>
        <w:t xml:space="preserve"> und sorgt für eine sichere </w:t>
      </w:r>
      <w:r w:rsidR="001E0B2C">
        <w:rPr>
          <w:szCs w:val="20"/>
          <w:lang w:val="de-DE"/>
        </w:rPr>
        <w:t>sowie</w:t>
      </w:r>
      <w:r w:rsidR="007427FC" w:rsidRPr="00EF79CD">
        <w:rPr>
          <w:szCs w:val="20"/>
          <w:lang w:val="de-DE"/>
        </w:rPr>
        <w:t xml:space="preserve"> schnelle </w:t>
      </w:r>
      <w:r w:rsidR="00A60D90">
        <w:rPr>
          <w:szCs w:val="20"/>
          <w:lang w:val="de-DE"/>
        </w:rPr>
        <w:t>Montage</w:t>
      </w:r>
      <w:r w:rsidR="004B7CA0" w:rsidRPr="00EF79CD">
        <w:rPr>
          <w:szCs w:val="20"/>
          <w:lang w:val="de-DE"/>
        </w:rPr>
        <w:t>.</w:t>
      </w:r>
    </w:p>
    <w:p w14:paraId="7BD45980" w14:textId="3D1448A7" w:rsidR="00E86881" w:rsidRPr="00EF79CD" w:rsidRDefault="000F6DF6" w:rsidP="00BF62E8">
      <w:pPr>
        <w:autoSpaceDE w:val="0"/>
        <w:autoSpaceDN w:val="0"/>
        <w:adjustRightInd w:val="0"/>
        <w:spacing w:before="240" w:after="0"/>
        <w:rPr>
          <w:szCs w:val="20"/>
          <w:lang w:val="de-DE"/>
        </w:rPr>
      </w:pPr>
      <w:r w:rsidRPr="00EF79CD">
        <w:rPr>
          <w:b/>
          <w:bCs/>
          <w:szCs w:val="20"/>
          <w:lang w:val="de-DE"/>
        </w:rPr>
        <w:t>Große Auswahl, viele Möglichkeiten</w:t>
      </w:r>
      <w:r w:rsidRPr="00EF79CD">
        <w:rPr>
          <w:b/>
          <w:bCs/>
          <w:szCs w:val="20"/>
          <w:lang w:val="de-DE"/>
        </w:rPr>
        <w:br/>
      </w:r>
      <w:r w:rsidR="005E67AE" w:rsidRPr="00EF79CD">
        <w:rPr>
          <w:szCs w:val="20"/>
          <w:lang w:val="de-DE"/>
        </w:rPr>
        <w:t xml:space="preserve">Die bewährte </w:t>
      </w:r>
      <w:proofErr w:type="spellStart"/>
      <w:r w:rsidR="005E67AE" w:rsidRPr="00EF79CD">
        <w:rPr>
          <w:szCs w:val="20"/>
          <w:lang w:val="de-DE"/>
        </w:rPr>
        <w:t>Badserie</w:t>
      </w:r>
      <w:proofErr w:type="spellEnd"/>
      <w:r w:rsidR="005E67AE" w:rsidRPr="00EF79CD">
        <w:rPr>
          <w:szCs w:val="20"/>
          <w:lang w:val="de-DE"/>
        </w:rPr>
        <w:t xml:space="preserve"> Geberit Renova Plan</w:t>
      </w:r>
      <w:r w:rsidR="00295501" w:rsidRPr="00EF79CD">
        <w:rPr>
          <w:szCs w:val="20"/>
          <w:lang w:val="de-DE"/>
        </w:rPr>
        <w:t xml:space="preserve"> </w:t>
      </w:r>
      <w:r w:rsidR="00E93686">
        <w:rPr>
          <w:szCs w:val="20"/>
          <w:lang w:val="de-DE"/>
        </w:rPr>
        <w:t>bietet</w:t>
      </w:r>
      <w:r w:rsidR="00295501" w:rsidRPr="00EF79CD">
        <w:rPr>
          <w:szCs w:val="20"/>
          <w:lang w:val="de-DE"/>
        </w:rPr>
        <w:t xml:space="preserve"> ein </w:t>
      </w:r>
      <w:r w:rsidR="007607A1">
        <w:rPr>
          <w:szCs w:val="20"/>
          <w:lang w:val="de-DE"/>
        </w:rPr>
        <w:t>umfangreiches</w:t>
      </w:r>
      <w:r w:rsidR="00295501" w:rsidRPr="00EF79CD">
        <w:rPr>
          <w:szCs w:val="20"/>
          <w:lang w:val="de-DE"/>
        </w:rPr>
        <w:t xml:space="preserve"> Sortiment an Möbeln und Keramiken in verschiedenen </w:t>
      </w:r>
      <w:r w:rsidR="000E3A38" w:rsidRPr="00EF79CD">
        <w:rPr>
          <w:szCs w:val="20"/>
          <w:lang w:val="de-DE"/>
        </w:rPr>
        <w:t xml:space="preserve">Größen. </w:t>
      </w:r>
      <w:r w:rsidR="00317A02" w:rsidRPr="00EF79CD">
        <w:rPr>
          <w:szCs w:val="20"/>
          <w:lang w:val="de-DE"/>
        </w:rPr>
        <w:t xml:space="preserve">Das Möbelsortiment ist in sieben Farben und Oberflächen </w:t>
      </w:r>
      <w:r w:rsidR="007607A1">
        <w:rPr>
          <w:szCs w:val="20"/>
          <w:lang w:val="de-DE"/>
        </w:rPr>
        <w:t>erhältlich</w:t>
      </w:r>
      <w:r w:rsidR="00184164" w:rsidRPr="00EF79CD">
        <w:rPr>
          <w:szCs w:val="20"/>
          <w:lang w:val="de-DE"/>
        </w:rPr>
        <w:t xml:space="preserve"> </w:t>
      </w:r>
      <w:r w:rsidR="006C5D30" w:rsidRPr="00EF79CD">
        <w:rPr>
          <w:szCs w:val="20"/>
          <w:lang w:val="de-DE"/>
        </w:rPr>
        <w:t xml:space="preserve">und lässt sich wie gewohnt mit den Keramiken der Serie kombinieren. </w:t>
      </w:r>
      <w:r w:rsidR="008A4382" w:rsidRPr="00EF79CD">
        <w:rPr>
          <w:szCs w:val="20"/>
          <w:lang w:val="de-DE"/>
        </w:rPr>
        <w:t xml:space="preserve">Dank ihrer Vielseitigkeit </w:t>
      </w:r>
      <w:r w:rsidR="00EF3381" w:rsidRPr="00EF79CD">
        <w:rPr>
          <w:szCs w:val="20"/>
          <w:lang w:val="de-DE"/>
        </w:rPr>
        <w:t>und ihre</w:t>
      </w:r>
      <w:r w:rsidR="0046039F">
        <w:rPr>
          <w:szCs w:val="20"/>
          <w:lang w:val="de-DE"/>
        </w:rPr>
        <w:t>s</w:t>
      </w:r>
      <w:r w:rsidR="00EF3381" w:rsidRPr="00EF79CD">
        <w:rPr>
          <w:szCs w:val="20"/>
          <w:lang w:val="de-DE"/>
        </w:rPr>
        <w:t xml:space="preserve"> </w:t>
      </w:r>
      <w:r w:rsidR="0046039F">
        <w:rPr>
          <w:szCs w:val="20"/>
          <w:lang w:val="de-DE"/>
        </w:rPr>
        <w:t>überzeugenden</w:t>
      </w:r>
      <w:r w:rsidR="00894FBC">
        <w:rPr>
          <w:szCs w:val="20"/>
          <w:lang w:val="de-DE"/>
        </w:rPr>
        <w:t xml:space="preserve"> </w:t>
      </w:r>
      <w:r w:rsidR="00EF3381" w:rsidRPr="00EF79CD">
        <w:rPr>
          <w:color w:val="000000" w:themeColor="text1"/>
          <w:szCs w:val="20"/>
          <w:lang w:val="de-DE"/>
        </w:rPr>
        <w:t>Preis-Leistungs-Verhältnis</w:t>
      </w:r>
      <w:r w:rsidR="0046039F">
        <w:rPr>
          <w:color w:val="000000" w:themeColor="text1"/>
          <w:szCs w:val="20"/>
          <w:lang w:val="de-DE"/>
        </w:rPr>
        <w:t>ses</w:t>
      </w:r>
      <w:r w:rsidR="008A4382" w:rsidRPr="00EF79CD">
        <w:rPr>
          <w:szCs w:val="20"/>
          <w:lang w:val="de-DE"/>
        </w:rPr>
        <w:t xml:space="preserve"> eignet sich</w:t>
      </w:r>
      <w:r w:rsidR="00AD5B53" w:rsidRPr="00EF79CD">
        <w:rPr>
          <w:szCs w:val="20"/>
          <w:lang w:val="de-DE"/>
        </w:rPr>
        <w:t xml:space="preserve"> die Serie</w:t>
      </w:r>
      <w:r w:rsidR="008A4382" w:rsidRPr="00EF79CD">
        <w:rPr>
          <w:szCs w:val="20"/>
          <w:lang w:val="de-DE"/>
        </w:rPr>
        <w:t xml:space="preserve"> für </w:t>
      </w:r>
      <w:r w:rsidR="0046039F">
        <w:rPr>
          <w:szCs w:val="20"/>
          <w:lang w:val="de-DE"/>
        </w:rPr>
        <w:t>unterschiedlichste</w:t>
      </w:r>
      <w:r w:rsidR="00E91236" w:rsidRPr="00EF79CD">
        <w:rPr>
          <w:szCs w:val="20"/>
          <w:lang w:val="de-DE"/>
        </w:rPr>
        <w:t xml:space="preserve"> Wohnkonzepte: </w:t>
      </w:r>
      <w:r w:rsidR="004E0E6F">
        <w:rPr>
          <w:szCs w:val="20"/>
          <w:lang w:val="de-DE"/>
        </w:rPr>
        <w:t xml:space="preserve">vom </w:t>
      </w:r>
      <w:r w:rsidR="00354C72" w:rsidRPr="00EF79CD">
        <w:rPr>
          <w:szCs w:val="20"/>
          <w:lang w:val="de-DE"/>
        </w:rPr>
        <w:t>kleine</w:t>
      </w:r>
      <w:r w:rsidR="004E0E6F">
        <w:rPr>
          <w:szCs w:val="20"/>
          <w:lang w:val="de-DE"/>
        </w:rPr>
        <w:t>n</w:t>
      </w:r>
      <w:r w:rsidR="00354C72" w:rsidRPr="00EF79CD">
        <w:rPr>
          <w:szCs w:val="20"/>
          <w:lang w:val="de-DE"/>
        </w:rPr>
        <w:t xml:space="preserve"> Gästeb</w:t>
      </w:r>
      <w:r w:rsidR="004E0E6F">
        <w:rPr>
          <w:szCs w:val="20"/>
          <w:lang w:val="de-DE"/>
        </w:rPr>
        <w:t>a</w:t>
      </w:r>
      <w:r w:rsidR="00354C72" w:rsidRPr="00EF79CD">
        <w:rPr>
          <w:szCs w:val="20"/>
          <w:lang w:val="de-DE"/>
        </w:rPr>
        <w:t>d</w:t>
      </w:r>
      <w:r w:rsidR="004E0E6F">
        <w:rPr>
          <w:szCs w:val="20"/>
          <w:lang w:val="de-DE"/>
        </w:rPr>
        <w:t xml:space="preserve"> über </w:t>
      </w:r>
      <w:r w:rsidR="00354C72" w:rsidRPr="00EF79CD">
        <w:rPr>
          <w:szCs w:val="20"/>
          <w:lang w:val="de-DE"/>
        </w:rPr>
        <w:t xml:space="preserve">das Familienbad </w:t>
      </w:r>
      <w:r w:rsidR="004E0E6F">
        <w:rPr>
          <w:szCs w:val="20"/>
          <w:lang w:val="de-DE"/>
        </w:rPr>
        <w:t>bis hin zu kompletten</w:t>
      </w:r>
      <w:r w:rsidR="00354C72" w:rsidRPr="00EF79CD">
        <w:rPr>
          <w:szCs w:val="20"/>
          <w:lang w:val="de-DE"/>
        </w:rPr>
        <w:t xml:space="preserve"> Wohnbauprojekte</w:t>
      </w:r>
      <w:r w:rsidR="004E0E6F">
        <w:rPr>
          <w:szCs w:val="20"/>
          <w:lang w:val="de-DE"/>
        </w:rPr>
        <w:t>n</w:t>
      </w:r>
      <w:r w:rsidR="00354C72" w:rsidRPr="00EF79CD">
        <w:rPr>
          <w:szCs w:val="20"/>
          <w:lang w:val="de-DE"/>
        </w:rPr>
        <w:t>.</w:t>
      </w:r>
      <w:r w:rsidR="00810BFB" w:rsidRPr="00EF79CD">
        <w:rPr>
          <w:szCs w:val="20"/>
          <w:lang w:val="de-DE"/>
        </w:rPr>
        <w:t xml:space="preserve"> </w:t>
      </w:r>
    </w:p>
    <w:p w14:paraId="0A5242BB" w14:textId="7DB4CBC1" w:rsidR="00756A97" w:rsidRPr="00EF79CD" w:rsidRDefault="00672B8F" w:rsidP="00BF62E8">
      <w:pPr>
        <w:autoSpaceDE w:val="0"/>
        <w:autoSpaceDN w:val="0"/>
        <w:adjustRightInd w:val="0"/>
        <w:spacing w:before="240" w:after="0"/>
        <w:rPr>
          <w:b/>
          <w:bCs/>
          <w:szCs w:val="20"/>
          <w:lang w:val="de-DE"/>
        </w:rPr>
      </w:pPr>
      <w:r w:rsidRPr="00EF79CD">
        <w:rPr>
          <w:b/>
          <w:bCs/>
          <w:szCs w:val="20"/>
          <w:lang w:val="de-DE"/>
        </w:rPr>
        <w:t>Weitere Informationen</w:t>
      </w:r>
      <w:r w:rsidR="00816A44" w:rsidRPr="00EF79CD">
        <w:rPr>
          <w:b/>
          <w:bCs/>
          <w:szCs w:val="20"/>
          <w:lang w:val="de-DE"/>
        </w:rPr>
        <w:t xml:space="preserve"> </w:t>
      </w:r>
      <w:r w:rsidR="004E0E6F">
        <w:rPr>
          <w:b/>
          <w:bCs/>
          <w:szCs w:val="20"/>
          <w:lang w:val="de-DE"/>
        </w:rPr>
        <w:t>zu</w:t>
      </w:r>
      <w:r w:rsidR="005D3131">
        <w:rPr>
          <w:b/>
          <w:bCs/>
          <w:szCs w:val="20"/>
          <w:lang w:val="de-DE"/>
        </w:rPr>
        <w:t>r</w:t>
      </w:r>
      <w:r w:rsidR="004E0E6F">
        <w:rPr>
          <w:b/>
          <w:bCs/>
          <w:szCs w:val="20"/>
          <w:lang w:val="de-DE"/>
        </w:rPr>
        <w:t xml:space="preserve"> </w:t>
      </w:r>
      <w:r w:rsidR="005D3131">
        <w:rPr>
          <w:b/>
          <w:bCs/>
          <w:szCs w:val="20"/>
          <w:lang w:val="de-DE"/>
        </w:rPr>
        <w:t>Montage</w:t>
      </w:r>
      <w:r w:rsidR="00816A44" w:rsidRPr="00EF79CD">
        <w:rPr>
          <w:b/>
          <w:bCs/>
          <w:szCs w:val="20"/>
          <w:lang w:val="de-DE"/>
        </w:rPr>
        <w:t xml:space="preserve"> des </w:t>
      </w:r>
      <w:r w:rsidR="004E0E6F">
        <w:rPr>
          <w:b/>
          <w:bCs/>
          <w:szCs w:val="20"/>
          <w:lang w:val="de-DE"/>
        </w:rPr>
        <w:t xml:space="preserve">Geberit Renova Plan </w:t>
      </w:r>
      <w:r w:rsidR="00816A44" w:rsidRPr="00EF79CD">
        <w:rPr>
          <w:b/>
          <w:bCs/>
          <w:szCs w:val="20"/>
          <w:lang w:val="de-DE"/>
        </w:rPr>
        <w:t>Unterschranks</w:t>
      </w:r>
      <w:r w:rsidR="00C35C3A" w:rsidRPr="00EF79CD">
        <w:rPr>
          <w:b/>
          <w:bCs/>
          <w:szCs w:val="20"/>
          <w:lang w:val="de-DE"/>
        </w:rPr>
        <w:t xml:space="preserve"> im Video</w:t>
      </w:r>
      <w:r w:rsidRPr="00EF79CD">
        <w:rPr>
          <w:b/>
          <w:bCs/>
          <w:szCs w:val="20"/>
          <w:lang w:val="de-DE"/>
        </w:rPr>
        <w:t xml:space="preserve">: </w:t>
      </w:r>
      <w:hyperlink r:id="rId11" w:history="1">
        <w:r w:rsidR="00EE6A8D" w:rsidRPr="00EF79CD">
          <w:rPr>
            <w:rStyle w:val="Hyperlink"/>
            <w:lang w:val="de-DE"/>
          </w:rPr>
          <w:t>https://www.youtube.com/watch?v=-csBSsrrwl8</w:t>
        </w:r>
      </w:hyperlink>
    </w:p>
    <w:p w14:paraId="4400245D" w14:textId="77777777" w:rsidR="009E77C4" w:rsidRPr="00EF79CD" w:rsidRDefault="009E77C4" w:rsidP="00276E2F">
      <w:pPr>
        <w:rPr>
          <w:b/>
          <w:lang w:val="de-DE"/>
        </w:rPr>
      </w:pPr>
    </w:p>
    <w:p w14:paraId="73EB16DE" w14:textId="7BE2A908" w:rsidR="00276E2F" w:rsidRPr="00EF79CD" w:rsidRDefault="00717B20" w:rsidP="00276E2F">
      <w:pPr>
        <w:rPr>
          <w:b/>
          <w:lang w:val="de-DE"/>
        </w:rPr>
      </w:pPr>
      <w:r w:rsidRPr="00EF79CD">
        <w:rPr>
          <w:b/>
          <w:lang w:val="de-DE"/>
        </w:rPr>
        <w:t>Bildmaterial</w:t>
      </w:r>
      <w:r w:rsidR="00276E2F" w:rsidRPr="00EF79CD">
        <w:rPr>
          <w:b/>
          <w:lang w:val="de-DE"/>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673"/>
      </w:tblGrid>
      <w:tr w:rsidR="00B3310F" w:rsidRPr="00EF79CD" w14:paraId="5D88E88C" w14:textId="77777777" w:rsidTr="000F68CC">
        <w:trPr>
          <w:trHeight w:val="2332"/>
        </w:trPr>
        <w:tc>
          <w:tcPr>
            <w:tcW w:w="4531" w:type="dxa"/>
          </w:tcPr>
          <w:p w14:paraId="4AA0591D" w14:textId="395DB810" w:rsidR="00C60FCD" w:rsidRPr="00EF79CD" w:rsidRDefault="00AD1F1F">
            <w:pPr>
              <w:rPr>
                <w:lang w:val="de-DE"/>
              </w:rPr>
            </w:pPr>
            <w:r w:rsidRPr="00EF79CD">
              <w:rPr>
                <w:noProof/>
                <w:lang w:val="de-DE"/>
              </w:rPr>
              <w:drawing>
                <wp:anchor distT="0" distB="0" distL="114300" distR="114300" simplePos="0" relativeHeight="251658240" behindDoc="1" locked="0" layoutInCell="1" allowOverlap="1" wp14:anchorId="5B6B2344" wp14:editId="565288D2">
                  <wp:simplePos x="0" y="0"/>
                  <wp:positionH relativeFrom="column">
                    <wp:posOffset>-64770</wp:posOffset>
                  </wp:positionH>
                  <wp:positionV relativeFrom="paragraph">
                    <wp:posOffset>0</wp:posOffset>
                  </wp:positionV>
                  <wp:extent cx="2051050" cy="2051050"/>
                  <wp:effectExtent l="0" t="0" r="6350" b="6350"/>
                  <wp:wrapTight wrapText="bothSides">
                    <wp:wrapPolygon edited="0">
                      <wp:start x="0" y="0"/>
                      <wp:lineTo x="0" y="21533"/>
                      <wp:lineTo x="21533" y="21533"/>
                      <wp:lineTo x="21533" y="0"/>
                      <wp:lineTo x="0" y="0"/>
                    </wp:wrapPolygon>
                  </wp:wrapTight>
                  <wp:docPr id="821330586" name="Grafik 1" descr="Ein Bild, das Wand, Im Haus, Inneneinrichtung, Waschbec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1330586" name="Grafik 1" descr="Ein Bild, das Wand, Im Haus, Inneneinrichtung, Waschbecken enthält.&#10;&#10;KI-generierte Inhalte können fehlerhaft sein."/>
                          <pic:cNvPicPr/>
                        </pic:nvPicPr>
                        <pic:blipFill>
                          <a:blip r:embed="rId12" cstate="screen">
                            <a:extLst>
                              <a:ext uri="{28A0092B-C50C-407E-A947-70E740481C1C}">
                                <a14:useLocalDpi xmlns:a14="http://schemas.microsoft.com/office/drawing/2010/main"/>
                              </a:ext>
                            </a:extLst>
                          </a:blip>
                          <a:stretch>
                            <a:fillRect/>
                          </a:stretch>
                        </pic:blipFill>
                        <pic:spPr>
                          <a:xfrm>
                            <a:off x="0" y="0"/>
                            <a:ext cx="2051050" cy="2051050"/>
                          </a:xfrm>
                          <a:prstGeom prst="rect">
                            <a:avLst/>
                          </a:prstGeom>
                        </pic:spPr>
                      </pic:pic>
                    </a:graphicData>
                  </a:graphic>
                  <wp14:sizeRelH relativeFrom="margin">
                    <wp14:pctWidth>0</wp14:pctWidth>
                  </wp14:sizeRelH>
                  <wp14:sizeRelV relativeFrom="margin">
                    <wp14:pctHeight>0</wp14:pctHeight>
                  </wp14:sizeRelV>
                </wp:anchor>
              </w:drawing>
            </w:r>
          </w:p>
        </w:tc>
        <w:tc>
          <w:tcPr>
            <w:tcW w:w="4673" w:type="dxa"/>
          </w:tcPr>
          <w:p w14:paraId="04877E89" w14:textId="456003C0" w:rsidR="00C60FCD" w:rsidRPr="00EF79CD" w:rsidRDefault="00C60FCD">
            <w:pPr>
              <w:spacing w:after="0"/>
              <w:rPr>
                <w:rFonts w:ascii="Times New Roman" w:hAnsi="Times New Roman" w:cs="Times New Roman"/>
                <w:lang w:val="de-DE"/>
              </w:rPr>
            </w:pPr>
            <w:r w:rsidRPr="00EF79CD">
              <w:rPr>
                <w:b/>
                <w:color w:val="000000"/>
                <w:lang w:val="de-DE"/>
              </w:rPr>
              <w:t>[Geberit_</w:t>
            </w:r>
            <w:r w:rsidR="000E79AD" w:rsidRPr="00EF79CD">
              <w:rPr>
                <w:b/>
                <w:color w:val="000000"/>
                <w:lang w:val="de-DE"/>
              </w:rPr>
              <w:t>Renova_Plan</w:t>
            </w:r>
            <w:r w:rsidR="00E3317E" w:rsidRPr="00EF79CD">
              <w:rPr>
                <w:b/>
                <w:color w:val="000000"/>
                <w:lang w:val="de-DE"/>
              </w:rPr>
              <w:t>_Unterschrank</w:t>
            </w:r>
            <w:r w:rsidR="0075629B" w:rsidRPr="00EF79CD">
              <w:rPr>
                <w:b/>
                <w:color w:val="000000"/>
                <w:lang w:val="de-DE"/>
              </w:rPr>
              <w:t>_1</w:t>
            </w:r>
            <w:r w:rsidRPr="00EF79CD">
              <w:rPr>
                <w:b/>
                <w:color w:val="000000"/>
                <w:lang w:val="de-DE"/>
              </w:rPr>
              <w:t>.jpg]</w:t>
            </w:r>
            <w:r w:rsidRPr="00EF79CD">
              <w:rPr>
                <w:color w:val="000000"/>
                <w:lang w:val="de-DE"/>
              </w:rPr>
              <w:t> </w:t>
            </w:r>
          </w:p>
          <w:p w14:paraId="7F5AE826" w14:textId="666AB3D4" w:rsidR="00C60FCD" w:rsidRPr="00EF79CD" w:rsidRDefault="00205487">
            <w:pPr>
              <w:spacing w:after="0"/>
              <w:rPr>
                <w:rStyle w:val="normaltextrun"/>
                <w:lang w:val="de-DE"/>
              </w:rPr>
            </w:pPr>
            <w:r w:rsidRPr="00EF79CD">
              <w:rPr>
                <w:szCs w:val="20"/>
                <w:lang w:val="de-DE"/>
              </w:rPr>
              <w:t xml:space="preserve">Die bewährte </w:t>
            </w:r>
            <w:proofErr w:type="spellStart"/>
            <w:r w:rsidRPr="00EF79CD">
              <w:rPr>
                <w:szCs w:val="20"/>
                <w:lang w:val="de-DE"/>
              </w:rPr>
              <w:t>Badserie</w:t>
            </w:r>
            <w:proofErr w:type="spellEnd"/>
            <w:r w:rsidRPr="00EF79CD">
              <w:rPr>
                <w:szCs w:val="20"/>
                <w:lang w:val="de-DE"/>
              </w:rPr>
              <w:t xml:space="preserve"> Geberit Renova Plan verfügt über ein breites Sortiment an Möbeln und Keramiken in verschiedenen Größen. </w:t>
            </w:r>
            <w:r w:rsidRPr="00EF79CD">
              <w:rPr>
                <w:szCs w:val="20"/>
                <w:lang w:val="de-DE"/>
              </w:rPr>
              <w:br/>
            </w:r>
            <w:r w:rsidR="00C60FCD" w:rsidRPr="00EF79CD">
              <w:rPr>
                <w:lang w:val="de-DE"/>
              </w:rPr>
              <w:t>Foto: Geberit</w:t>
            </w:r>
          </w:p>
        </w:tc>
      </w:tr>
      <w:tr w:rsidR="00B3310F" w:rsidRPr="00EF79CD" w14:paraId="78E4CC0B" w14:textId="77777777" w:rsidTr="00BF62E8">
        <w:trPr>
          <w:trHeight w:val="2682"/>
        </w:trPr>
        <w:tc>
          <w:tcPr>
            <w:tcW w:w="4531" w:type="dxa"/>
          </w:tcPr>
          <w:p w14:paraId="6C4D0388" w14:textId="71847DE6" w:rsidR="00841D3F" w:rsidRPr="00EF79CD" w:rsidRDefault="00816FEF">
            <w:pPr>
              <w:rPr>
                <w:lang w:val="de-DE"/>
              </w:rPr>
            </w:pPr>
            <w:r w:rsidRPr="00EF79CD">
              <w:rPr>
                <w:bCs/>
                <w:noProof/>
                <w:lang w:val="de-DE"/>
              </w:rPr>
              <w:drawing>
                <wp:anchor distT="0" distB="0" distL="114300" distR="114300" simplePos="0" relativeHeight="251658241" behindDoc="1" locked="0" layoutInCell="1" allowOverlap="1" wp14:anchorId="02DEE1A9" wp14:editId="27A74017">
                  <wp:simplePos x="0" y="0"/>
                  <wp:positionH relativeFrom="column">
                    <wp:posOffset>-64770</wp:posOffset>
                  </wp:positionH>
                  <wp:positionV relativeFrom="paragraph">
                    <wp:posOffset>89535</wp:posOffset>
                  </wp:positionV>
                  <wp:extent cx="2051050" cy="1640840"/>
                  <wp:effectExtent l="0" t="0" r="6350" b="0"/>
                  <wp:wrapTight wrapText="bothSides">
                    <wp:wrapPolygon edited="0">
                      <wp:start x="0" y="0"/>
                      <wp:lineTo x="0" y="21399"/>
                      <wp:lineTo x="21533" y="21399"/>
                      <wp:lineTo x="21533" y="0"/>
                      <wp:lineTo x="0" y="0"/>
                    </wp:wrapPolygon>
                  </wp:wrapTight>
                  <wp:docPr id="590921617" name="Grafik 5" descr="Ein Bild, das Wand, Im Haus, Spiegel,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0921617" name="Grafik 5" descr="Ein Bild, das Wand, Im Haus, Spiegel, Design enthält.&#10;&#10;KI-generierte Inhalte können fehlerhaft sein."/>
                          <pic:cNvPicPr/>
                        </pic:nvPicPr>
                        <pic:blipFill>
                          <a:blip r:embed="rId13" cstate="screen">
                            <a:extLst>
                              <a:ext uri="{28A0092B-C50C-407E-A947-70E740481C1C}">
                                <a14:useLocalDpi xmlns:a14="http://schemas.microsoft.com/office/drawing/2010/main"/>
                              </a:ext>
                            </a:extLst>
                          </a:blip>
                          <a:stretch>
                            <a:fillRect/>
                          </a:stretch>
                        </pic:blipFill>
                        <pic:spPr>
                          <a:xfrm>
                            <a:off x="0" y="0"/>
                            <a:ext cx="2051050" cy="1640840"/>
                          </a:xfrm>
                          <a:prstGeom prst="rect">
                            <a:avLst/>
                          </a:prstGeom>
                        </pic:spPr>
                      </pic:pic>
                    </a:graphicData>
                  </a:graphic>
                  <wp14:sizeRelH relativeFrom="margin">
                    <wp14:pctWidth>0</wp14:pctWidth>
                  </wp14:sizeRelH>
                  <wp14:sizeRelV relativeFrom="margin">
                    <wp14:pctHeight>0</wp14:pctHeight>
                  </wp14:sizeRelV>
                </wp:anchor>
              </w:drawing>
            </w:r>
          </w:p>
        </w:tc>
        <w:tc>
          <w:tcPr>
            <w:tcW w:w="4673" w:type="dxa"/>
          </w:tcPr>
          <w:p w14:paraId="618D589D" w14:textId="25655785" w:rsidR="00841D3F" w:rsidRPr="00EF79CD" w:rsidRDefault="00841D3F">
            <w:pPr>
              <w:spacing w:after="0"/>
              <w:rPr>
                <w:rFonts w:ascii="Times New Roman" w:hAnsi="Times New Roman" w:cs="Times New Roman"/>
                <w:b/>
                <w:szCs w:val="24"/>
                <w:lang w:val="de-DE"/>
              </w:rPr>
            </w:pPr>
            <w:r w:rsidRPr="00EF79CD">
              <w:rPr>
                <w:rStyle w:val="normaltextrun"/>
                <w:b/>
                <w:color w:val="000000"/>
                <w:szCs w:val="20"/>
                <w:shd w:val="clear" w:color="auto" w:fill="FFFFFF"/>
                <w:lang w:val="de-DE"/>
              </w:rPr>
              <w:t>[</w:t>
            </w:r>
            <w:r w:rsidR="00310E66" w:rsidRPr="00EF79CD">
              <w:rPr>
                <w:b/>
                <w:color w:val="000000"/>
                <w:lang w:val="de-DE"/>
              </w:rPr>
              <w:t>Geberit_</w:t>
            </w:r>
            <w:r w:rsidR="00E3317E" w:rsidRPr="00EF79CD">
              <w:rPr>
                <w:b/>
                <w:color w:val="000000"/>
                <w:lang w:val="de-DE"/>
              </w:rPr>
              <w:t>Renova_Plan_Unterschrank</w:t>
            </w:r>
            <w:r w:rsidR="0075629B" w:rsidRPr="00EF79CD">
              <w:rPr>
                <w:b/>
                <w:color w:val="000000"/>
                <w:lang w:val="de-DE"/>
              </w:rPr>
              <w:t>_</w:t>
            </w:r>
            <w:r w:rsidR="00310E66" w:rsidRPr="00EF79CD">
              <w:rPr>
                <w:b/>
                <w:color w:val="000000"/>
                <w:lang w:val="de-DE"/>
              </w:rPr>
              <w:t>2</w:t>
            </w:r>
            <w:r w:rsidRPr="00EF79CD">
              <w:rPr>
                <w:rStyle w:val="normaltextrun"/>
                <w:b/>
                <w:color w:val="000000"/>
                <w:szCs w:val="20"/>
                <w:shd w:val="clear" w:color="auto" w:fill="FFFFFF"/>
                <w:lang w:val="de-DE"/>
              </w:rPr>
              <w:t>.jpg]</w:t>
            </w:r>
            <w:r w:rsidRPr="00EF79CD">
              <w:rPr>
                <w:rStyle w:val="eop"/>
                <w:b/>
                <w:color w:val="000000"/>
                <w:szCs w:val="20"/>
                <w:shd w:val="clear" w:color="auto" w:fill="FFFFFF"/>
                <w:lang w:val="de-DE"/>
              </w:rPr>
              <w:t> </w:t>
            </w:r>
          </w:p>
          <w:p w14:paraId="068D6192" w14:textId="50F59F95" w:rsidR="007A0808" w:rsidRPr="00EF79CD" w:rsidRDefault="00DC14BD" w:rsidP="00A51B82">
            <w:pPr>
              <w:pStyle w:val="Titel"/>
              <w:rPr>
                <w:rStyle w:val="normaltextrun"/>
                <w:lang w:val="de-DE"/>
              </w:rPr>
            </w:pPr>
            <w:r w:rsidRPr="00EF79CD">
              <w:rPr>
                <w:b w:val="0"/>
                <w:bCs/>
                <w:szCs w:val="20"/>
                <w:lang w:val="de-DE"/>
              </w:rPr>
              <w:t>Ab einer Breite von 55 cm kommt der neue Waschtischunterschrank ganz ohne Rückwand aus. Im Wartungsfall oder beim Ablesen der Wasserzähler können die Schubladen einfach herausgenommen werden</w:t>
            </w:r>
            <w:r w:rsidR="001C464B" w:rsidRPr="00EF79CD">
              <w:rPr>
                <w:b w:val="0"/>
                <w:bCs/>
                <w:szCs w:val="20"/>
                <w:lang w:val="de-DE"/>
              </w:rPr>
              <w:t>.</w:t>
            </w:r>
            <w:r w:rsidR="00326249" w:rsidRPr="00EF79CD">
              <w:rPr>
                <w:b w:val="0"/>
                <w:bCs/>
                <w:szCs w:val="20"/>
                <w:lang w:val="de-DE"/>
              </w:rPr>
              <w:t xml:space="preserve"> Alle Anschlüsse sind </w:t>
            </w:r>
            <w:r w:rsidR="00E66FD9" w:rsidRPr="00EF79CD">
              <w:rPr>
                <w:b w:val="0"/>
                <w:bCs/>
                <w:szCs w:val="20"/>
                <w:lang w:val="de-DE"/>
              </w:rPr>
              <w:t>problemlos</w:t>
            </w:r>
            <w:r w:rsidR="00326249" w:rsidRPr="00EF79CD">
              <w:rPr>
                <w:b w:val="0"/>
                <w:bCs/>
                <w:szCs w:val="20"/>
                <w:lang w:val="de-DE"/>
              </w:rPr>
              <w:t xml:space="preserve"> erreichbar.</w:t>
            </w:r>
            <w:r w:rsidR="00F8349B" w:rsidRPr="00EF79CD">
              <w:rPr>
                <w:b w:val="0"/>
                <w:bCs/>
                <w:szCs w:val="20"/>
                <w:lang w:val="de-DE"/>
              </w:rPr>
              <w:br/>
            </w:r>
            <w:r w:rsidR="00841D3F" w:rsidRPr="00EF79CD">
              <w:rPr>
                <w:b w:val="0"/>
                <w:lang w:val="de-DE"/>
              </w:rPr>
              <w:t>Foto: Geberi</w:t>
            </w:r>
            <w:r w:rsidR="00AA2FA9" w:rsidRPr="00EF79CD">
              <w:rPr>
                <w:b w:val="0"/>
                <w:lang w:val="de-DE"/>
              </w:rPr>
              <w:t>t</w:t>
            </w:r>
          </w:p>
        </w:tc>
      </w:tr>
      <w:tr w:rsidR="001E275D" w:rsidRPr="00C47619" w14:paraId="7B5E0B3E" w14:textId="77777777" w:rsidTr="000F68CC">
        <w:trPr>
          <w:trHeight w:val="2714"/>
        </w:trPr>
        <w:tc>
          <w:tcPr>
            <w:tcW w:w="4531" w:type="dxa"/>
          </w:tcPr>
          <w:p w14:paraId="25E9D752" w14:textId="7353A6B7" w:rsidR="001E275D" w:rsidRPr="00EF79CD" w:rsidRDefault="0081191B" w:rsidP="001E275D">
            <w:pPr>
              <w:rPr>
                <w:lang w:val="de-DE"/>
              </w:rPr>
            </w:pPr>
            <w:r w:rsidRPr="00EF79CD">
              <w:rPr>
                <w:noProof/>
                <w:lang w:val="de-DE"/>
              </w:rPr>
              <w:lastRenderedPageBreak/>
              <w:drawing>
                <wp:anchor distT="0" distB="0" distL="114300" distR="114300" simplePos="0" relativeHeight="251658242" behindDoc="0" locked="0" layoutInCell="1" allowOverlap="1" wp14:anchorId="0CBF9708" wp14:editId="42C556FF">
                  <wp:simplePos x="0" y="0"/>
                  <wp:positionH relativeFrom="column">
                    <wp:posOffset>-66675</wp:posOffset>
                  </wp:positionH>
                  <wp:positionV relativeFrom="paragraph">
                    <wp:posOffset>0</wp:posOffset>
                  </wp:positionV>
                  <wp:extent cx="1405890" cy="1950720"/>
                  <wp:effectExtent l="0" t="0" r="3810" b="0"/>
                  <wp:wrapTopAndBottom/>
                  <wp:docPr id="12609803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405890" cy="195072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3" w:type="dxa"/>
          </w:tcPr>
          <w:p w14:paraId="278B1F85" w14:textId="041709D9" w:rsidR="001E275D" w:rsidRPr="00EF79CD" w:rsidRDefault="001E275D" w:rsidP="001E275D">
            <w:pPr>
              <w:spacing w:after="0"/>
              <w:rPr>
                <w:rFonts w:ascii="Times New Roman" w:hAnsi="Times New Roman" w:cs="Times New Roman"/>
                <w:b/>
                <w:szCs w:val="24"/>
                <w:lang w:val="de-DE"/>
              </w:rPr>
            </w:pPr>
            <w:r w:rsidRPr="00EF79CD">
              <w:rPr>
                <w:rStyle w:val="normaltextrun"/>
                <w:b/>
                <w:color w:val="000000"/>
                <w:szCs w:val="20"/>
                <w:shd w:val="clear" w:color="auto" w:fill="FFFFFF"/>
                <w:lang w:val="de-DE"/>
              </w:rPr>
              <w:t>[</w:t>
            </w:r>
            <w:r w:rsidRPr="00EF79CD">
              <w:rPr>
                <w:b/>
                <w:color w:val="000000"/>
                <w:lang w:val="de-DE"/>
              </w:rPr>
              <w:t>Geberit_Renova_Plan_Unterschrank_</w:t>
            </w:r>
            <w:r w:rsidR="000F68CC">
              <w:rPr>
                <w:b/>
                <w:color w:val="000000"/>
                <w:lang w:val="de-DE"/>
              </w:rPr>
              <w:t>3</w:t>
            </w:r>
            <w:r w:rsidRPr="00EF79CD">
              <w:rPr>
                <w:rStyle w:val="normaltextrun"/>
                <w:b/>
                <w:color w:val="000000"/>
                <w:szCs w:val="20"/>
                <w:shd w:val="clear" w:color="auto" w:fill="FFFFFF"/>
                <w:lang w:val="de-DE"/>
              </w:rPr>
              <w:t>.jpg]</w:t>
            </w:r>
          </w:p>
          <w:p w14:paraId="16F62109" w14:textId="1DB53914" w:rsidR="001E275D" w:rsidRPr="00EF79CD" w:rsidRDefault="00BA4FA1" w:rsidP="001E275D">
            <w:pPr>
              <w:spacing w:after="0"/>
              <w:rPr>
                <w:rStyle w:val="normaltextrun"/>
                <w:b/>
                <w:color w:val="000000"/>
                <w:szCs w:val="20"/>
                <w:shd w:val="clear" w:color="auto" w:fill="FFFFFF"/>
                <w:lang w:val="de-DE"/>
              </w:rPr>
            </w:pPr>
            <w:r w:rsidRPr="00EF79CD">
              <w:rPr>
                <w:szCs w:val="20"/>
                <w:lang w:val="de-DE"/>
              </w:rPr>
              <w:t xml:space="preserve">Systemlösung: </w:t>
            </w:r>
            <w:r w:rsidR="00C91221" w:rsidRPr="00EF79CD">
              <w:rPr>
                <w:szCs w:val="20"/>
                <w:lang w:val="de-DE"/>
              </w:rPr>
              <w:t xml:space="preserve">Mit dem Installationselement Geberit Duofix für </w:t>
            </w:r>
            <w:r w:rsidR="00D64112" w:rsidRPr="00EF79CD">
              <w:rPr>
                <w:szCs w:val="20"/>
                <w:lang w:val="de-DE"/>
              </w:rPr>
              <w:t xml:space="preserve">den Waschplatz lassen </w:t>
            </w:r>
            <w:r w:rsidR="00987B30" w:rsidRPr="00EF79CD">
              <w:rPr>
                <w:szCs w:val="20"/>
                <w:lang w:val="de-DE"/>
              </w:rPr>
              <w:t xml:space="preserve">sich Elemente wie der Wasserzähler </w:t>
            </w:r>
            <w:r w:rsidR="007B52C7" w:rsidRPr="00EF79CD">
              <w:rPr>
                <w:szCs w:val="20"/>
                <w:lang w:val="de-DE"/>
              </w:rPr>
              <w:t xml:space="preserve">direkt in das </w:t>
            </w:r>
            <w:r w:rsidR="0000262C" w:rsidRPr="00EF79CD">
              <w:rPr>
                <w:szCs w:val="20"/>
                <w:lang w:val="de-DE"/>
              </w:rPr>
              <w:t xml:space="preserve">Duofix Element verbauen. </w:t>
            </w:r>
            <w:r w:rsidR="001E275D" w:rsidRPr="00EF79CD">
              <w:rPr>
                <w:szCs w:val="20"/>
                <w:lang w:val="de-DE" w:bidi="en-US"/>
              </w:rPr>
              <w:br/>
            </w:r>
            <w:r w:rsidR="001E275D" w:rsidRPr="00EF79CD">
              <w:rPr>
                <w:lang w:val="de-DE"/>
              </w:rPr>
              <w:t>Foto: Geberit</w:t>
            </w:r>
          </w:p>
        </w:tc>
      </w:tr>
      <w:tr w:rsidR="00255815" w:rsidRPr="00FA2CCB" w14:paraId="59F8CECD" w14:textId="77777777" w:rsidTr="000F68CC">
        <w:trPr>
          <w:trHeight w:val="2714"/>
        </w:trPr>
        <w:tc>
          <w:tcPr>
            <w:tcW w:w="4531" w:type="dxa"/>
          </w:tcPr>
          <w:p w14:paraId="3D7B59BE" w14:textId="4503309F" w:rsidR="00255815" w:rsidRPr="006E64A5" w:rsidRDefault="00960481" w:rsidP="001E275D">
            <w:pPr>
              <w:rPr>
                <w:noProof/>
                <w:lang w:val="de-DE"/>
              </w:rPr>
            </w:pPr>
            <w:r w:rsidRPr="006E64A5">
              <w:rPr>
                <w:b/>
                <w:noProof/>
                <w:color w:val="000000"/>
                <w:lang w:val="de-DE"/>
              </w:rPr>
              <w:drawing>
                <wp:anchor distT="0" distB="0" distL="114300" distR="114300" simplePos="0" relativeHeight="251658243" behindDoc="0" locked="0" layoutInCell="1" allowOverlap="1" wp14:anchorId="266D2B51" wp14:editId="592A31CC">
                  <wp:simplePos x="0" y="0"/>
                  <wp:positionH relativeFrom="column">
                    <wp:posOffset>-65405</wp:posOffset>
                  </wp:positionH>
                  <wp:positionV relativeFrom="paragraph">
                    <wp:posOffset>6350</wp:posOffset>
                  </wp:positionV>
                  <wp:extent cx="1405890" cy="2108835"/>
                  <wp:effectExtent l="0" t="0" r="3810" b="0"/>
                  <wp:wrapSquare wrapText="bothSides"/>
                  <wp:docPr id="23568812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688125" name="Grafik 1"/>
                          <pic:cNvPicPr>
                            <a:picLocks noChangeAspect="1" noChangeArrowheads="1"/>
                          </pic:cNvPicPr>
                        </pic:nvPicPr>
                        <pic:blipFill>
                          <a:blip r:embed="rId15" cstate="screen">
                            <a:extLst>
                              <a:ext uri="{28A0092B-C50C-407E-A947-70E740481C1C}">
                                <a14:useLocalDpi xmlns:a14="http://schemas.microsoft.com/office/drawing/2010/main"/>
                              </a:ext>
                            </a:extLst>
                          </a:blip>
                          <a:stretch>
                            <a:fillRect/>
                          </a:stretch>
                        </pic:blipFill>
                        <pic:spPr bwMode="auto">
                          <a:xfrm>
                            <a:off x="0" y="0"/>
                            <a:ext cx="1405890" cy="210883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3" w:type="dxa"/>
          </w:tcPr>
          <w:p w14:paraId="01D2C836" w14:textId="17A1D478" w:rsidR="00960481" w:rsidRPr="006E64A5" w:rsidRDefault="00960481" w:rsidP="00960481">
            <w:pPr>
              <w:spacing w:after="0"/>
              <w:rPr>
                <w:rFonts w:ascii="Times New Roman" w:hAnsi="Times New Roman" w:cs="Times New Roman"/>
                <w:b/>
                <w:szCs w:val="24"/>
                <w:lang w:val="de-DE"/>
              </w:rPr>
            </w:pPr>
            <w:r w:rsidRPr="006E64A5">
              <w:rPr>
                <w:rStyle w:val="normaltextrun"/>
                <w:b/>
                <w:color w:val="000000"/>
                <w:szCs w:val="20"/>
                <w:shd w:val="clear" w:color="auto" w:fill="FFFFFF"/>
                <w:lang w:val="de-DE"/>
              </w:rPr>
              <w:t>[</w:t>
            </w:r>
            <w:r w:rsidRPr="006E64A5">
              <w:rPr>
                <w:b/>
                <w:color w:val="000000"/>
                <w:lang w:val="de-DE"/>
              </w:rPr>
              <w:t>Geberit_Renova_Plan_Unterschrank_</w:t>
            </w:r>
            <w:r w:rsidR="000F68CC" w:rsidRPr="006E64A5">
              <w:rPr>
                <w:b/>
                <w:color w:val="000000"/>
                <w:lang w:val="de-DE"/>
              </w:rPr>
              <w:t>4</w:t>
            </w:r>
            <w:r w:rsidRPr="006E64A5">
              <w:rPr>
                <w:rStyle w:val="normaltextrun"/>
                <w:b/>
                <w:color w:val="000000"/>
                <w:szCs w:val="20"/>
                <w:shd w:val="clear" w:color="auto" w:fill="FFFFFF"/>
                <w:lang w:val="de-DE"/>
              </w:rPr>
              <w:t>.jpg]</w:t>
            </w:r>
          </w:p>
          <w:p w14:paraId="402EAEE8" w14:textId="57D0D862" w:rsidR="00255815" w:rsidRPr="006E64A5" w:rsidRDefault="00960481" w:rsidP="00960481">
            <w:pPr>
              <w:spacing w:after="0"/>
              <w:rPr>
                <w:rStyle w:val="normaltextrun"/>
                <w:b/>
                <w:color w:val="000000"/>
                <w:szCs w:val="20"/>
                <w:shd w:val="clear" w:color="auto" w:fill="FFFFFF"/>
                <w:lang w:val="de-DE"/>
              </w:rPr>
            </w:pPr>
            <w:commentRangeStart w:id="0"/>
            <w:r w:rsidRPr="006E64A5">
              <w:rPr>
                <w:szCs w:val="20"/>
                <w:lang w:val="de-DE"/>
              </w:rPr>
              <w:t xml:space="preserve">Für den Waschplatz können Installateure bequem auf das Duofix Installationselement zurückgreifen. </w:t>
            </w:r>
            <w:r w:rsidR="00BF62E8" w:rsidRPr="006E64A5">
              <w:rPr>
                <w:szCs w:val="20"/>
                <w:lang w:val="de-DE"/>
              </w:rPr>
              <w:t>Alle Vorrichtungen für Wasserzähler und Anschlüsse sind bereits integriert.</w:t>
            </w:r>
            <w:r w:rsidRPr="006E64A5">
              <w:rPr>
                <w:szCs w:val="20"/>
                <w:lang w:val="de-DE" w:bidi="en-US"/>
              </w:rPr>
              <w:br/>
            </w:r>
            <w:commentRangeEnd w:id="0"/>
            <w:r w:rsidRPr="006E64A5">
              <w:rPr>
                <w:rStyle w:val="Kommentarzeichen"/>
                <w:sz w:val="20"/>
                <w:szCs w:val="22"/>
                <w:lang w:val="de-DE"/>
              </w:rPr>
              <w:commentReference w:id="0"/>
            </w:r>
            <w:r w:rsidRPr="006E64A5">
              <w:rPr>
                <w:lang w:val="de-DE"/>
              </w:rPr>
              <w:t>Foto: Geberit</w:t>
            </w:r>
          </w:p>
        </w:tc>
      </w:tr>
    </w:tbl>
    <w:p w14:paraId="79356377" w14:textId="77777777" w:rsidR="00EB70D1" w:rsidRPr="00EF79CD" w:rsidRDefault="00EB70D1" w:rsidP="00717B20">
      <w:pPr>
        <w:spacing w:after="0" w:line="276" w:lineRule="auto"/>
        <w:rPr>
          <w:rStyle w:val="Fett"/>
          <w:b/>
          <w:szCs w:val="16"/>
          <w:lang w:val="de-DE"/>
        </w:rPr>
      </w:pPr>
    </w:p>
    <w:p w14:paraId="16CB9889" w14:textId="77777777" w:rsidR="00EF512B" w:rsidRDefault="00EF512B" w:rsidP="00717B20">
      <w:pPr>
        <w:spacing w:after="0" w:line="276" w:lineRule="auto"/>
        <w:rPr>
          <w:rStyle w:val="Fett"/>
          <w:b/>
          <w:szCs w:val="16"/>
          <w:lang w:val="de-DE"/>
        </w:rPr>
      </w:pPr>
    </w:p>
    <w:p w14:paraId="6D31B33F" w14:textId="77777777" w:rsidR="00EF512B" w:rsidRDefault="00EF512B" w:rsidP="00717B20">
      <w:pPr>
        <w:spacing w:after="0" w:line="276" w:lineRule="auto"/>
        <w:rPr>
          <w:rStyle w:val="Fett"/>
          <w:b/>
          <w:szCs w:val="16"/>
          <w:lang w:val="de-DE"/>
        </w:rPr>
      </w:pPr>
    </w:p>
    <w:p w14:paraId="3156E93C" w14:textId="23ED99CA" w:rsidR="00717B20" w:rsidRPr="00EF79CD" w:rsidRDefault="00717B20" w:rsidP="00717B20">
      <w:pPr>
        <w:spacing w:after="0" w:line="276" w:lineRule="auto"/>
        <w:rPr>
          <w:rStyle w:val="Fett"/>
          <w:b/>
          <w:szCs w:val="16"/>
          <w:lang w:val="de-DE"/>
        </w:rPr>
      </w:pPr>
      <w:r w:rsidRPr="00EF79CD">
        <w:rPr>
          <w:rStyle w:val="Fett"/>
          <w:b/>
          <w:szCs w:val="16"/>
          <w:lang w:val="de-DE"/>
        </w:rPr>
        <w:t>Weitere Auskünfte erteilt:</w:t>
      </w:r>
    </w:p>
    <w:p w14:paraId="6E3E6122" w14:textId="45BA9A81" w:rsidR="00717B20" w:rsidRPr="00EF79CD" w:rsidRDefault="00717B20" w:rsidP="00717B20">
      <w:pPr>
        <w:pStyle w:val="Boilerpatebold"/>
        <w:spacing w:line="276" w:lineRule="auto"/>
        <w:rPr>
          <w:rStyle w:val="Fett"/>
          <w:b w:val="0"/>
          <w:szCs w:val="16"/>
          <w:lang w:val="de-DE"/>
        </w:rPr>
      </w:pPr>
      <w:proofErr w:type="gramStart"/>
      <w:r w:rsidRPr="00EF79CD">
        <w:rPr>
          <w:rStyle w:val="Fett"/>
          <w:b w:val="0"/>
          <w:szCs w:val="16"/>
          <w:lang w:val="de-DE"/>
        </w:rPr>
        <w:t>AM Kommunikation</w:t>
      </w:r>
      <w:proofErr w:type="gramEnd"/>
      <w:r w:rsidRPr="00EF79CD">
        <w:rPr>
          <w:szCs w:val="16"/>
          <w:lang w:val="de-DE"/>
        </w:rPr>
        <w:br/>
      </w:r>
      <w:r w:rsidRPr="00EF79CD">
        <w:rPr>
          <w:rStyle w:val="Fett"/>
          <w:b w:val="0"/>
          <w:szCs w:val="16"/>
          <w:lang w:val="de-DE"/>
        </w:rPr>
        <w:t>König-Karl-Straße 10, 70372 Stuttgart</w:t>
      </w:r>
      <w:r w:rsidRPr="00EF79CD">
        <w:rPr>
          <w:szCs w:val="16"/>
          <w:lang w:val="de-DE"/>
        </w:rPr>
        <w:br/>
      </w:r>
      <w:r w:rsidRPr="00EF79CD">
        <w:rPr>
          <w:rStyle w:val="Fett"/>
          <w:b w:val="0"/>
          <w:szCs w:val="16"/>
          <w:lang w:val="de-DE"/>
        </w:rPr>
        <w:t>Annibale Picicci</w:t>
      </w:r>
    </w:p>
    <w:p w14:paraId="6A215A59" w14:textId="77777777" w:rsidR="00717B20" w:rsidRPr="001202C3" w:rsidRDefault="00717B20" w:rsidP="00717B20">
      <w:pPr>
        <w:pStyle w:val="Boilerpatebold"/>
        <w:spacing w:line="276" w:lineRule="auto"/>
        <w:rPr>
          <w:rStyle w:val="Fett"/>
          <w:b w:val="0"/>
          <w:szCs w:val="16"/>
        </w:rPr>
      </w:pPr>
      <w:r w:rsidRPr="001202C3">
        <w:rPr>
          <w:rStyle w:val="Fett"/>
          <w:b w:val="0"/>
          <w:szCs w:val="16"/>
        </w:rPr>
        <w:t>Tel. +49 (0)711 92545-12</w:t>
      </w:r>
    </w:p>
    <w:p w14:paraId="1C93F20F" w14:textId="4802DA82" w:rsidR="00717B20" w:rsidRPr="001202C3" w:rsidRDefault="00717B20" w:rsidP="00717B20">
      <w:pPr>
        <w:pStyle w:val="Boilerpatebold"/>
        <w:spacing w:line="276" w:lineRule="auto"/>
        <w:rPr>
          <w:rStyle w:val="Fett"/>
          <w:b w:val="0"/>
          <w:szCs w:val="16"/>
        </w:rPr>
      </w:pPr>
      <w:r w:rsidRPr="001202C3">
        <w:rPr>
          <w:rStyle w:val="Fett"/>
          <w:b w:val="0"/>
          <w:szCs w:val="16"/>
        </w:rPr>
        <w:t xml:space="preserve">Mail: presse.geberit@amkommunikation.de </w:t>
      </w:r>
    </w:p>
    <w:p w14:paraId="6CD98376" w14:textId="77777777" w:rsidR="00EE5948" w:rsidRPr="001202C3" w:rsidRDefault="00EE5948" w:rsidP="00334109">
      <w:pPr>
        <w:pStyle w:val="Boilerpatebold"/>
      </w:pPr>
    </w:p>
    <w:p w14:paraId="58F0FA56" w14:textId="72CE3BD0" w:rsidR="00334109" w:rsidRPr="00EF79CD" w:rsidRDefault="00717B20" w:rsidP="00334109">
      <w:pPr>
        <w:pStyle w:val="Boilerpatebold"/>
        <w:rPr>
          <w:rStyle w:val="Fett"/>
          <w:b w:val="0"/>
          <w:bCs/>
          <w:lang w:val="de-DE"/>
        </w:rPr>
      </w:pPr>
      <w:r w:rsidRPr="00FA2CCB">
        <w:rPr>
          <w:lang w:val="de-DE"/>
        </w:rPr>
        <w:br/>
      </w:r>
      <w:r w:rsidR="00334109" w:rsidRPr="00EF79CD">
        <w:rPr>
          <w:rStyle w:val="Fett"/>
          <w:lang w:val="de-DE"/>
        </w:rPr>
        <w:t>Über Geberit</w:t>
      </w:r>
    </w:p>
    <w:p w14:paraId="1AAB1BD1" w14:textId="48E55038" w:rsidR="00717B20" w:rsidRPr="00EF79CD" w:rsidRDefault="00334109" w:rsidP="00CF3EEC">
      <w:pPr>
        <w:spacing w:line="276" w:lineRule="auto"/>
        <w:rPr>
          <w:sz w:val="16"/>
          <w:szCs w:val="16"/>
          <w:lang w:val="de-DE"/>
        </w:rPr>
      </w:pPr>
      <w:r w:rsidRPr="00EF79CD">
        <w:rPr>
          <w:rFonts w:eastAsiaTheme="minorEastAsia"/>
          <w:sz w:val="16"/>
          <w:szCs w:val="16"/>
          <w:lang w:val="de-DE"/>
        </w:rPr>
        <w:t xml:space="preserve">Die weltweit tätige Geberit Gruppe ist europäische Marktführerin für Sanitärprodukte und feierte im Jahr 2024 ihr 150-jähriges Bestehen. Geberit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Geberit 2025 einen Nettoumsatz von CHF 3,2 Milliarden. Die Geberit Aktien sind an der SIX Swiss </w:t>
      </w:r>
      <w:r w:rsidR="001864E2" w:rsidRPr="00EF79CD">
        <w:rPr>
          <w:rFonts w:eastAsiaTheme="minorEastAsia"/>
          <w:sz w:val="16"/>
          <w:szCs w:val="16"/>
          <w:lang w:val="de-DE"/>
        </w:rPr>
        <w:t>Exchange</w:t>
      </w:r>
      <w:r w:rsidRPr="00EF79CD">
        <w:rPr>
          <w:rFonts w:eastAsiaTheme="minorEastAsia"/>
          <w:sz w:val="16"/>
          <w:szCs w:val="16"/>
          <w:lang w:val="de-DE"/>
        </w:rPr>
        <w:t xml:space="preserve"> kotiert und seit 2012 Bestandteil des SMI (Swiss Market Index).</w:t>
      </w:r>
    </w:p>
    <w:sectPr w:rsidR="00717B20" w:rsidRPr="00EF79CD" w:rsidSect="00BF62E8">
      <w:headerReference w:type="default" r:id="rId20"/>
      <w:footerReference w:type="default" r:id="rId21"/>
      <w:headerReference w:type="first" r:id="rId22"/>
      <w:footerReference w:type="first" r:id="rId23"/>
      <w:footnotePr>
        <w:numFmt w:val="chicago"/>
      </w:footnotePr>
      <w:type w:val="continuous"/>
      <w:pgSz w:w="11906" w:h="16838" w:code="9"/>
      <w:pgMar w:top="560" w:right="991" w:bottom="2218" w:left="1701" w:header="560" w:footer="560" w:gutter="0"/>
      <w:pgNumType w:start="1"/>
      <w:cols w:space="720"/>
      <w:formProt w:val="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ylvie Rest" w:date="2026-05-18T15:12:00Z" w:initials="SR">
    <w:p w14:paraId="49748D96" w14:textId="77777777" w:rsidR="00960481" w:rsidRDefault="00960481" w:rsidP="00C47619">
      <w:pPr>
        <w:pStyle w:val="Kommentartext"/>
      </w:pPr>
      <w:r>
        <w:rPr>
          <w:rStyle w:val="Kommentarzeichen"/>
        </w:rPr>
        <w:annotationRef/>
      </w:r>
      <w:r>
        <w:t>Was sieht man hier genau? Entsprechend müssten wir die Bildunterschrift ändern.</w:t>
      </w:r>
      <w:r>
        <w:br/>
        <w:t>Alternativ kann auch ein anderes Bild ausgewählt werden, je nach Eignung.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748D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7DCAA6" w16cex:dateUtc="2026-05-18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748D96" w16cid:durableId="5F7DCAA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D0357" w14:textId="77777777" w:rsidR="00D70238" w:rsidRDefault="00D70238" w:rsidP="00C0638B">
      <w:r>
        <w:separator/>
      </w:r>
    </w:p>
  </w:endnote>
  <w:endnote w:type="continuationSeparator" w:id="0">
    <w:p w14:paraId="5BAE1CA2" w14:textId="77777777" w:rsidR="00D70238" w:rsidRDefault="00D70238" w:rsidP="00C0638B">
      <w:r>
        <w:continuationSeparator/>
      </w:r>
    </w:p>
  </w:endnote>
  <w:endnote w:type="continuationNotice" w:id="1">
    <w:p w14:paraId="66CF1C6F" w14:textId="77777777" w:rsidR="00D70238" w:rsidRDefault="00D702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C5ECA" w14:textId="09370583" w:rsidR="00D0714C" w:rsidRDefault="00D0714C" w:rsidP="00C0638B">
    <w:pPr>
      <w:pStyle w:val="Fuzeile"/>
    </w:pPr>
    <w:r>
      <w:rPr>
        <w:snapToGrid w:val="0"/>
      </w:rPr>
      <w:fldChar w:fldCharType="begin"/>
    </w:r>
    <w:r>
      <w:rPr>
        <w:snapToGrid w:val="0"/>
      </w:rPr>
      <w:instrText xml:space="preserve"> PAGE </w:instrText>
    </w:r>
    <w:r>
      <w:rPr>
        <w:snapToGrid w:val="0"/>
      </w:rPr>
      <w:fldChar w:fldCharType="separate"/>
    </w:r>
    <w:r w:rsidR="000B3207">
      <w:rPr>
        <w:noProof/>
        <w:snapToGrid w:val="0"/>
      </w:rPr>
      <w:t>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1FAAC374" w14:paraId="01F82F5F" w14:textId="77777777" w:rsidTr="1FAAC374">
      <w:trPr>
        <w:trHeight w:val="300"/>
      </w:trPr>
      <w:tc>
        <w:tcPr>
          <w:tcW w:w="3070" w:type="dxa"/>
        </w:tcPr>
        <w:p w14:paraId="250D20B6" w14:textId="11562F6C" w:rsidR="1FAAC374" w:rsidRDefault="1FAAC374" w:rsidP="1FAAC374">
          <w:pPr>
            <w:ind w:left="-115"/>
          </w:pPr>
        </w:p>
      </w:tc>
      <w:tc>
        <w:tcPr>
          <w:tcW w:w="3070" w:type="dxa"/>
        </w:tcPr>
        <w:p w14:paraId="0CEC5684" w14:textId="2BB549F6" w:rsidR="1FAAC374" w:rsidRDefault="1FAAC374" w:rsidP="1FAAC374">
          <w:pPr>
            <w:jc w:val="center"/>
          </w:pPr>
        </w:p>
      </w:tc>
      <w:tc>
        <w:tcPr>
          <w:tcW w:w="3070" w:type="dxa"/>
        </w:tcPr>
        <w:p w14:paraId="37376A26" w14:textId="08CD0863" w:rsidR="1FAAC374" w:rsidRDefault="1FAAC374" w:rsidP="1FAAC374">
          <w:pPr>
            <w:ind w:right="-115"/>
            <w:jc w:val="right"/>
          </w:pPr>
        </w:p>
      </w:tc>
    </w:tr>
  </w:tbl>
  <w:p w14:paraId="70C6EA9F" w14:textId="7CB8E377" w:rsidR="00823007" w:rsidRDefault="00823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8CA60" w14:textId="77777777" w:rsidR="00D70238" w:rsidRDefault="00D70238" w:rsidP="00C0638B">
      <w:r>
        <w:separator/>
      </w:r>
    </w:p>
  </w:footnote>
  <w:footnote w:type="continuationSeparator" w:id="0">
    <w:p w14:paraId="390B4D43" w14:textId="77777777" w:rsidR="00D70238" w:rsidRDefault="00D70238" w:rsidP="00C0638B">
      <w:r>
        <w:continuationSeparator/>
      </w:r>
    </w:p>
  </w:footnote>
  <w:footnote w:type="continuationNotice" w:id="1">
    <w:p w14:paraId="6BC16D38" w14:textId="77777777" w:rsidR="00D70238" w:rsidRDefault="00D702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2AC" w14:textId="14057C4C" w:rsidR="00D0714C" w:rsidRDefault="005E7C1B" w:rsidP="00C0638B">
    <w:pPr>
      <w:pStyle w:val="Kopfzeile"/>
    </w:pPr>
    <w:r>
      <w:t>MEDIENINFORMATION</w:t>
    </w:r>
  </w:p>
  <w:p w14:paraId="7BCB9EF6" w14:textId="77777777" w:rsidR="00D0714C" w:rsidRDefault="00D0714C" w:rsidP="00C0638B">
    <w:pPr>
      <w:pStyle w:val="Kopfzeile"/>
    </w:pPr>
  </w:p>
  <w:p w14:paraId="4D9E3495" w14:textId="77777777" w:rsidR="00D0714C" w:rsidRDefault="00D0714C" w:rsidP="00C0638B">
    <w:pPr>
      <w:pStyle w:val="Kopfzeile"/>
    </w:pPr>
  </w:p>
  <w:p w14:paraId="495423A7" w14:textId="77777777" w:rsidR="00D0714C" w:rsidRDefault="00D0714C" w:rsidP="00C063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4D3F" w14:textId="1D9A067B" w:rsidR="00D0714C" w:rsidRDefault="000F3DA8" w:rsidP="00C0638B">
    <w:pPr>
      <w:pStyle w:val="Kopfzeile"/>
    </w:pPr>
    <w:r>
      <w:rPr>
        <w:noProof/>
        <w:lang w:eastAsia="de-DE" w:bidi="ar-SA"/>
      </w:rPr>
      <w:drawing>
        <wp:anchor distT="0" distB="0" distL="114300" distR="114300" simplePos="0" relativeHeight="251658240" behindDoc="0" locked="0" layoutInCell="1" allowOverlap="1" wp14:anchorId="38F751A9" wp14:editId="2C0C51B6">
          <wp:simplePos x="0" y="0"/>
          <wp:positionH relativeFrom="column">
            <wp:posOffset>4622165</wp:posOffset>
          </wp:positionH>
          <wp:positionV relativeFrom="paragraph">
            <wp:posOffset>-12700</wp:posOffset>
          </wp:positionV>
          <wp:extent cx="1205230" cy="175895"/>
          <wp:effectExtent l="0" t="0" r="1270" b="1905"/>
          <wp:wrapTight wrapText="bothSides">
            <wp:wrapPolygon edited="0">
              <wp:start x="0" y="0"/>
              <wp:lineTo x="0" y="20274"/>
              <wp:lineTo x="21395" y="20274"/>
              <wp:lineTo x="2139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05230" cy="175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E7C1B">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E9A10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4B76DA"/>
    <w:multiLevelType w:val="hybridMultilevel"/>
    <w:tmpl w:val="96384B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0C4074"/>
    <w:multiLevelType w:val="hybridMultilevel"/>
    <w:tmpl w:val="BA945CCC"/>
    <w:lvl w:ilvl="0" w:tplc="5DEEFAF4">
      <w:start w:val="1"/>
      <w:numFmt w:val="bullet"/>
      <w:lvlText w:val=""/>
      <w:lvlJc w:val="left"/>
      <w:pPr>
        <w:ind w:left="1080" w:hanging="360"/>
      </w:pPr>
      <w:rPr>
        <w:rFonts w:ascii="Symbol" w:hAnsi="Symbol"/>
      </w:rPr>
    </w:lvl>
    <w:lvl w:ilvl="1" w:tplc="094634EC">
      <w:start w:val="1"/>
      <w:numFmt w:val="bullet"/>
      <w:lvlText w:val=""/>
      <w:lvlJc w:val="left"/>
      <w:pPr>
        <w:ind w:left="1080" w:hanging="360"/>
      </w:pPr>
      <w:rPr>
        <w:rFonts w:ascii="Symbol" w:hAnsi="Symbol"/>
      </w:rPr>
    </w:lvl>
    <w:lvl w:ilvl="2" w:tplc="8C66A486">
      <w:start w:val="1"/>
      <w:numFmt w:val="bullet"/>
      <w:lvlText w:val=""/>
      <w:lvlJc w:val="left"/>
      <w:pPr>
        <w:ind w:left="1080" w:hanging="360"/>
      </w:pPr>
      <w:rPr>
        <w:rFonts w:ascii="Symbol" w:hAnsi="Symbol"/>
      </w:rPr>
    </w:lvl>
    <w:lvl w:ilvl="3" w:tplc="5336A83E">
      <w:start w:val="1"/>
      <w:numFmt w:val="bullet"/>
      <w:lvlText w:val=""/>
      <w:lvlJc w:val="left"/>
      <w:pPr>
        <w:ind w:left="1080" w:hanging="360"/>
      </w:pPr>
      <w:rPr>
        <w:rFonts w:ascii="Symbol" w:hAnsi="Symbol"/>
      </w:rPr>
    </w:lvl>
    <w:lvl w:ilvl="4" w:tplc="DAC0806A">
      <w:start w:val="1"/>
      <w:numFmt w:val="bullet"/>
      <w:lvlText w:val=""/>
      <w:lvlJc w:val="left"/>
      <w:pPr>
        <w:ind w:left="1080" w:hanging="360"/>
      </w:pPr>
      <w:rPr>
        <w:rFonts w:ascii="Symbol" w:hAnsi="Symbol"/>
      </w:rPr>
    </w:lvl>
    <w:lvl w:ilvl="5" w:tplc="E2D82B34">
      <w:start w:val="1"/>
      <w:numFmt w:val="bullet"/>
      <w:lvlText w:val=""/>
      <w:lvlJc w:val="left"/>
      <w:pPr>
        <w:ind w:left="1080" w:hanging="360"/>
      </w:pPr>
      <w:rPr>
        <w:rFonts w:ascii="Symbol" w:hAnsi="Symbol"/>
      </w:rPr>
    </w:lvl>
    <w:lvl w:ilvl="6" w:tplc="E528CF70">
      <w:start w:val="1"/>
      <w:numFmt w:val="bullet"/>
      <w:lvlText w:val=""/>
      <w:lvlJc w:val="left"/>
      <w:pPr>
        <w:ind w:left="1080" w:hanging="360"/>
      </w:pPr>
      <w:rPr>
        <w:rFonts w:ascii="Symbol" w:hAnsi="Symbol"/>
      </w:rPr>
    </w:lvl>
    <w:lvl w:ilvl="7" w:tplc="7E342FB2">
      <w:start w:val="1"/>
      <w:numFmt w:val="bullet"/>
      <w:lvlText w:val=""/>
      <w:lvlJc w:val="left"/>
      <w:pPr>
        <w:ind w:left="1080" w:hanging="360"/>
      </w:pPr>
      <w:rPr>
        <w:rFonts w:ascii="Symbol" w:hAnsi="Symbol"/>
      </w:rPr>
    </w:lvl>
    <w:lvl w:ilvl="8" w:tplc="32EE367E">
      <w:start w:val="1"/>
      <w:numFmt w:val="bullet"/>
      <w:lvlText w:val=""/>
      <w:lvlJc w:val="left"/>
      <w:pPr>
        <w:ind w:left="1080" w:hanging="360"/>
      </w:pPr>
      <w:rPr>
        <w:rFonts w:ascii="Symbol" w:hAnsi="Symbol"/>
      </w:rPr>
    </w:lvl>
  </w:abstractNum>
  <w:abstractNum w:abstractNumId="3" w15:restartNumberingAfterBreak="0">
    <w:nsid w:val="1ED46A9D"/>
    <w:multiLevelType w:val="hybridMultilevel"/>
    <w:tmpl w:val="4D20252C"/>
    <w:lvl w:ilvl="0" w:tplc="649C1104">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A32359"/>
    <w:multiLevelType w:val="hybridMultilevel"/>
    <w:tmpl w:val="6868CB06"/>
    <w:lvl w:ilvl="0" w:tplc="62561CCE">
      <w:start w:val="1"/>
      <w:numFmt w:val="decimal"/>
      <w:lvlText w:val="%1."/>
      <w:lvlJc w:val="left"/>
      <w:pPr>
        <w:ind w:left="1020" w:hanging="360"/>
      </w:pPr>
    </w:lvl>
    <w:lvl w:ilvl="1" w:tplc="8A8822B8">
      <w:start w:val="1"/>
      <w:numFmt w:val="decimal"/>
      <w:lvlText w:val="%2."/>
      <w:lvlJc w:val="left"/>
      <w:pPr>
        <w:ind w:left="1020" w:hanging="360"/>
      </w:pPr>
    </w:lvl>
    <w:lvl w:ilvl="2" w:tplc="78E0B202">
      <w:start w:val="1"/>
      <w:numFmt w:val="decimal"/>
      <w:lvlText w:val="%3."/>
      <w:lvlJc w:val="left"/>
      <w:pPr>
        <w:ind w:left="1020" w:hanging="360"/>
      </w:pPr>
    </w:lvl>
    <w:lvl w:ilvl="3" w:tplc="7C2283D2">
      <w:start w:val="1"/>
      <w:numFmt w:val="decimal"/>
      <w:lvlText w:val="%4."/>
      <w:lvlJc w:val="left"/>
      <w:pPr>
        <w:ind w:left="1020" w:hanging="360"/>
      </w:pPr>
    </w:lvl>
    <w:lvl w:ilvl="4" w:tplc="AD3EA6D4">
      <w:start w:val="1"/>
      <w:numFmt w:val="decimal"/>
      <w:lvlText w:val="%5."/>
      <w:lvlJc w:val="left"/>
      <w:pPr>
        <w:ind w:left="1020" w:hanging="360"/>
      </w:pPr>
    </w:lvl>
    <w:lvl w:ilvl="5" w:tplc="A6BCF14E">
      <w:start w:val="1"/>
      <w:numFmt w:val="decimal"/>
      <w:lvlText w:val="%6."/>
      <w:lvlJc w:val="left"/>
      <w:pPr>
        <w:ind w:left="1020" w:hanging="360"/>
      </w:pPr>
    </w:lvl>
    <w:lvl w:ilvl="6" w:tplc="D73A5C3A">
      <w:start w:val="1"/>
      <w:numFmt w:val="decimal"/>
      <w:lvlText w:val="%7."/>
      <w:lvlJc w:val="left"/>
      <w:pPr>
        <w:ind w:left="1020" w:hanging="360"/>
      </w:pPr>
    </w:lvl>
    <w:lvl w:ilvl="7" w:tplc="9BFA696A">
      <w:start w:val="1"/>
      <w:numFmt w:val="decimal"/>
      <w:lvlText w:val="%8."/>
      <w:lvlJc w:val="left"/>
      <w:pPr>
        <w:ind w:left="1020" w:hanging="360"/>
      </w:pPr>
    </w:lvl>
    <w:lvl w:ilvl="8" w:tplc="91F274FA">
      <w:start w:val="1"/>
      <w:numFmt w:val="decimal"/>
      <w:lvlText w:val="%9."/>
      <w:lvlJc w:val="left"/>
      <w:pPr>
        <w:ind w:left="1020" w:hanging="360"/>
      </w:pPr>
    </w:lvl>
  </w:abstractNum>
  <w:abstractNum w:abstractNumId="5" w15:restartNumberingAfterBreak="0">
    <w:nsid w:val="341F43E0"/>
    <w:multiLevelType w:val="hybridMultilevel"/>
    <w:tmpl w:val="4E70781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6" w15:restartNumberingAfterBreak="0">
    <w:nsid w:val="3B590317"/>
    <w:multiLevelType w:val="hybridMultilevel"/>
    <w:tmpl w:val="89AC1C8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7" w15:restartNumberingAfterBreak="0">
    <w:nsid w:val="3F1847B8"/>
    <w:multiLevelType w:val="hybridMultilevel"/>
    <w:tmpl w:val="5FEE8EB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17B3C13"/>
    <w:multiLevelType w:val="hybridMultilevel"/>
    <w:tmpl w:val="D55E09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1F4799B"/>
    <w:multiLevelType w:val="hybridMultilevel"/>
    <w:tmpl w:val="BC46772A"/>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4A1E26C3"/>
    <w:multiLevelType w:val="multilevel"/>
    <w:tmpl w:val="5C80EF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E351BF7"/>
    <w:multiLevelType w:val="hybridMultilevel"/>
    <w:tmpl w:val="EDDA7F8E"/>
    <w:lvl w:ilvl="0" w:tplc="19B813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F165657"/>
    <w:multiLevelType w:val="hybridMultilevel"/>
    <w:tmpl w:val="2C3203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0A92AD4"/>
    <w:multiLevelType w:val="hybridMultilevel"/>
    <w:tmpl w:val="8BDE28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F6D2412"/>
    <w:multiLevelType w:val="hybridMultilevel"/>
    <w:tmpl w:val="28E2B866"/>
    <w:lvl w:ilvl="0" w:tplc="7D162328">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86B0DDA"/>
    <w:multiLevelType w:val="hybridMultilevel"/>
    <w:tmpl w:val="095C6124"/>
    <w:lvl w:ilvl="0" w:tplc="1088A2E8">
      <w:start w:val="1"/>
      <w:numFmt w:val="decimal"/>
      <w:lvlText w:val="%1."/>
      <w:lvlJc w:val="left"/>
      <w:pPr>
        <w:ind w:left="1020" w:hanging="360"/>
      </w:pPr>
    </w:lvl>
    <w:lvl w:ilvl="1" w:tplc="24BCA194">
      <w:start w:val="1"/>
      <w:numFmt w:val="decimal"/>
      <w:lvlText w:val="%2."/>
      <w:lvlJc w:val="left"/>
      <w:pPr>
        <w:ind w:left="1020" w:hanging="360"/>
      </w:pPr>
    </w:lvl>
    <w:lvl w:ilvl="2" w:tplc="26446C76">
      <w:start w:val="1"/>
      <w:numFmt w:val="decimal"/>
      <w:lvlText w:val="%3."/>
      <w:lvlJc w:val="left"/>
      <w:pPr>
        <w:ind w:left="1020" w:hanging="360"/>
      </w:pPr>
    </w:lvl>
    <w:lvl w:ilvl="3" w:tplc="7E84EBC6">
      <w:start w:val="1"/>
      <w:numFmt w:val="decimal"/>
      <w:lvlText w:val="%4."/>
      <w:lvlJc w:val="left"/>
      <w:pPr>
        <w:ind w:left="1020" w:hanging="360"/>
      </w:pPr>
    </w:lvl>
    <w:lvl w:ilvl="4" w:tplc="A2F2B012">
      <w:start w:val="1"/>
      <w:numFmt w:val="decimal"/>
      <w:lvlText w:val="%5."/>
      <w:lvlJc w:val="left"/>
      <w:pPr>
        <w:ind w:left="1020" w:hanging="360"/>
      </w:pPr>
    </w:lvl>
    <w:lvl w:ilvl="5" w:tplc="26B69362">
      <w:start w:val="1"/>
      <w:numFmt w:val="decimal"/>
      <w:lvlText w:val="%6."/>
      <w:lvlJc w:val="left"/>
      <w:pPr>
        <w:ind w:left="1020" w:hanging="360"/>
      </w:pPr>
    </w:lvl>
    <w:lvl w:ilvl="6" w:tplc="AA5AB2EE">
      <w:start w:val="1"/>
      <w:numFmt w:val="decimal"/>
      <w:lvlText w:val="%7."/>
      <w:lvlJc w:val="left"/>
      <w:pPr>
        <w:ind w:left="1020" w:hanging="360"/>
      </w:pPr>
    </w:lvl>
    <w:lvl w:ilvl="7" w:tplc="041A9276">
      <w:start w:val="1"/>
      <w:numFmt w:val="decimal"/>
      <w:lvlText w:val="%8."/>
      <w:lvlJc w:val="left"/>
      <w:pPr>
        <w:ind w:left="1020" w:hanging="360"/>
      </w:pPr>
    </w:lvl>
    <w:lvl w:ilvl="8" w:tplc="312E3A72">
      <w:start w:val="1"/>
      <w:numFmt w:val="decimal"/>
      <w:lvlText w:val="%9."/>
      <w:lvlJc w:val="left"/>
      <w:pPr>
        <w:ind w:left="1020" w:hanging="360"/>
      </w:pPr>
    </w:lvl>
  </w:abstractNum>
  <w:num w:numId="1" w16cid:durableId="1741365804">
    <w:abstractNumId w:val="0"/>
  </w:num>
  <w:num w:numId="2" w16cid:durableId="22564182">
    <w:abstractNumId w:val="13"/>
  </w:num>
  <w:num w:numId="3" w16cid:durableId="400061385">
    <w:abstractNumId w:val="8"/>
  </w:num>
  <w:num w:numId="4" w16cid:durableId="144275040">
    <w:abstractNumId w:val="5"/>
  </w:num>
  <w:num w:numId="5" w16cid:durableId="679045591">
    <w:abstractNumId w:val="6"/>
  </w:num>
  <w:num w:numId="6" w16cid:durableId="1047340013">
    <w:abstractNumId w:val="15"/>
  </w:num>
  <w:num w:numId="7" w16cid:durableId="241918738">
    <w:abstractNumId w:val="4"/>
  </w:num>
  <w:num w:numId="8" w16cid:durableId="1242980188">
    <w:abstractNumId w:val="11"/>
  </w:num>
  <w:num w:numId="9" w16cid:durableId="1059015875">
    <w:abstractNumId w:val="1"/>
  </w:num>
  <w:num w:numId="10" w16cid:durableId="63068634">
    <w:abstractNumId w:val="12"/>
  </w:num>
  <w:num w:numId="11" w16cid:durableId="753208238">
    <w:abstractNumId w:val="14"/>
  </w:num>
  <w:num w:numId="12" w16cid:durableId="58598104">
    <w:abstractNumId w:val="2"/>
  </w:num>
  <w:num w:numId="13" w16cid:durableId="515924812">
    <w:abstractNumId w:val="3"/>
  </w:num>
  <w:num w:numId="14" w16cid:durableId="2119520803">
    <w:abstractNumId w:val="9"/>
  </w:num>
  <w:num w:numId="15" w16cid:durableId="1679888486">
    <w:abstractNumId w:val="7"/>
  </w:num>
  <w:num w:numId="16" w16cid:durableId="140792195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lvie Rest">
    <w15:presenceInfo w15:providerId="AD" w15:userId="S::sylvie.rest@geberit.com::fc924d5c-edb0-42de-953f-ae24c834bb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5C"/>
    <w:rsid w:val="000009F2"/>
    <w:rsid w:val="00001BAB"/>
    <w:rsid w:val="00001C09"/>
    <w:rsid w:val="000022FC"/>
    <w:rsid w:val="0000262C"/>
    <w:rsid w:val="00005133"/>
    <w:rsid w:val="00005CB9"/>
    <w:rsid w:val="00006036"/>
    <w:rsid w:val="0000687C"/>
    <w:rsid w:val="00006B9E"/>
    <w:rsid w:val="00007260"/>
    <w:rsid w:val="000107F5"/>
    <w:rsid w:val="00010871"/>
    <w:rsid w:val="000109FE"/>
    <w:rsid w:val="00010F53"/>
    <w:rsid w:val="000115F4"/>
    <w:rsid w:val="00012B56"/>
    <w:rsid w:val="00013C31"/>
    <w:rsid w:val="000143ED"/>
    <w:rsid w:val="0001489D"/>
    <w:rsid w:val="00014F84"/>
    <w:rsid w:val="00015176"/>
    <w:rsid w:val="000152BE"/>
    <w:rsid w:val="00015851"/>
    <w:rsid w:val="00015908"/>
    <w:rsid w:val="0001592F"/>
    <w:rsid w:val="00015CA2"/>
    <w:rsid w:val="00015FEE"/>
    <w:rsid w:val="00015FF1"/>
    <w:rsid w:val="000161EE"/>
    <w:rsid w:val="000170E4"/>
    <w:rsid w:val="00020088"/>
    <w:rsid w:val="00020550"/>
    <w:rsid w:val="0002060B"/>
    <w:rsid w:val="00020645"/>
    <w:rsid w:val="00021426"/>
    <w:rsid w:val="000217D4"/>
    <w:rsid w:val="000218D9"/>
    <w:rsid w:val="00022940"/>
    <w:rsid w:val="00023B49"/>
    <w:rsid w:val="00024038"/>
    <w:rsid w:val="0002448E"/>
    <w:rsid w:val="00027685"/>
    <w:rsid w:val="00027D41"/>
    <w:rsid w:val="000300CF"/>
    <w:rsid w:val="000302FF"/>
    <w:rsid w:val="00031FB8"/>
    <w:rsid w:val="000322E0"/>
    <w:rsid w:val="00032410"/>
    <w:rsid w:val="000325C0"/>
    <w:rsid w:val="0003304E"/>
    <w:rsid w:val="0003453B"/>
    <w:rsid w:val="00035019"/>
    <w:rsid w:val="0003663F"/>
    <w:rsid w:val="00037822"/>
    <w:rsid w:val="00037D33"/>
    <w:rsid w:val="00037E4A"/>
    <w:rsid w:val="0004018D"/>
    <w:rsid w:val="00040B31"/>
    <w:rsid w:val="00041212"/>
    <w:rsid w:val="00041F11"/>
    <w:rsid w:val="00042F69"/>
    <w:rsid w:val="000435CF"/>
    <w:rsid w:val="00043718"/>
    <w:rsid w:val="00045C33"/>
    <w:rsid w:val="00047AB9"/>
    <w:rsid w:val="000507BE"/>
    <w:rsid w:val="00050FD6"/>
    <w:rsid w:val="00051CD8"/>
    <w:rsid w:val="00051EA7"/>
    <w:rsid w:val="00052C59"/>
    <w:rsid w:val="000533B2"/>
    <w:rsid w:val="000548D9"/>
    <w:rsid w:val="00054E72"/>
    <w:rsid w:val="00055570"/>
    <w:rsid w:val="00055A5C"/>
    <w:rsid w:val="00056E7F"/>
    <w:rsid w:val="0005723D"/>
    <w:rsid w:val="000622F2"/>
    <w:rsid w:val="00062EA1"/>
    <w:rsid w:val="00063A9A"/>
    <w:rsid w:val="00063B7F"/>
    <w:rsid w:val="000641EF"/>
    <w:rsid w:val="000644B1"/>
    <w:rsid w:val="00064AC7"/>
    <w:rsid w:val="00064F6E"/>
    <w:rsid w:val="00065033"/>
    <w:rsid w:val="000652CE"/>
    <w:rsid w:val="000654CF"/>
    <w:rsid w:val="00065A68"/>
    <w:rsid w:val="000734AC"/>
    <w:rsid w:val="00073718"/>
    <w:rsid w:val="00073E45"/>
    <w:rsid w:val="00073FB9"/>
    <w:rsid w:val="00074423"/>
    <w:rsid w:val="00074EC6"/>
    <w:rsid w:val="00075D59"/>
    <w:rsid w:val="00076398"/>
    <w:rsid w:val="00077E5F"/>
    <w:rsid w:val="000813BE"/>
    <w:rsid w:val="00081464"/>
    <w:rsid w:val="00081CEA"/>
    <w:rsid w:val="00081FF4"/>
    <w:rsid w:val="00082D05"/>
    <w:rsid w:val="00082D21"/>
    <w:rsid w:val="0008344E"/>
    <w:rsid w:val="00084933"/>
    <w:rsid w:val="00086CE1"/>
    <w:rsid w:val="000870AB"/>
    <w:rsid w:val="000871C3"/>
    <w:rsid w:val="00087AEB"/>
    <w:rsid w:val="00091D37"/>
    <w:rsid w:val="00092470"/>
    <w:rsid w:val="000935B1"/>
    <w:rsid w:val="00093C89"/>
    <w:rsid w:val="00093DAD"/>
    <w:rsid w:val="0009519D"/>
    <w:rsid w:val="000955B8"/>
    <w:rsid w:val="000956FE"/>
    <w:rsid w:val="00096A56"/>
    <w:rsid w:val="00097382"/>
    <w:rsid w:val="000A02CB"/>
    <w:rsid w:val="000A05B3"/>
    <w:rsid w:val="000A20E7"/>
    <w:rsid w:val="000A24C5"/>
    <w:rsid w:val="000A25E9"/>
    <w:rsid w:val="000A3AD6"/>
    <w:rsid w:val="000A4364"/>
    <w:rsid w:val="000A52DE"/>
    <w:rsid w:val="000A5C5C"/>
    <w:rsid w:val="000A6E7B"/>
    <w:rsid w:val="000A7570"/>
    <w:rsid w:val="000B045A"/>
    <w:rsid w:val="000B0536"/>
    <w:rsid w:val="000B1554"/>
    <w:rsid w:val="000B2111"/>
    <w:rsid w:val="000B2521"/>
    <w:rsid w:val="000B2A21"/>
    <w:rsid w:val="000B2C60"/>
    <w:rsid w:val="000B3207"/>
    <w:rsid w:val="000C2031"/>
    <w:rsid w:val="000C23EF"/>
    <w:rsid w:val="000C2D3C"/>
    <w:rsid w:val="000C3777"/>
    <w:rsid w:val="000C38C4"/>
    <w:rsid w:val="000C4352"/>
    <w:rsid w:val="000C435D"/>
    <w:rsid w:val="000C4DD6"/>
    <w:rsid w:val="000C6AE9"/>
    <w:rsid w:val="000C6D4E"/>
    <w:rsid w:val="000C7646"/>
    <w:rsid w:val="000D05DB"/>
    <w:rsid w:val="000D09C9"/>
    <w:rsid w:val="000D1568"/>
    <w:rsid w:val="000D2306"/>
    <w:rsid w:val="000D34AE"/>
    <w:rsid w:val="000D3861"/>
    <w:rsid w:val="000D3899"/>
    <w:rsid w:val="000D59E4"/>
    <w:rsid w:val="000D5AA7"/>
    <w:rsid w:val="000D5C47"/>
    <w:rsid w:val="000D6FF5"/>
    <w:rsid w:val="000E1279"/>
    <w:rsid w:val="000E1EB5"/>
    <w:rsid w:val="000E2365"/>
    <w:rsid w:val="000E2386"/>
    <w:rsid w:val="000E3234"/>
    <w:rsid w:val="000E32F0"/>
    <w:rsid w:val="000E3A38"/>
    <w:rsid w:val="000E3B2C"/>
    <w:rsid w:val="000E56F9"/>
    <w:rsid w:val="000E60E0"/>
    <w:rsid w:val="000E629A"/>
    <w:rsid w:val="000E6848"/>
    <w:rsid w:val="000E6995"/>
    <w:rsid w:val="000E6FCC"/>
    <w:rsid w:val="000E7822"/>
    <w:rsid w:val="000E79AD"/>
    <w:rsid w:val="000F0115"/>
    <w:rsid w:val="000F033A"/>
    <w:rsid w:val="000F0B74"/>
    <w:rsid w:val="000F0FA1"/>
    <w:rsid w:val="000F17E4"/>
    <w:rsid w:val="000F1B39"/>
    <w:rsid w:val="000F1DDA"/>
    <w:rsid w:val="000F2754"/>
    <w:rsid w:val="000F304D"/>
    <w:rsid w:val="000F3ADA"/>
    <w:rsid w:val="000F3C56"/>
    <w:rsid w:val="000F3DA8"/>
    <w:rsid w:val="000F424B"/>
    <w:rsid w:val="000F4658"/>
    <w:rsid w:val="000F49FB"/>
    <w:rsid w:val="000F4FAA"/>
    <w:rsid w:val="000F59F8"/>
    <w:rsid w:val="000F68CC"/>
    <w:rsid w:val="000F69A3"/>
    <w:rsid w:val="000F6A2E"/>
    <w:rsid w:val="000F6DF6"/>
    <w:rsid w:val="000F749D"/>
    <w:rsid w:val="000F7CAD"/>
    <w:rsid w:val="000F7EB2"/>
    <w:rsid w:val="001000EF"/>
    <w:rsid w:val="0010044A"/>
    <w:rsid w:val="001004D6"/>
    <w:rsid w:val="001010D2"/>
    <w:rsid w:val="00101CB6"/>
    <w:rsid w:val="00102457"/>
    <w:rsid w:val="00102BEE"/>
    <w:rsid w:val="00102D38"/>
    <w:rsid w:val="00102DAF"/>
    <w:rsid w:val="00103644"/>
    <w:rsid w:val="0010384F"/>
    <w:rsid w:val="00105B88"/>
    <w:rsid w:val="00105D50"/>
    <w:rsid w:val="001060D4"/>
    <w:rsid w:val="00106CA4"/>
    <w:rsid w:val="00106DC8"/>
    <w:rsid w:val="00107273"/>
    <w:rsid w:val="001078F8"/>
    <w:rsid w:val="00107D96"/>
    <w:rsid w:val="00110765"/>
    <w:rsid w:val="00110DB3"/>
    <w:rsid w:val="0011200D"/>
    <w:rsid w:val="0011204B"/>
    <w:rsid w:val="001120F6"/>
    <w:rsid w:val="00113BF2"/>
    <w:rsid w:val="00113D02"/>
    <w:rsid w:val="00114576"/>
    <w:rsid w:val="00114BCF"/>
    <w:rsid w:val="00114CA2"/>
    <w:rsid w:val="0011519A"/>
    <w:rsid w:val="00115C16"/>
    <w:rsid w:val="0011667E"/>
    <w:rsid w:val="0011686E"/>
    <w:rsid w:val="00116A66"/>
    <w:rsid w:val="001173FD"/>
    <w:rsid w:val="00117441"/>
    <w:rsid w:val="001202C3"/>
    <w:rsid w:val="00120AF2"/>
    <w:rsid w:val="00120B9C"/>
    <w:rsid w:val="001211DD"/>
    <w:rsid w:val="00121918"/>
    <w:rsid w:val="001220CD"/>
    <w:rsid w:val="0012282A"/>
    <w:rsid w:val="001231F8"/>
    <w:rsid w:val="00123317"/>
    <w:rsid w:val="00123C2B"/>
    <w:rsid w:val="00124438"/>
    <w:rsid w:val="00124D9E"/>
    <w:rsid w:val="00125296"/>
    <w:rsid w:val="00125AD5"/>
    <w:rsid w:val="00126C90"/>
    <w:rsid w:val="00127B5F"/>
    <w:rsid w:val="00127CB1"/>
    <w:rsid w:val="001339B9"/>
    <w:rsid w:val="0013477A"/>
    <w:rsid w:val="00135398"/>
    <w:rsid w:val="00135C62"/>
    <w:rsid w:val="00135F5E"/>
    <w:rsid w:val="00136071"/>
    <w:rsid w:val="00136223"/>
    <w:rsid w:val="00136CA5"/>
    <w:rsid w:val="00136E2E"/>
    <w:rsid w:val="00136F97"/>
    <w:rsid w:val="001370EC"/>
    <w:rsid w:val="00137250"/>
    <w:rsid w:val="00140241"/>
    <w:rsid w:val="00141523"/>
    <w:rsid w:val="0014208D"/>
    <w:rsid w:val="00142802"/>
    <w:rsid w:val="001428C9"/>
    <w:rsid w:val="00142ABF"/>
    <w:rsid w:val="001439E7"/>
    <w:rsid w:val="001442EA"/>
    <w:rsid w:val="001444FC"/>
    <w:rsid w:val="001450CA"/>
    <w:rsid w:val="001455C2"/>
    <w:rsid w:val="00147146"/>
    <w:rsid w:val="00147615"/>
    <w:rsid w:val="001477D0"/>
    <w:rsid w:val="00147D55"/>
    <w:rsid w:val="00147DB3"/>
    <w:rsid w:val="00150D35"/>
    <w:rsid w:val="00151237"/>
    <w:rsid w:val="0015226F"/>
    <w:rsid w:val="00154805"/>
    <w:rsid w:val="001550DD"/>
    <w:rsid w:val="001551F9"/>
    <w:rsid w:val="00155BB9"/>
    <w:rsid w:val="0015690C"/>
    <w:rsid w:val="00156AE8"/>
    <w:rsid w:val="00156BE3"/>
    <w:rsid w:val="00156E64"/>
    <w:rsid w:val="00157397"/>
    <w:rsid w:val="00157A6F"/>
    <w:rsid w:val="00157B0D"/>
    <w:rsid w:val="001614DC"/>
    <w:rsid w:val="001616F3"/>
    <w:rsid w:val="001624E0"/>
    <w:rsid w:val="00162784"/>
    <w:rsid w:val="00164945"/>
    <w:rsid w:val="00164BAB"/>
    <w:rsid w:val="00165104"/>
    <w:rsid w:val="0016516D"/>
    <w:rsid w:val="001652C0"/>
    <w:rsid w:val="001664EB"/>
    <w:rsid w:val="00166AAE"/>
    <w:rsid w:val="00166CF9"/>
    <w:rsid w:val="0017120E"/>
    <w:rsid w:val="00171355"/>
    <w:rsid w:val="00171937"/>
    <w:rsid w:val="00173124"/>
    <w:rsid w:val="001734F8"/>
    <w:rsid w:val="00173C25"/>
    <w:rsid w:val="00174F17"/>
    <w:rsid w:val="00175670"/>
    <w:rsid w:val="00175D24"/>
    <w:rsid w:val="00175DF8"/>
    <w:rsid w:val="00176301"/>
    <w:rsid w:val="00176C4C"/>
    <w:rsid w:val="00177F1C"/>
    <w:rsid w:val="00180070"/>
    <w:rsid w:val="00181BC8"/>
    <w:rsid w:val="00181FC5"/>
    <w:rsid w:val="00182D4E"/>
    <w:rsid w:val="00183A23"/>
    <w:rsid w:val="00183C4E"/>
    <w:rsid w:val="00184164"/>
    <w:rsid w:val="0018530D"/>
    <w:rsid w:val="001864E2"/>
    <w:rsid w:val="0018676A"/>
    <w:rsid w:val="001868BB"/>
    <w:rsid w:val="0018725B"/>
    <w:rsid w:val="0019035D"/>
    <w:rsid w:val="00190E48"/>
    <w:rsid w:val="00191CD9"/>
    <w:rsid w:val="00192A2E"/>
    <w:rsid w:val="00192ADC"/>
    <w:rsid w:val="001934A9"/>
    <w:rsid w:val="00193A71"/>
    <w:rsid w:val="001942F6"/>
    <w:rsid w:val="00194337"/>
    <w:rsid w:val="00195038"/>
    <w:rsid w:val="00195FF5"/>
    <w:rsid w:val="001968A4"/>
    <w:rsid w:val="001969AF"/>
    <w:rsid w:val="001A175D"/>
    <w:rsid w:val="001A344E"/>
    <w:rsid w:val="001A347E"/>
    <w:rsid w:val="001A3EF4"/>
    <w:rsid w:val="001A43E9"/>
    <w:rsid w:val="001A466C"/>
    <w:rsid w:val="001A4DEF"/>
    <w:rsid w:val="001A534C"/>
    <w:rsid w:val="001A543A"/>
    <w:rsid w:val="001A5AB0"/>
    <w:rsid w:val="001A5E6F"/>
    <w:rsid w:val="001A6D72"/>
    <w:rsid w:val="001B0065"/>
    <w:rsid w:val="001B0122"/>
    <w:rsid w:val="001B05A4"/>
    <w:rsid w:val="001B080B"/>
    <w:rsid w:val="001B1BB4"/>
    <w:rsid w:val="001B3BDA"/>
    <w:rsid w:val="001B3DA2"/>
    <w:rsid w:val="001B3F05"/>
    <w:rsid w:val="001B43DF"/>
    <w:rsid w:val="001B4769"/>
    <w:rsid w:val="001B5C80"/>
    <w:rsid w:val="001B5E50"/>
    <w:rsid w:val="001B66F7"/>
    <w:rsid w:val="001B696A"/>
    <w:rsid w:val="001B795D"/>
    <w:rsid w:val="001B7D26"/>
    <w:rsid w:val="001B7DB1"/>
    <w:rsid w:val="001B7DFC"/>
    <w:rsid w:val="001C1536"/>
    <w:rsid w:val="001C1837"/>
    <w:rsid w:val="001C1E2A"/>
    <w:rsid w:val="001C1F89"/>
    <w:rsid w:val="001C438B"/>
    <w:rsid w:val="001C464B"/>
    <w:rsid w:val="001C4966"/>
    <w:rsid w:val="001C4CF7"/>
    <w:rsid w:val="001C4F30"/>
    <w:rsid w:val="001D0DB8"/>
    <w:rsid w:val="001D1930"/>
    <w:rsid w:val="001D28E1"/>
    <w:rsid w:val="001D2DFE"/>
    <w:rsid w:val="001D32E5"/>
    <w:rsid w:val="001D67EE"/>
    <w:rsid w:val="001D69A6"/>
    <w:rsid w:val="001D71B5"/>
    <w:rsid w:val="001D72DC"/>
    <w:rsid w:val="001D76B6"/>
    <w:rsid w:val="001D7EB0"/>
    <w:rsid w:val="001D7F62"/>
    <w:rsid w:val="001E0265"/>
    <w:rsid w:val="001E0272"/>
    <w:rsid w:val="001E0B2C"/>
    <w:rsid w:val="001E17F8"/>
    <w:rsid w:val="001E18DB"/>
    <w:rsid w:val="001E1CF0"/>
    <w:rsid w:val="001E275D"/>
    <w:rsid w:val="001E2F35"/>
    <w:rsid w:val="001E3192"/>
    <w:rsid w:val="001E39A1"/>
    <w:rsid w:val="001E404E"/>
    <w:rsid w:val="001E4173"/>
    <w:rsid w:val="001E499A"/>
    <w:rsid w:val="001E4A21"/>
    <w:rsid w:val="001E5745"/>
    <w:rsid w:val="001E5F11"/>
    <w:rsid w:val="001E60E8"/>
    <w:rsid w:val="001E64D6"/>
    <w:rsid w:val="001E6F24"/>
    <w:rsid w:val="001F08E2"/>
    <w:rsid w:val="001F0E29"/>
    <w:rsid w:val="001F1A38"/>
    <w:rsid w:val="001F26EA"/>
    <w:rsid w:val="001F2D65"/>
    <w:rsid w:val="001F39F2"/>
    <w:rsid w:val="001F3D49"/>
    <w:rsid w:val="001F3DB0"/>
    <w:rsid w:val="001F3FF1"/>
    <w:rsid w:val="001F4CBF"/>
    <w:rsid w:val="001F5826"/>
    <w:rsid w:val="001F5929"/>
    <w:rsid w:val="001F64F1"/>
    <w:rsid w:val="001F663C"/>
    <w:rsid w:val="001F7D0E"/>
    <w:rsid w:val="00201510"/>
    <w:rsid w:val="00201A35"/>
    <w:rsid w:val="00203733"/>
    <w:rsid w:val="00203A1A"/>
    <w:rsid w:val="00203A85"/>
    <w:rsid w:val="00203C53"/>
    <w:rsid w:val="00204403"/>
    <w:rsid w:val="00205487"/>
    <w:rsid w:val="0020566D"/>
    <w:rsid w:val="00206667"/>
    <w:rsid w:val="0020689E"/>
    <w:rsid w:val="00206F79"/>
    <w:rsid w:val="002070BE"/>
    <w:rsid w:val="002076BD"/>
    <w:rsid w:val="00207DAD"/>
    <w:rsid w:val="002101A3"/>
    <w:rsid w:val="002111A5"/>
    <w:rsid w:val="002111DA"/>
    <w:rsid w:val="002112B4"/>
    <w:rsid w:val="002115F1"/>
    <w:rsid w:val="002116B1"/>
    <w:rsid w:val="00211F34"/>
    <w:rsid w:val="0021219B"/>
    <w:rsid w:val="002125A5"/>
    <w:rsid w:val="00212AD8"/>
    <w:rsid w:val="00214250"/>
    <w:rsid w:val="0021427B"/>
    <w:rsid w:val="00214559"/>
    <w:rsid w:val="0021464F"/>
    <w:rsid w:val="00214E71"/>
    <w:rsid w:val="00214EFE"/>
    <w:rsid w:val="0021572E"/>
    <w:rsid w:val="002164CC"/>
    <w:rsid w:val="00216DC1"/>
    <w:rsid w:val="002172B5"/>
    <w:rsid w:val="002176F2"/>
    <w:rsid w:val="002220B3"/>
    <w:rsid w:val="002220F8"/>
    <w:rsid w:val="00224B19"/>
    <w:rsid w:val="0022503A"/>
    <w:rsid w:val="00225C76"/>
    <w:rsid w:val="002260E6"/>
    <w:rsid w:val="002266A1"/>
    <w:rsid w:val="002279B9"/>
    <w:rsid w:val="00230C0D"/>
    <w:rsid w:val="00230C94"/>
    <w:rsid w:val="00230EB5"/>
    <w:rsid w:val="00230FDD"/>
    <w:rsid w:val="002336F2"/>
    <w:rsid w:val="0023463F"/>
    <w:rsid w:val="00234EC8"/>
    <w:rsid w:val="002350EF"/>
    <w:rsid w:val="002359FE"/>
    <w:rsid w:val="002367E4"/>
    <w:rsid w:val="00236900"/>
    <w:rsid w:val="002376D1"/>
    <w:rsid w:val="00237F05"/>
    <w:rsid w:val="002401E8"/>
    <w:rsid w:val="002403F9"/>
    <w:rsid w:val="002406F5"/>
    <w:rsid w:val="00240794"/>
    <w:rsid w:val="00240FBC"/>
    <w:rsid w:val="00241202"/>
    <w:rsid w:val="00241AF7"/>
    <w:rsid w:val="00242A1A"/>
    <w:rsid w:val="00242F87"/>
    <w:rsid w:val="00243542"/>
    <w:rsid w:val="00243DCB"/>
    <w:rsid w:val="00244058"/>
    <w:rsid w:val="00245050"/>
    <w:rsid w:val="00245505"/>
    <w:rsid w:val="00245986"/>
    <w:rsid w:val="002459B9"/>
    <w:rsid w:val="00245A16"/>
    <w:rsid w:val="0024641A"/>
    <w:rsid w:val="002468ED"/>
    <w:rsid w:val="002469B9"/>
    <w:rsid w:val="00246A6A"/>
    <w:rsid w:val="00247624"/>
    <w:rsid w:val="002511A9"/>
    <w:rsid w:val="0025125E"/>
    <w:rsid w:val="00252675"/>
    <w:rsid w:val="00253F3A"/>
    <w:rsid w:val="0025486C"/>
    <w:rsid w:val="00254B28"/>
    <w:rsid w:val="00255815"/>
    <w:rsid w:val="00255BE8"/>
    <w:rsid w:val="00255E2A"/>
    <w:rsid w:val="00256443"/>
    <w:rsid w:val="0025665F"/>
    <w:rsid w:val="0025792D"/>
    <w:rsid w:val="00260158"/>
    <w:rsid w:val="002601B1"/>
    <w:rsid w:val="00261DCB"/>
    <w:rsid w:val="00262044"/>
    <w:rsid w:val="00262978"/>
    <w:rsid w:val="00263418"/>
    <w:rsid w:val="00263FD1"/>
    <w:rsid w:val="00264AE4"/>
    <w:rsid w:val="00264EBC"/>
    <w:rsid w:val="00264F98"/>
    <w:rsid w:val="00266339"/>
    <w:rsid w:val="002669FB"/>
    <w:rsid w:val="00267AB2"/>
    <w:rsid w:val="0027066D"/>
    <w:rsid w:val="00271143"/>
    <w:rsid w:val="002711D8"/>
    <w:rsid w:val="0027176A"/>
    <w:rsid w:val="002719B4"/>
    <w:rsid w:val="00271C23"/>
    <w:rsid w:val="00271C5C"/>
    <w:rsid w:val="00271D82"/>
    <w:rsid w:val="0027226C"/>
    <w:rsid w:val="0027254F"/>
    <w:rsid w:val="002745EF"/>
    <w:rsid w:val="002747D7"/>
    <w:rsid w:val="00274AC8"/>
    <w:rsid w:val="00274BB0"/>
    <w:rsid w:val="002760E3"/>
    <w:rsid w:val="00276E2F"/>
    <w:rsid w:val="00277610"/>
    <w:rsid w:val="002777E0"/>
    <w:rsid w:val="0027782E"/>
    <w:rsid w:val="002808E4"/>
    <w:rsid w:val="00280BD5"/>
    <w:rsid w:val="00281062"/>
    <w:rsid w:val="00281544"/>
    <w:rsid w:val="00281872"/>
    <w:rsid w:val="00281DBE"/>
    <w:rsid w:val="00281FBB"/>
    <w:rsid w:val="00282DF6"/>
    <w:rsid w:val="00283646"/>
    <w:rsid w:val="00283C19"/>
    <w:rsid w:val="00284E58"/>
    <w:rsid w:val="00285899"/>
    <w:rsid w:val="00286215"/>
    <w:rsid w:val="0028654D"/>
    <w:rsid w:val="0028727E"/>
    <w:rsid w:val="00287F64"/>
    <w:rsid w:val="00291541"/>
    <w:rsid w:val="00291748"/>
    <w:rsid w:val="0029239C"/>
    <w:rsid w:val="00292612"/>
    <w:rsid w:val="002928BA"/>
    <w:rsid w:val="00293259"/>
    <w:rsid w:val="00293374"/>
    <w:rsid w:val="00295501"/>
    <w:rsid w:val="002955A5"/>
    <w:rsid w:val="00295CD8"/>
    <w:rsid w:val="00296A5C"/>
    <w:rsid w:val="00297043"/>
    <w:rsid w:val="002A06B8"/>
    <w:rsid w:val="002A144B"/>
    <w:rsid w:val="002A171B"/>
    <w:rsid w:val="002A18F7"/>
    <w:rsid w:val="002A1B1A"/>
    <w:rsid w:val="002A36D4"/>
    <w:rsid w:val="002A503D"/>
    <w:rsid w:val="002A523D"/>
    <w:rsid w:val="002A6520"/>
    <w:rsid w:val="002A683D"/>
    <w:rsid w:val="002A68E4"/>
    <w:rsid w:val="002A69AD"/>
    <w:rsid w:val="002A6CC1"/>
    <w:rsid w:val="002A7720"/>
    <w:rsid w:val="002B0112"/>
    <w:rsid w:val="002B1558"/>
    <w:rsid w:val="002B16AC"/>
    <w:rsid w:val="002B27BD"/>
    <w:rsid w:val="002B2A74"/>
    <w:rsid w:val="002B33CC"/>
    <w:rsid w:val="002B3525"/>
    <w:rsid w:val="002B3E2F"/>
    <w:rsid w:val="002B40B2"/>
    <w:rsid w:val="002B4364"/>
    <w:rsid w:val="002B51D5"/>
    <w:rsid w:val="002B5956"/>
    <w:rsid w:val="002B5BCC"/>
    <w:rsid w:val="002B613E"/>
    <w:rsid w:val="002B6471"/>
    <w:rsid w:val="002B6812"/>
    <w:rsid w:val="002B6BD7"/>
    <w:rsid w:val="002C02CD"/>
    <w:rsid w:val="002C031C"/>
    <w:rsid w:val="002C12A8"/>
    <w:rsid w:val="002C3036"/>
    <w:rsid w:val="002C36FA"/>
    <w:rsid w:val="002C39FF"/>
    <w:rsid w:val="002C3E33"/>
    <w:rsid w:val="002C4803"/>
    <w:rsid w:val="002C516B"/>
    <w:rsid w:val="002C6B7F"/>
    <w:rsid w:val="002C79F5"/>
    <w:rsid w:val="002D0013"/>
    <w:rsid w:val="002D0096"/>
    <w:rsid w:val="002D0641"/>
    <w:rsid w:val="002D0AB2"/>
    <w:rsid w:val="002D18BC"/>
    <w:rsid w:val="002D1A9D"/>
    <w:rsid w:val="002D1F32"/>
    <w:rsid w:val="002D2328"/>
    <w:rsid w:val="002D2557"/>
    <w:rsid w:val="002D429A"/>
    <w:rsid w:val="002D47B5"/>
    <w:rsid w:val="002D55E7"/>
    <w:rsid w:val="002D5E34"/>
    <w:rsid w:val="002D7594"/>
    <w:rsid w:val="002D764C"/>
    <w:rsid w:val="002E020E"/>
    <w:rsid w:val="002E0292"/>
    <w:rsid w:val="002E03AA"/>
    <w:rsid w:val="002E0546"/>
    <w:rsid w:val="002E0E8F"/>
    <w:rsid w:val="002E1440"/>
    <w:rsid w:val="002E2857"/>
    <w:rsid w:val="002E3024"/>
    <w:rsid w:val="002E4615"/>
    <w:rsid w:val="002E4C80"/>
    <w:rsid w:val="002E63D4"/>
    <w:rsid w:val="002E6FCD"/>
    <w:rsid w:val="002E72BB"/>
    <w:rsid w:val="002E77EF"/>
    <w:rsid w:val="002F0541"/>
    <w:rsid w:val="002F0A0D"/>
    <w:rsid w:val="002F0E1E"/>
    <w:rsid w:val="002F16E9"/>
    <w:rsid w:val="002F24B2"/>
    <w:rsid w:val="002F2A13"/>
    <w:rsid w:val="002F2F6F"/>
    <w:rsid w:val="002F324B"/>
    <w:rsid w:val="002F4E16"/>
    <w:rsid w:val="002F58BB"/>
    <w:rsid w:val="002F5B8D"/>
    <w:rsid w:val="002F627E"/>
    <w:rsid w:val="002F79FE"/>
    <w:rsid w:val="00300684"/>
    <w:rsid w:val="00300C3E"/>
    <w:rsid w:val="003027CD"/>
    <w:rsid w:val="00302CF8"/>
    <w:rsid w:val="00303EAC"/>
    <w:rsid w:val="0030480F"/>
    <w:rsid w:val="00304FE5"/>
    <w:rsid w:val="0030574A"/>
    <w:rsid w:val="00305C12"/>
    <w:rsid w:val="00305C39"/>
    <w:rsid w:val="00305F94"/>
    <w:rsid w:val="00307AD2"/>
    <w:rsid w:val="00310E66"/>
    <w:rsid w:val="00311832"/>
    <w:rsid w:val="00312137"/>
    <w:rsid w:val="00312287"/>
    <w:rsid w:val="003122E4"/>
    <w:rsid w:val="00312496"/>
    <w:rsid w:val="00314A33"/>
    <w:rsid w:val="00315FF8"/>
    <w:rsid w:val="003162D3"/>
    <w:rsid w:val="00316592"/>
    <w:rsid w:val="003173D7"/>
    <w:rsid w:val="00317A02"/>
    <w:rsid w:val="003220DE"/>
    <w:rsid w:val="00322407"/>
    <w:rsid w:val="00322BF2"/>
    <w:rsid w:val="0032308E"/>
    <w:rsid w:val="00323284"/>
    <w:rsid w:val="00323438"/>
    <w:rsid w:val="00323D44"/>
    <w:rsid w:val="003240E8"/>
    <w:rsid w:val="0032571B"/>
    <w:rsid w:val="0032581B"/>
    <w:rsid w:val="00325F76"/>
    <w:rsid w:val="00326249"/>
    <w:rsid w:val="00327084"/>
    <w:rsid w:val="003271A9"/>
    <w:rsid w:val="0032737F"/>
    <w:rsid w:val="00327505"/>
    <w:rsid w:val="00331832"/>
    <w:rsid w:val="00331F7F"/>
    <w:rsid w:val="00333872"/>
    <w:rsid w:val="00334053"/>
    <w:rsid w:val="00334109"/>
    <w:rsid w:val="00334181"/>
    <w:rsid w:val="003341C2"/>
    <w:rsid w:val="00334B86"/>
    <w:rsid w:val="00334C49"/>
    <w:rsid w:val="003351D1"/>
    <w:rsid w:val="003353D7"/>
    <w:rsid w:val="003357B4"/>
    <w:rsid w:val="00336803"/>
    <w:rsid w:val="0033716C"/>
    <w:rsid w:val="00337BAC"/>
    <w:rsid w:val="00337CBF"/>
    <w:rsid w:val="00340A48"/>
    <w:rsid w:val="00340C59"/>
    <w:rsid w:val="00340EAE"/>
    <w:rsid w:val="00341458"/>
    <w:rsid w:val="003425B2"/>
    <w:rsid w:val="003439AE"/>
    <w:rsid w:val="003446B4"/>
    <w:rsid w:val="00344EC0"/>
    <w:rsid w:val="003461D9"/>
    <w:rsid w:val="00346CEC"/>
    <w:rsid w:val="00346F7D"/>
    <w:rsid w:val="0034779F"/>
    <w:rsid w:val="00347B18"/>
    <w:rsid w:val="00347BC5"/>
    <w:rsid w:val="003503E4"/>
    <w:rsid w:val="00351DDD"/>
    <w:rsid w:val="003520E8"/>
    <w:rsid w:val="003537EE"/>
    <w:rsid w:val="00353982"/>
    <w:rsid w:val="00354B6B"/>
    <w:rsid w:val="00354C72"/>
    <w:rsid w:val="00355274"/>
    <w:rsid w:val="0035582B"/>
    <w:rsid w:val="00355F46"/>
    <w:rsid w:val="0035679C"/>
    <w:rsid w:val="0035692E"/>
    <w:rsid w:val="003577D1"/>
    <w:rsid w:val="003602ED"/>
    <w:rsid w:val="00360D66"/>
    <w:rsid w:val="00360DD0"/>
    <w:rsid w:val="00361908"/>
    <w:rsid w:val="00362D95"/>
    <w:rsid w:val="00363123"/>
    <w:rsid w:val="00363640"/>
    <w:rsid w:val="00363948"/>
    <w:rsid w:val="00364EA2"/>
    <w:rsid w:val="00365639"/>
    <w:rsid w:val="00365740"/>
    <w:rsid w:val="00366436"/>
    <w:rsid w:val="0036653E"/>
    <w:rsid w:val="00366B2B"/>
    <w:rsid w:val="003670B1"/>
    <w:rsid w:val="00367E9C"/>
    <w:rsid w:val="0037083E"/>
    <w:rsid w:val="00370966"/>
    <w:rsid w:val="00370DE2"/>
    <w:rsid w:val="003710C1"/>
    <w:rsid w:val="00371472"/>
    <w:rsid w:val="0037164D"/>
    <w:rsid w:val="00371E79"/>
    <w:rsid w:val="00371FCA"/>
    <w:rsid w:val="003725ED"/>
    <w:rsid w:val="0037442A"/>
    <w:rsid w:val="00375379"/>
    <w:rsid w:val="003756C7"/>
    <w:rsid w:val="00376BA9"/>
    <w:rsid w:val="00380DE0"/>
    <w:rsid w:val="00380F01"/>
    <w:rsid w:val="00381C99"/>
    <w:rsid w:val="003820C4"/>
    <w:rsid w:val="003821F2"/>
    <w:rsid w:val="00382343"/>
    <w:rsid w:val="00382A2A"/>
    <w:rsid w:val="003834DD"/>
    <w:rsid w:val="00383992"/>
    <w:rsid w:val="00383F9C"/>
    <w:rsid w:val="0038524A"/>
    <w:rsid w:val="0038547F"/>
    <w:rsid w:val="003855C5"/>
    <w:rsid w:val="00385BE2"/>
    <w:rsid w:val="00385EED"/>
    <w:rsid w:val="00386687"/>
    <w:rsid w:val="00387387"/>
    <w:rsid w:val="00387AD5"/>
    <w:rsid w:val="003902ED"/>
    <w:rsid w:val="00390871"/>
    <w:rsid w:val="00390E16"/>
    <w:rsid w:val="0039216A"/>
    <w:rsid w:val="00392B7C"/>
    <w:rsid w:val="00392C96"/>
    <w:rsid w:val="00393377"/>
    <w:rsid w:val="00393BB7"/>
    <w:rsid w:val="00393DED"/>
    <w:rsid w:val="00393EDE"/>
    <w:rsid w:val="00394128"/>
    <w:rsid w:val="00394B65"/>
    <w:rsid w:val="00394C76"/>
    <w:rsid w:val="00396FFA"/>
    <w:rsid w:val="00397F55"/>
    <w:rsid w:val="003A1560"/>
    <w:rsid w:val="003A2617"/>
    <w:rsid w:val="003A2704"/>
    <w:rsid w:val="003A27A0"/>
    <w:rsid w:val="003A42AE"/>
    <w:rsid w:val="003A4B19"/>
    <w:rsid w:val="003A611F"/>
    <w:rsid w:val="003A619E"/>
    <w:rsid w:val="003A64E9"/>
    <w:rsid w:val="003A67AA"/>
    <w:rsid w:val="003B0B64"/>
    <w:rsid w:val="003B0F80"/>
    <w:rsid w:val="003B24AB"/>
    <w:rsid w:val="003B2D27"/>
    <w:rsid w:val="003B3187"/>
    <w:rsid w:val="003B353C"/>
    <w:rsid w:val="003B3908"/>
    <w:rsid w:val="003B43BA"/>
    <w:rsid w:val="003B47B6"/>
    <w:rsid w:val="003B6870"/>
    <w:rsid w:val="003B7C73"/>
    <w:rsid w:val="003C0E4F"/>
    <w:rsid w:val="003C0FB9"/>
    <w:rsid w:val="003C15AD"/>
    <w:rsid w:val="003C160C"/>
    <w:rsid w:val="003C274A"/>
    <w:rsid w:val="003C29AA"/>
    <w:rsid w:val="003C2F79"/>
    <w:rsid w:val="003C3D09"/>
    <w:rsid w:val="003C5ED2"/>
    <w:rsid w:val="003C695A"/>
    <w:rsid w:val="003C7077"/>
    <w:rsid w:val="003C7D3C"/>
    <w:rsid w:val="003D1172"/>
    <w:rsid w:val="003D1AA3"/>
    <w:rsid w:val="003D2459"/>
    <w:rsid w:val="003D272C"/>
    <w:rsid w:val="003D354F"/>
    <w:rsid w:val="003D3ACA"/>
    <w:rsid w:val="003D3EA7"/>
    <w:rsid w:val="003D45AE"/>
    <w:rsid w:val="003D473B"/>
    <w:rsid w:val="003D48E0"/>
    <w:rsid w:val="003D4AB3"/>
    <w:rsid w:val="003D6824"/>
    <w:rsid w:val="003E03D8"/>
    <w:rsid w:val="003E052E"/>
    <w:rsid w:val="003E1579"/>
    <w:rsid w:val="003E17F9"/>
    <w:rsid w:val="003E33C7"/>
    <w:rsid w:val="003E45C8"/>
    <w:rsid w:val="003E4660"/>
    <w:rsid w:val="003E541E"/>
    <w:rsid w:val="003E69AA"/>
    <w:rsid w:val="003E6F6D"/>
    <w:rsid w:val="003E73E1"/>
    <w:rsid w:val="003E7B84"/>
    <w:rsid w:val="003F04A8"/>
    <w:rsid w:val="003F0781"/>
    <w:rsid w:val="003F0AD5"/>
    <w:rsid w:val="003F0B14"/>
    <w:rsid w:val="003F2899"/>
    <w:rsid w:val="003F2A04"/>
    <w:rsid w:val="003F2C29"/>
    <w:rsid w:val="003F34AC"/>
    <w:rsid w:val="003F40DF"/>
    <w:rsid w:val="003F4235"/>
    <w:rsid w:val="003F51BF"/>
    <w:rsid w:val="003F59D3"/>
    <w:rsid w:val="003F5C27"/>
    <w:rsid w:val="003F5DC9"/>
    <w:rsid w:val="003F6078"/>
    <w:rsid w:val="003F63E9"/>
    <w:rsid w:val="003F6857"/>
    <w:rsid w:val="003F6AB0"/>
    <w:rsid w:val="003F6D06"/>
    <w:rsid w:val="003F6EF9"/>
    <w:rsid w:val="003F704E"/>
    <w:rsid w:val="003F7622"/>
    <w:rsid w:val="003F7703"/>
    <w:rsid w:val="003F7762"/>
    <w:rsid w:val="003F78FE"/>
    <w:rsid w:val="003F7E9B"/>
    <w:rsid w:val="0040019E"/>
    <w:rsid w:val="00400327"/>
    <w:rsid w:val="00404A7D"/>
    <w:rsid w:val="00405FCC"/>
    <w:rsid w:val="00406541"/>
    <w:rsid w:val="00406B78"/>
    <w:rsid w:val="004075E5"/>
    <w:rsid w:val="00407B01"/>
    <w:rsid w:val="00410239"/>
    <w:rsid w:val="00410C29"/>
    <w:rsid w:val="00410FE5"/>
    <w:rsid w:val="00411E8F"/>
    <w:rsid w:val="0041240D"/>
    <w:rsid w:val="00412882"/>
    <w:rsid w:val="00412DDB"/>
    <w:rsid w:val="00414027"/>
    <w:rsid w:val="004156B3"/>
    <w:rsid w:val="00416BD0"/>
    <w:rsid w:val="00417FBF"/>
    <w:rsid w:val="00420106"/>
    <w:rsid w:val="00420843"/>
    <w:rsid w:val="00420B42"/>
    <w:rsid w:val="00420DDB"/>
    <w:rsid w:val="00421846"/>
    <w:rsid w:val="00421EBE"/>
    <w:rsid w:val="00422618"/>
    <w:rsid w:val="00423644"/>
    <w:rsid w:val="004239F8"/>
    <w:rsid w:val="00423FD5"/>
    <w:rsid w:val="00424140"/>
    <w:rsid w:val="004244B6"/>
    <w:rsid w:val="0042478C"/>
    <w:rsid w:val="00425241"/>
    <w:rsid w:val="00426252"/>
    <w:rsid w:val="0042664B"/>
    <w:rsid w:val="0042719F"/>
    <w:rsid w:val="00430B22"/>
    <w:rsid w:val="00431757"/>
    <w:rsid w:val="00431C9C"/>
    <w:rsid w:val="004322E0"/>
    <w:rsid w:val="00432C31"/>
    <w:rsid w:val="00432C39"/>
    <w:rsid w:val="00432E3F"/>
    <w:rsid w:val="00433E4B"/>
    <w:rsid w:val="0043437E"/>
    <w:rsid w:val="0043494D"/>
    <w:rsid w:val="00434C3D"/>
    <w:rsid w:val="00435F60"/>
    <w:rsid w:val="00436564"/>
    <w:rsid w:val="0043691C"/>
    <w:rsid w:val="00440095"/>
    <w:rsid w:val="004402A3"/>
    <w:rsid w:val="00440A6B"/>
    <w:rsid w:val="00441918"/>
    <w:rsid w:val="004423D9"/>
    <w:rsid w:val="004427D7"/>
    <w:rsid w:val="004432EE"/>
    <w:rsid w:val="004436D9"/>
    <w:rsid w:val="004441B4"/>
    <w:rsid w:val="004444A3"/>
    <w:rsid w:val="00444EA2"/>
    <w:rsid w:val="0044506F"/>
    <w:rsid w:val="00446D5A"/>
    <w:rsid w:val="00446FCC"/>
    <w:rsid w:val="00447188"/>
    <w:rsid w:val="00447D03"/>
    <w:rsid w:val="00451073"/>
    <w:rsid w:val="0045161B"/>
    <w:rsid w:val="00451632"/>
    <w:rsid w:val="004516B0"/>
    <w:rsid w:val="00451B14"/>
    <w:rsid w:val="00451CC4"/>
    <w:rsid w:val="00451D01"/>
    <w:rsid w:val="00451F79"/>
    <w:rsid w:val="0045258B"/>
    <w:rsid w:val="00452B60"/>
    <w:rsid w:val="00453392"/>
    <w:rsid w:val="0045394F"/>
    <w:rsid w:val="00454391"/>
    <w:rsid w:val="00454604"/>
    <w:rsid w:val="00455467"/>
    <w:rsid w:val="0045628C"/>
    <w:rsid w:val="0046015B"/>
    <w:rsid w:val="0046039F"/>
    <w:rsid w:val="004617DC"/>
    <w:rsid w:val="00461E00"/>
    <w:rsid w:val="00462853"/>
    <w:rsid w:val="00463F65"/>
    <w:rsid w:val="00464627"/>
    <w:rsid w:val="00464F83"/>
    <w:rsid w:val="004654D6"/>
    <w:rsid w:val="00465B11"/>
    <w:rsid w:val="0046761F"/>
    <w:rsid w:val="004677B1"/>
    <w:rsid w:val="00467E53"/>
    <w:rsid w:val="00470162"/>
    <w:rsid w:val="004712F2"/>
    <w:rsid w:val="0047149D"/>
    <w:rsid w:val="00471A69"/>
    <w:rsid w:val="00472220"/>
    <w:rsid w:val="0047378B"/>
    <w:rsid w:val="00473D83"/>
    <w:rsid w:val="004740A0"/>
    <w:rsid w:val="0047504F"/>
    <w:rsid w:val="004759DF"/>
    <w:rsid w:val="00475A4B"/>
    <w:rsid w:val="00476DEA"/>
    <w:rsid w:val="00484BA6"/>
    <w:rsid w:val="00484E8D"/>
    <w:rsid w:val="00486727"/>
    <w:rsid w:val="00487795"/>
    <w:rsid w:val="0048794D"/>
    <w:rsid w:val="0049082F"/>
    <w:rsid w:val="0049166A"/>
    <w:rsid w:val="00491E6C"/>
    <w:rsid w:val="00492E9A"/>
    <w:rsid w:val="00493D2E"/>
    <w:rsid w:val="004946C5"/>
    <w:rsid w:val="00494B3C"/>
    <w:rsid w:val="00494E5E"/>
    <w:rsid w:val="00495488"/>
    <w:rsid w:val="00495506"/>
    <w:rsid w:val="00495869"/>
    <w:rsid w:val="0049592A"/>
    <w:rsid w:val="00495C9F"/>
    <w:rsid w:val="00496A72"/>
    <w:rsid w:val="004971FD"/>
    <w:rsid w:val="00497229"/>
    <w:rsid w:val="004975E1"/>
    <w:rsid w:val="00497AFC"/>
    <w:rsid w:val="00497BD3"/>
    <w:rsid w:val="004A0FBE"/>
    <w:rsid w:val="004A158E"/>
    <w:rsid w:val="004A2AA9"/>
    <w:rsid w:val="004A2E82"/>
    <w:rsid w:val="004A34C2"/>
    <w:rsid w:val="004A356F"/>
    <w:rsid w:val="004A36E5"/>
    <w:rsid w:val="004A379D"/>
    <w:rsid w:val="004A3B50"/>
    <w:rsid w:val="004A3E02"/>
    <w:rsid w:val="004A3EA4"/>
    <w:rsid w:val="004A49F8"/>
    <w:rsid w:val="004A5D88"/>
    <w:rsid w:val="004A7C43"/>
    <w:rsid w:val="004B05DC"/>
    <w:rsid w:val="004B06E0"/>
    <w:rsid w:val="004B0796"/>
    <w:rsid w:val="004B1036"/>
    <w:rsid w:val="004B1C71"/>
    <w:rsid w:val="004B1EC6"/>
    <w:rsid w:val="004B2118"/>
    <w:rsid w:val="004B28B0"/>
    <w:rsid w:val="004B362F"/>
    <w:rsid w:val="004B3AFA"/>
    <w:rsid w:val="004B3DCF"/>
    <w:rsid w:val="004B509E"/>
    <w:rsid w:val="004B570B"/>
    <w:rsid w:val="004B5A5D"/>
    <w:rsid w:val="004B6290"/>
    <w:rsid w:val="004B6B19"/>
    <w:rsid w:val="004B708A"/>
    <w:rsid w:val="004B7CA0"/>
    <w:rsid w:val="004C240E"/>
    <w:rsid w:val="004C29FE"/>
    <w:rsid w:val="004C3C59"/>
    <w:rsid w:val="004C3FDA"/>
    <w:rsid w:val="004C5D5D"/>
    <w:rsid w:val="004C6686"/>
    <w:rsid w:val="004C66FC"/>
    <w:rsid w:val="004C6BDC"/>
    <w:rsid w:val="004C7253"/>
    <w:rsid w:val="004C79E0"/>
    <w:rsid w:val="004C7D2E"/>
    <w:rsid w:val="004D1C0E"/>
    <w:rsid w:val="004D2A4B"/>
    <w:rsid w:val="004D34B6"/>
    <w:rsid w:val="004D3D1E"/>
    <w:rsid w:val="004D6975"/>
    <w:rsid w:val="004D6A18"/>
    <w:rsid w:val="004D784A"/>
    <w:rsid w:val="004D7D69"/>
    <w:rsid w:val="004E09DD"/>
    <w:rsid w:val="004E0E6F"/>
    <w:rsid w:val="004E12C5"/>
    <w:rsid w:val="004E18B8"/>
    <w:rsid w:val="004E19DE"/>
    <w:rsid w:val="004E1D1A"/>
    <w:rsid w:val="004E2634"/>
    <w:rsid w:val="004E32F1"/>
    <w:rsid w:val="004E3F72"/>
    <w:rsid w:val="004E4779"/>
    <w:rsid w:val="004E4FD1"/>
    <w:rsid w:val="004E556C"/>
    <w:rsid w:val="004E5FD9"/>
    <w:rsid w:val="004E660A"/>
    <w:rsid w:val="004E6E37"/>
    <w:rsid w:val="004E775C"/>
    <w:rsid w:val="004E7A2F"/>
    <w:rsid w:val="004E7FBE"/>
    <w:rsid w:val="004F0C83"/>
    <w:rsid w:val="004F1000"/>
    <w:rsid w:val="004F1156"/>
    <w:rsid w:val="004F5000"/>
    <w:rsid w:val="004F617A"/>
    <w:rsid w:val="004F6560"/>
    <w:rsid w:val="00500028"/>
    <w:rsid w:val="0050028B"/>
    <w:rsid w:val="005010DD"/>
    <w:rsid w:val="00501534"/>
    <w:rsid w:val="005018CA"/>
    <w:rsid w:val="005027B4"/>
    <w:rsid w:val="0050526E"/>
    <w:rsid w:val="00507342"/>
    <w:rsid w:val="005073BB"/>
    <w:rsid w:val="0051138F"/>
    <w:rsid w:val="0051343E"/>
    <w:rsid w:val="0051397E"/>
    <w:rsid w:val="00513F52"/>
    <w:rsid w:val="005156C5"/>
    <w:rsid w:val="0051628B"/>
    <w:rsid w:val="005164CE"/>
    <w:rsid w:val="00516F61"/>
    <w:rsid w:val="00516F8D"/>
    <w:rsid w:val="00517854"/>
    <w:rsid w:val="00520F2D"/>
    <w:rsid w:val="005215AD"/>
    <w:rsid w:val="005229ED"/>
    <w:rsid w:val="00522ECB"/>
    <w:rsid w:val="005230DE"/>
    <w:rsid w:val="00523B70"/>
    <w:rsid w:val="00524BBA"/>
    <w:rsid w:val="00524C0B"/>
    <w:rsid w:val="005252F9"/>
    <w:rsid w:val="0052732D"/>
    <w:rsid w:val="00531174"/>
    <w:rsid w:val="00531194"/>
    <w:rsid w:val="005313B8"/>
    <w:rsid w:val="00531A08"/>
    <w:rsid w:val="00531AE5"/>
    <w:rsid w:val="00532618"/>
    <w:rsid w:val="0053314D"/>
    <w:rsid w:val="00533668"/>
    <w:rsid w:val="00534B44"/>
    <w:rsid w:val="0053547C"/>
    <w:rsid w:val="00535ED5"/>
    <w:rsid w:val="005365F2"/>
    <w:rsid w:val="00536CD5"/>
    <w:rsid w:val="00536F3A"/>
    <w:rsid w:val="00537139"/>
    <w:rsid w:val="00537BD2"/>
    <w:rsid w:val="00537C9C"/>
    <w:rsid w:val="00540A84"/>
    <w:rsid w:val="00540B03"/>
    <w:rsid w:val="00541056"/>
    <w:rsid w:val="00541DF0"/>
    <w:rsid w:val="00542A63"/>
    <w:rsid w:val="00542C49"/>
    <w:rsid w:val="00542DCA"/>
    <w:rsid w:val="00542F09"/>
    <w:rsid w:val="00543401"/>
    <w:rsid w:val="00543A37"/>
    <w:rsid w:val="00543C2A"/>
    <w:rsid w:val="00543F48"/>
    <w:rsid w:val="00544D6E"/>
    <w:rsid w:val="00544DE1"/>
    <w:rsid w:val="00546390"/>
    <w:rsid w:val="0055055A"/>
    <w:rsid w:val="00550E1C"/>
    <w:rsid w:val="00550EA0"/>
    <w:rsid w:val="00551A7B"/>
    <w:rsid w:val="00551B26"/>
    <w:rsid w:val="00551F63"/>
    <w:rsid w:val="0055330C"/>
    <w:rsid w:val="005538C3"/>
    <w:rsid w:val="00554811"/>
    <w:rsid w:val="00554A7F"/>
    <w:rsid w:val="00554C1F"/>
    <w:rsid w:val="00555C2D"/>
    <w:rsid w:val="00555EE4"/>
    <w:rsid w:val="0055626B"/>
    <w:rsid w:val="005577EB"/>
    <w:rsid w:val="00557F42"/>
    <w:rsid w:val="00561063"/>
    <w:rsid w:val="00562D1C"/>
    <w:rsid w:val="005637A0"/>
    <w:rsid w:val="005638FE"/>
    <w:rsid w:val="005646D1"/>
    <w:rsid w:val="00564BB5"/>
    <w:rsid w:val="00564E1E"/>
    <w:rsid w:val="00564EDC"/>
    <w:rsid w:val="005650B0"/>
    <w:rsid w:val="0056543E"/>
    <w:rsid w:val="00565A2D"/>
    <w:rsid w:val="00565A8F"/>
    <w:rsid w:val="0056698C"/>
    <w:rsid w:val="00566DB4"/>
    <w:rsid w:val="0056789D"/>
    <w:rsid w:val="00571102"/>
    <w:rsid w:val="0057133B"/>
    <w:rsid w:val="00572229"/>
    <w:rsid w:val="005730C9"/>
    <w:rsid w:val="00573186"/>
    <w:rsid w:val="00573A57"/>
    <w:rsid w:val="00574936"/>
    <w:rsid w:val="00574993"/>
    <w:rsid w:val="00574A06"/>
    <w:rsid w:val="00574AF1"/>
    <w:rsid w:val="00574FA0"/>
    <w:rsid w:val="00575E85"/>
    <w:rsid w:val="00576289"/>
    <w:rsid w:val="00580E87"/>
    <w:rsid w:val="00581115"/>
    <w:rsid w:val="00581719"/>
    <w:rsid w:val="00581759"/>
    <w:rsid w:val="0058268D"/>
    <w:rsid w:val="00582788"/>
    <w:rsid w:val="005840B4"/>
    <w:rsid w:val="005844D8"/>
    <w:rsid w:val="005853D9"/>
    <w:rsid w:val="005861A8"/>
    <w:rsid w:val="00586A64"/>
    <w:rsid w:val="00587208"/>
    <w:rsid w:val="0058765C"/>
    <w:rsid w:val="00590463"/>
    <w:rsid w:val="005906CF"/>
    <w:rsid w:val="00591C0D"/>
    <w:rsid w:val="00591E0E"/>
    <w:rsid w:val="00592847"/>
    <w:rsid w:val="00593F7B"/>
    <w:rsid w:val="005941FC"/>
    <w:rsid w:val="00594222"/>
    <w:rsid w:val="00595047"/>
    <w:rsid w:val="005952D1"/>
    <w:rsid w:val="00595866"/>
    <w:rsid w:val="0059779D"/>
    <w:rsid w:val="005A1695"/>
    <w:rsid w:val="005A1D1A"/>
    <w:rsid w:val="005A245F"/>
    <w:rsid w:val="005A25B8"/>
    <w:rsid w:val="005A2A6A"/>
    <w:rsid w:val="005A350D"/>
    <w:rsid w:val="005A4429"/>
    <w:rsid w:val="005A44A2"/>
    <w:rsid w:val="005A57EB"/>
    <w:rsid w:val="005A5ABC"/>
    <w:rsid w:val="005A6378"/>
    <w:rsid w:val="005A70C0"/>
    <w:rsid w:val="005A7480"/>
    <w:rsid w:val="005A7542"/>
    <w:rsid w:val="005A7CA4"/>
    <w:rsid w:val="005B0541"/>
    <w:rsid w:val="005B303F"/>
    <w:rsid w:val="005B3C27"/>
    <w:rsid w:val="005B4702"/>
    <w:rsid w:val="005B51F8"/>
    <w:rsid w:val="005B7DF7"/>
    <w:rsid w:val="005C09F2"/>
    <w:rsid w:val="005C0E0F"/>
    <w:rsid w:val="005C1107"/>
    <w:rsid w:val="005C13AB"/>
    <w:rsid w:val="005C19DD"/>
    <w:rsid w:val="005C2A32"/>
    <w:rsid w:val="005C2E5C"/>
    <w:rsid w:val="005C3DA7"/>
    <w:rsid w:val="005C4290"/>
    <w:rsid w:val="005C4A3C"/>
    <w:rsid w:val="005C4CE2"/>
    <w:rsid w:val="005C4FBB"/>
    <w:rsid w:val="005C51B6"/>
    <w:rsid w:val="005C59E5"/>
    <w:rsid w:val="005C5E4D"/>
    <w:rsid w:val="005C5FC1"/>
    <w:rsid w:val="005C6584"/>
    <w:rsid w:val="005C65DB"/>
    <w:rsid w:val="005C7220"/>
    <w:rsid w:val="005C7BFF"/>
    <w:rsid w:val="005D026B"/>
    <w:rsid w:val="005D2C6C"/>
    <w:rsid w:val="005D3131"/>
    <w:rsid w:val="005D324E"/>
    <w:rsid w:val="005D3908"/>
    <w:rsid w:val="005D3FFC"/>
    <w:rsid w:val="005D41C5"/>
    <w:rsid w:val="005D42D1"/>
    <w:rsid w:val="005D48E0"/>
    <w:rsid w:val="005D4D95"/>
    <w:rsid w:val="005D53A3"/>
    <w:rsid w:val="005D55E2"/>
    <w:rsid w:val="005D5BA4"/>
    <w:rsid w:val="005D7FA1"/>
    <w:rsid w:val="005E073C"/>
    <w:rsid w:val="005E0BF5"/>
    <w:rsid w:val="005E1ECF"/>
    <w:rsid w:val="005E24DA"/>
    <w:rsid w:val="005E2594"/>
    <w:rsid w:val="005E2F79"/>
    <w:rsid w:val="005E3873"/>
    <w:rsid w:val="005E3C53"/>
    <w:rsid w:val="005E3CAD"/>
    <w:rsid w:val="005E437E"/>
    <w:rsid w:val="005E67AE"/>
    <w:rsid w:val="005E6C23"/>
    <w:rsid w:val="005E6CCB"/>
    <w:rsid w:val="005E77A4"/>
    <w:rsid w:val="005E7C1B"/>
    <w:rsid w:val="005F0223"/>
    <w:rsid w:val="005F0568"/>
    <w:rsid w:val="005F08E3"/>
    <w:rsid w:val="005F09A1"/>
    <w:rsid w:val="005F149C"/>
    <w:rsid w:val="005F1616"/>
    <w:rsid w:val="005F1C96"/>
    <w:rsid w:val="005F1F9D"/>
    <w:rsid w:val="005F25E6"/>
    <w:rsid w:val="005F2717"/>
    <w:rsid w:val="005F2CE2"/>
    <w:rsid w:val="005F31DF"/>
    <w:rsid w:val="005F4680"/>
    <w:rsid w:val="005F5340"/>
    <w:rsid w:val="005F55C9"/>
    <w:rsid w:val="005F58DF"/>
    <w:rsid w:val="005F5A1B"/>
    <w:rsid w:val="005F5CA7"/>
    <w:rsid w:val="005F645F"/>
    <w:rsid w:val="005F66D7"/>
    <w:rsid w:val="005F7208"/>
    <w:rsid w:val="005F7C11"/>
    <w:rsid w:val="00600929"/>
    <w:rsid w:val="00601576"/>
    <w:rsid w:val="00601EC5"/>
    <w:rsid w:val="006023A3"/>
    <w:rsid w:val="006025CD"/>
    <w:rsid w:val="006027D0"/>
    <w:rsid w:val="00603BDB"/>
    <w:rsid w:val="0060417A"/>
    <w:rsid w:val="00605A9A"/>
    <w:rsid w:val="006062BF"/>
    <w:rsid w:val="0060648B"/>
    <w:rsid w:val="00606EAF"/>
    <w:rsid w:val="0061037B"/>
    <w:rsid w:val="00611664"/>
    <w:rsid w:val="006118FD"/>
    <w:rsid w:val="00612684"/>
    <w:rsid w:val="006139A6"/>
    <w:rsid w:val="006147D9"/>
    <w:rsid w:val="006154EF"/>
    <w:rsid w:val="00615503"/>
    <w:rsid w:val="00615A10"/>
    <w:rsid w:val="0061641D"/>
    <w:rsid w:val="0061690A"/>
    <w:rsid w:val="0061717D"/>
    <w:rsid w:val="006172D4"/>
    <w:rsid w:val="00620D2F"/>
    <w:rsid w:val="006218DD"/>
    <w:rsid w:val="00621E5A"/>
    <w:rsid w:val="0062251B"/>
    <w:rsid w:val="00623458"/>
    <w:rsid w:val="00625E2F"/>
    <w:rsid w:val="006270BD"/>
    <w:rsid w:val="00630A2D"/>
    <w:rsid w:val="00630D22"/>
    <w:rsid w:val="0063123E"/>
    <w:rsid w:val="00631EE9"/>
    <w:rsid w:val="00632DFC"/>
    <w:rsid w:val="00634009"/>
    <w:rsid w:val="00634302"/>
    <w:rsid w:val="00634994"/>
    <w:rsid w:val="00634B8E"/>
    <w:rsid w:val="00634D47"/>
    <w:rsid w:val="006357FB"/>
    <w:rsid w:val="00635C89"/>
    <w:rsid w:val="00636D01"/>
    <w:rsid w:val="00636E19"/>
    <w:rsid w:val="006374A1"/>
    <w:rsid w:val="0064012F"/>
    <w:rsid w:val="00641A04"/>
    <w:rsid w:val="00641B9D"/>
    <w:rsid w:val="00641FB3"/>
    <w:rsid w:val="0064231B"/>
    <w:rsid w:val="00642C79"/>
    <w:rsid w:val="00643656"/>
    <w:rsid w:val="0064435D"/>
    <w:rsid w:val="006453F8"/>
    <w:rsid w:val="00645752"/>
    <w:rsid w:val="00647622"/>
    <w:rsid w:val="006508B1"/>
    <w:rsid w:val="00650C0C"/>
    <w:rsid w:val="006513E8"/>
    <w:rsid w:val="0065152E"/>
    <w:rsid w:val="00651569"/>
    <w:rsid w:val="006517E7"/>
    <w:rsid w:val="006519A7"/>
    <w:rsid w:val="0065351A"/>
    <w:rsid w:val="006553EB"/>
    <w:rsid w:val="0065551F"/>
    <w:rsid w:val="00656A64"/>
    <w:rsid w:val="00656A8D"/>
    <w:rsid w:val="00656AC8"/>
    <w:rsid w:val="00656D52"/>
    <w:rsid w:val="00657277"/>
    <w:rsid w:val="00657400"/>
    <w:rsid w:val="00657CC5"/>
    <w:rsid w:val="0066066F"/>
    <w:rsid w:val="006606A9"/>
    <w:rsid w:val="00660E26"/>
    <w:rsid w:val="00661888"/>
    <w:rsid w:val="00662F97"/>
    <w:rsid w:val="00664516"/>
    <w:rsid w:val="0066480A"/>
    <w:rsid w:val="006649E3"/>
    <w:rsid w:val="006668D2"/>
    <w:rsid w:val="006674A9"/>
    <w:rsid w:val="00667A5D"/>
    <w:rsid w:val="00670455"/>
    <w:rsid w:val="006713F8"/>
    <w:rsid w:val="00671484"/>
    <w:rsid w:val="00672B8F"/>
    <w:rsid w:val="0067402F"/>
    <w:rsid w:val="00674638"/>
    <w:rsid w:val="00674E19"/>
    <w:rsid w:val="00675CFD"/>
    <w:rsid w:val="00675FC0"/>
    <w:rsid w:val="00676539"/>
    <w:rsid w:val="00676A99"/>
    <w:rsid w:val="006770B6"/>
    <w:rsid w:val="0067725C"/>
    <w:rsid w:val="006773A3"/>
    <w:rsid w:val="00677814"/>
    <w:rsid w:val="00680959"/>
    <w:rsid w:val="00680BD6"/>
    <w:rsid w:val="00682747"/>
    <w:rsid w:val="00683E96"/>
    <w:rsid w:val="006844A7"/>
    <w:rsid w:val="00685137"/>
    <w:rsid w:val="0068522B"/>
    <w:rsid w:val="006857F1"/>
    <w:rsid w:val="00685B56"/>
    <w:rsid w:val="00685D78"/>
    <w:rsid w:val="006871A5"/>
    <w:rsid w:val="00687D8F"/>
    <w:rsid w:val="00690143"/>
    <w:rsid w:val="006902AE"/>
    <w:rsid w:val="00690332"/>
    <w:rsid w:val="0069064A"/>
    <w:rsid w:val="00691179"/>
    <w:rsid w:val="00691459"/>
    <w:rsid w:val="00691951"/>
    <w:rsid w:val="00691D62"/>
    <w:rsid w:val="0069262A"/>
    <w:rsid w:val="0069361F"/>
    <w:rsid w:val="00694568"/>
    <w:rsid w:val="00694E04"/>
    <w:rsid w:val="00695030"/>
    <w:rsid w:val="006955EB"/>
    <w:rsid w:val="0069581F"/>
    <w:rsid w:val="006959D8"/>
    <w:rsid w:val="00696353"/>
    <w:rsid w:val="00696408"/>
    <w:rsid w:val="006968E7"/>
    <w:rsid w:val="006971EF"/>
    <w:rsid w:val="006973DD"/>
    <w:rsid w:val="00697969"/>
    <w:rsid w:val="006A27D5"/>
    <w:rsid w:val="006A3320"/>
    <w:rsid w:val="006A3F99"/>
    <w:rsid w:val="006A5EB6"/>
    <w:rsid w:val="006A7156"/>
    <w:rsid w:val="006A7A6E"/>
    <w:rsid w:val="006B03E7"/>
    <w:rsid w:val="006B052F"/>
    <w:rsid w:val="006B1143"/>
    <w:rsid w:val="006B1456"/>
    <w:rsid w:val="006B1A0B"/>
    <w:rsid w:val="006B1AC4"/>
    <w:rsid w:val="006B1E30"/>
    <w:rsid w:val="006B3995"/>
    <w:rsid w:val="006B41D2"/>
    <w:rsid w:val="006B472D"/>
    <w:rsid w:val="006B47D8"/>
    <w:rsid w:val="006B5DA4"/>
    <w:rsid w:val="006B5E87"/>
    <w:rsid w:val="006B6537"/>
    <w:rsid w:val="006B6AB7"/>
    <w:rsid w:val="006B6CAA"/>
    <w:rsid w:val="006C0002"/>
    <w:rsid w:val="006C01CE"/>
    <w:rsid w:val="006C06BF"/>
    <w:rsid w:val="006C1141"/>
    <w:rsid w:val="006C1A8D"/>
    <w:rsid w:val="006C1BEB"/>
    <w:rsid w:val="006C3660"/>
    <w:rsid w:val="006C4016"/>
    <w:rsid w:val="006C4145"/>
    <w:rsid w:val="006C4B16"/>
    <w:rsid w:val="006C5D30"/>
    <w:rsid w:val="006C7066"/>
    <w:rsid w:val="006C7724"/>
    <w:rsid w:val="006D0882"/>
    <w:rsid w:val="006D122B"/>
    <w:rsid w:val="006D12FE"/>
    <w:rsid w:val="006D263A"/>
    <w:rsid w:val="006D2EAD"/>
    <w:rsid w:val="006D37AC"/>
    <w:rsid w:val="006D3D50"/>
    <w:rsid w:val="006D405A"/>
    <w:rsid w:val="006D451C"/>
    <w:rsid w:val="006D4982"/>
    <w:rsid w:val="006D4984"/>
    <w:rsid w:val="006D56DA"/>
    <w:rsid w:val="006D5721"/>
    <w:rsid w:val="006D7028"/>
    <w:rsid w:val="006D739D"/>
    <w:rsid w:val="006E0E83"/>
    <w:rsid w:val="006E10FA"/>
    <w:rsid w:val="006E119F"/>
    <w:rsid w:val="006E371B"/>
    <w:rsid w:val="006E64A5"/>
    <w:rsid w:val="006E6C61"/>
    <w:rsid w:val="006E6DF4"/>
    <w:rsid w:val="006E7618"/>
    <w:rsid w:val="006E7671"/>
    <w:rsid w:val="006E7673"/>
    <w:rsid w:val="006F0170"/>
    <w:rsid w:val="006F0F2C"/>
    <w:rsid w:val="006F197F"/>
    <w:rsid w:val="006F1A8A"/>
    <w:rsid w:val="006F1BDA"/>
    <w:rsid w:val="006F2047"/>
    <w:rsid w:val="006F2C0C"/>
    <w:rsid w:val="006F3019"/>
    <w:rsid w:val="006F4419"/>
    <w:rsid w:val="006F4497"/>
    <w:rsid w:val="006F4B80"/>
    <w:rsid w:val="006F57DF"/>
    <w:rsid w:val="006F67D1"/>
    <w:rsid w:val="006F6A35"/>
    <w:rsid w:val="00700386"/>
    <w:rsid w:val="007003FC"/>
    <w:rsid w:val="0070098C"/>
    <w:rsid w:val="0070134F"/>
    <w:rsid w:val="00701436"/>
    <w:rsid w:val="00701E65"/>
    <w:rsid w:val="00702058"/>
    <w:rsid w:val="00702E41"/>
    <w:rsid w:val="00704386"/>
    <w:rsid w:val="00704AC7"/>
    <w:rsid w:val="00704C37"/>
    <w:rsid w:val="00705164"/>
    <w:rsid w:val="00705F2C"/>
    <w:rsid w:val="00706AB3"/>
    <w:rsid w:val="00710684"/>
    <w:rsid w:val="00711442"/>
    <w:rsid w:val="0071199B"/>
    <w:rsid w:val="007124C6"/>
    <w:rsid w:val="00712AC3"/>
    <w:rsid w:val="00712C70"/>
    <w:rsid w:val="00713824"/>
    <w:rsid w:val="00714DEF"/>
    <w:rsid w:val="00714EBC"/>
    <w:rsid w:val="007178D6"/>
    <w:rsid w:val="00717B20"/>
    <w:rsid w:val="007213D1"/>
    <w:rsid w:val="007214CE"/>
    <w:rsid w:val="007218AE"/>
    <w:rsid w:val="00721E12"/>
    <w:rsid w:val="00722313"/>
    <w:rsid w:val="0072241E"/>
    <w:rsid w:val="007225A3"/>
    <w:rsid w:val="00722780"/>
    <w:rsid w:val="00722837"/>
    <w:rsid w:val="00722AE4"/>
    <w:rsid w:val="00722C18"/>
    <w:rsid w:val="0072308A"/>
    <w:rsid w:val="0072310A"/>
    <w:rsid w:val="007235A1"/>
    <w:rsid w:val="00723965"/>
    <w:rsid w:val="00723A8B"/>
    <w:rsid w:val="00724564"/>
    <w:rsid w:val="00724E6D"/>
    <w:rsid w:val="00725AB3"/>
    <w:rsid w:val="00726EE0"/>
    <w:rsid w:val="00727196"/>
    <w:rsid w:val="00730BE4"/>
    <w:rsid w:val="007315D4"/>
    <w:rsid w:val="00731677"/>
    <w:rsid w:val="0073341E"/>
    <w:rsid w:val="0073391E"/>
    <w:rsid w:val="007345E7"/>
    <w:rsid w:val="00734613"/>
    <w:rsid w:val="00734A52"/>
    <w:rsid w:val="0073580A"/>
    <w:rsid w:val="00736D44"/>
    <w:rsid w:val="00737A4C"/>
    <w:rsid w:val="00737D6B"/>
    <w:rsid w:val="00737F22"/>
    <w:rsid w:val="00740185"/>
    <w:rsid w:val="007427FC"/>
    <w:rsid w:val="00742E2E"/>
    <w:rsid w:val="00742FBF"/>
    <w:rsid w:val="00743D96"/>
    <w:rsid w:val="007446F8"/>
    <w:rsid w:val="00744AF1"/>
    <w:rsid w:val="00745574"/>
    <w:rsid w:val="00745896"/>
    <w:rsid w:val="00745B3E"/>
    <w:rsid w:val="00745E02"/>
    <w:rsid w:val="00746116"/>
    <w:rsid w:val="00747B7F"/>
    <w:rsid w:val="00747BF2"/>
    <w:rsid w:val="00750FAB"/>
    <w:rsid w:val="007514CB"/>
    <w:rsid w:val="00751D9E"/>
    <w:rsid w:val="00752959"/>
    <w:rsid w:val="00752A99"/>
    <w:rsid w:val="00752F7E"/>
    <w:rsid w:val="0075387D"/>
    <w:rsid w:val="00753A40"/>
    <w:rsid w:val="00754118"/>
    <w:rsid w:val="00754729"/>
    <w:rsid w:val="00754844"/>
    <w:rsid w:val="0075491B"/>
    <w:rsid w:val="00755685"/>
    <w:rsid w:val="007558BD"/>
    <w:rsid w:val="00755DFC"/>
    <w:rsid w:val="00755EED"/>
    <w:rsid w:val="0075629B"/>
    <w:rsid w:val="00756A97"/>
    <w:rsid w:val="00756EFC"/>
    <w:rsid w:val="00757516"/>
    <w:rsid w:val="007607A1"/>
    <w:rsid w:val="00760F34"/>
    <w:rsid w:val="00761136"/>
    <w:rsid w:val="00762586"/>
    <w:rsid w:val="00763FAA"/>
    <w:rsid w:val="007651B2"/>
    <w:rsid w:val="00765BFC"/>
    <w:rsid w:val="0076745D"/>
    <w:rsid w:val="00770C9D"/>
    <w:rsid w:val="00770CCD"/>
    <w:rsid w:val="007710D5"/>
    <w:rsid w:val="007715C5"/>
    <w:rsid w:val="00771621"/>
    <w:rsid w:val="0077274D"/>
    <w:rsid w:val="00772D06"/>
    <w:rsid w:val="00773C0B"/>
    <w:rsid w:val="00775258"/>
    <w:rsid w:val="0077570B"/>
    <w:rsid w:val="00775C93"/>
    <w:rsid w:val="00776429"/>
    <w:rsid w:val="00776BB3"/>
    <w:rsid w:val="00780B81"/>
    <w:rsid w:val="00781411"/>
    <w:rsid w:val="0078172B"/>
    <w:rsid w:val="007822FF"/>
    <w:rsid w:val="007823F1"/>
    <w:rsid w:val="007829A5"/>
    <w:rsid w:val="00782ABB"/>
    <w:rsid w:val="007836B6"/>
    <w:rsid w:val="00783EF4"/>
    <w:rsid w:val="007853C6"/>
    <w:rsid w:val="00785473"/>
    <w:rsid w:val="00785B70"/>
    <w:rsid w:val="00785CE9"/>
    <w:rsid w:val="00786306"/>
    <w:rsid w:val="0078661F"/>
    <w:rsid w:val="007875AE"/>
    <w:rsid w:val="00790A24"/>
    <w:rsid w:val="00791152"/>
    <w:rsid w:val="00791B4A"/>
    <w:rsid w:val="00792335"/>
    <w:rsid w:val="0079244F"/>
    <w:rsid w:val="007938BF"/>
    <w:rsid w:val="00793F4C"/>
    <w:rsid w:val="00794301"/>
    <w:rsid w:val="00794E59"/>
    <w:rsid w:val="007964F7"/>
    <w:rsid w:val="0079732F"/>
    <w:rsid w:val="00797521"/>
    <w:rsid w:val="007A0808"/>
    <w:rsid w:val="007A0FA7"/>
    <w:rsid w:val="007A251F"/>
    <w:rsid w:val="007A2E19"/>
    <w:rsid w:val="007A2EDC"/>
    <w:rsid w:val="007A46E4"/>
    <w:rsid w:val="007A4E73"/>
    <w:rsid w:val="007A5376"/>
    <w:rsid w:val="007A5790"/>
    <w:rsid w:val="007A67C0"/>
    <w:rsid w:val="007A6FD7"/>
    <w:rsid w:val="007A7818"/>
    <w:rsid w:val="007B0226"/>
    <w:rsid w:val="007B1D28"/>
    <w:rsid w:val="007B2C3A"/>
    <w:rsid w:val="007B2F50"/>
    <w:rsid w:val="007B4163"/>
    <w:rsid w:val="007B5055"/>
    <w:rsid w:val="007B52C7"/>
    <w:rsid w:val="007B5AF9"/>
    <w:rsid w:val="007B68CC"/>
    <w:rsid w:val="007B6C8B"/>
    <w:rsid w:val="007B7D02"/>
    <w:rsid w:val="007C0B04"/>
    <w:rsid w:val="007C0EC5"/>
    <w:rsid w:val="007C1CBF"/>
    <w:rsid w:val="007C1D9F"/>
    <w:rsid w:val="007C3A1F"/>
    <w:rsid w:val="007C484A"/>
    <w:rsid w:val="007C4859"/>
    <w:rsid w:val="007C4C0B"/>
    <w:rsid w:val="007C5629"/>
    <w:rsid w:val="007C5D5A"/>
    <w:rsid w:val="007C6289"/>
    <w:rsid w:val="007C7118"/>
    <w:rsid w:val="007D009F"/>
    <w:rsid w:val="007D035A"/>
    <w:rsid w:val="007D0989"/>
    <w:rsid w:val="007D13A6"/>
    <w:rsid w:val="007D143C"/>
    <w:rsid w:val="007D1496"/>
    <w:rsid w:val="007D1D0F"/>
    <w:rsid w:val="007D22D6"/>
    <w:rsid w:val="007D23AC"/>
    <w:rsid w:val="007D387F"/>
    <w:rsid w:val="007D4AC3"/>
    <w:rsid w:val="007D4D01"/>
    <w:rsid w:val="007D541A"/>
    <w:rsid w:val="007D5617"/>
    <w:rsid w:val="007D56EF"/>
    <w:rsid w:val="007D58AA"/>
    <w:rsid w:val="007D58D8"/>
    <w:rsid w:val="007D5C0F"/>
    <w:rsid w:val="007D6CC9"/>
    <w:rsid w:val="007D6D5F"/>
    <w:rsid w:val="007D7697"/>
    <w:rsid w:val="007D770F"/>
    <w:rsid w:val="007D7905"/>
    <w:rsid w:val="007E29EB"/>
    <w:rsid w:val="007E30EF"/>
    <w:rsid w:val="007E37F9"/>
    <w:rsid w:val="007E3E52"/>
    <w:rsid w:val="007E5DA0"/>
    <w:rsid w:val="007E64A1"/>
    <w:rsid w:val="007E6A89"/>
    <w:rsid w:val="007E76D4"/>
    <w:rsid w:val="007F0150"/>
    <w:rsid w:val="007F0291"/>
    <w:rsid w:val="007F066D"/>
    <w:rsid w:val="007F0C1A"/>
    <w:rsid w:val="007F0E0D"/>
    <w:rsid w:val="007F0F7C"/>
    <w:rsid w:val="007F1215"/>
    <w:rsid w:val="007F1912"/>
    <w:rsid w:val="007F1960"/>
    <w:rsid w:val="007F1C1C"/>
    <w:rsid w:val="007F1CDC"/>
    <w:rsid w:val="007F28E0"/>
    <w:rsid w:val="007F3E1B"/>
    <w:rsid w:val="007F3F74"/>
    <w:rsid w:val="007F5589"/>
    <w:rsid w:val="007F575F"/>
    <w:rsid w:val="007F5990"/>
    <w:rsid w:val="007F5BE1"/>
    <w:rsid w:val="007F5FF9"/>
    <w:rsid w:val="007F69F0"/>
    <w:rsid w:val="007F6A12"/>
    <w:rsid w:val="007F6F4C"/>
    <w:rsid w:val="007F7EA0"/>
    <w:rsid w:val="008008C3"/>
    <w:rsid w:val="0080160F"/>
    <w:rsid w:val="008023B0"/>
    <w:rsid w:val="00803795"/>
    <w:rsid w:val="00803D50"/>
    <w:rsid w:val="00804844"/>
    <w:rsid w:val="0080515E"/>
    <w:rsid w:val="00805A85"/>
    <w:rsid w:val="00805EB0"/>
    <w:rsid w:val="008067C4"/>
    <w:rsid w:val="00806920"/>
    <w:rsid w:val="0080788E"/>
    <w:rsid w:val="00807EA8"/>
    <w:rsid w:val="00810B3B"/>
    <w:rsid w:val="00810BFB"/>
    <w:rsid w:val="00810F4D"/>
    <w:rsid w:val="008118BF"/>
    <w:rsid w:val="0081191B"/>
    <w:rsid w:val="0081285D"/>
    <w:rsid w:val="00813050"/>
    <w:rsid w:val="00813137"/>
    <w:rsid w:val="0081351A"/>
    <w:rsid w:val="00813E72"/>
    <w:rsid w:val="00815A63"/>
    <w:rsid w:val="00815E0C"/>
    <w:rsid w:val="00816273"/>
    <w:rsid w:val="00816A44"/>
    <w:rsid w:val="00816A67"/>
    <w:rsid w:val="00816FEF"/>
    <w:rsid w:val="0081778F"/>
    <w:rsid w:val="00817B99"/>
    <w:rsid w:val="00817E7E"/>
    <w:rsid w:val="00820B1E"/>
    <w:rsid w:val="0082150F"/>
    <w:rsid w:val="008223D1"/>
    <w:rsid w:val="008225DC"/>
    <w:rsid w:val="00823007"/>
    <w:rsid w:val="00824143"/>
    <w:rsid w:val="00824BD5"/>
    <w:rsid w:val="008258D6"/>
    <w:rsid w:val="00826058"/>
    <w:rsid w:val="00827087"/>
    <w:rsid w:val="00830E0E"/>
    <w:rsid w:val="00830F24"/>
    <w:rsid w:val="0083151A"/>
    <w:rsid w:val="00831E7E"/>
    <w:rsid w:val="00832B80"/>
    <w:rsid w:val="00833B27"/>
    <w:rsid w:val="0083466E"/>
    <w:rsid w:val="008355EE"/>
    <w:rsid w:val="00836192"/>
    <w:rsid w:val="008369FA"/>
    <w:rsid w:val="00837C5A"/>
    <w:rsid w:val="00837CCC"/>
    <w:rsid w:val="00837D2D"/>
    <w:rsid w:val="00837DB2"/>
    <w:rsid w:val="00840575"/>
    <w:rsid w:val="008405D8"/>
    <w:rsid w:val="00840D9A"/>
    <w:rsid w:val="00841D3F"/>
    <w:rsid w:val="00842444"/>
    <w:rsid w:val="00842524"/>
    <w:rsid w:val="00842EE5"/>
    <w:rsid w:val="00844C40"/>
    <w:rsid w:val="00845204"/>
    <w:rsid w:val="0084581D"/>
    <w:rsid w:val="00845834"/>
    <w:rsid w:val="008468DF"/>
    <w:rsid w:val="0084696F"/>
    <w:rsid w:val="00846BDB"/>
    <w:rsid w:val="008472A9"/>
    <w:rsid w:val="00850688"/>
    <w:rsid w:val="0085199A"/>
    <w:rsid w:val="00854A75"/>
    <w:rsid w:val="00854D17"/>
    <w:rsid w:val="00854E9C"/>
    <w:rsid w:val="00855E91"/>
    <w:rsid w:val="00856394"/>
    <w:rsid w:val="00856F4C"/>
    <w:rsid w:val="0085736A"/>
    <w:rsid w:val="008607B9"/>
    <w:rsid w:val="00860DBF"/>
    <w:rsid w:val="008611B9"/>
    <w:rsid w:val="008613F7"/>
    <w:rsid w:val="0086171F"/>
    <w:rsid w:val="008618AE"/>
    <w:rsid w:val="0086297B"/>
    <w:rsid w:val="00862F22"/>
    <w:rsid w:val="00863AC4"/>
    <w:rsid w:val="0086422C"/>
    <w:rsid w:val="008645A1"/>
    <w:rsid w:val="0086461A"/>
    <w:rsid w:val="00864BE2"/>
    <w:rsid w:val="00864D2E"/>
    <w:rsid w:val="00864FEA"/>
    <w:rsid w:val="008652DA"/>
    <w:rsid w:val="00865590"/>
    <w:rsid w:val="00865744"/>
    <w:rsid w:val="00865DC4"/>
    <w:rsid w:val="008662DE"/>
    <w:rsid w:val="00866F70"/>
    <w:rsid w:val="00867405"/>
    <w:rsid w:val="008703C2"/>
    <w:rsid w:val="00870B8D"/>
    <w:rsid w:val="00871649"/>
    <w:rsid w:val="00871DA8"/>
    <w:rsid w:val="0087372C"/>
    <w:rsid w:val="008741D9"/>
    <w:rsid w:val="00875C84"/>
    <w:rsid w:val="00876A3D"/>
    <w:rsid w:val="00876CF5"/>
    <w:rsid w:val="00876DB9"/>
    <w:rsid w:val="00876F9B"/>
    <w:rsid w:val="0087764F"/>
    <w:rsid w:val="008778E7"/>
    <w:rsid w:val="00877AC4"/>
    <w:rsid w:val="00877AF8"/>
    <w:rsid w:val="0088077B"/>
    <w:rsid w:val="00882D9C"/>
    <w:rsid w:val="00883378"/>
    <w:rsid w:val="00883D4D"/>
    <w:rsid w:val="00884BC2"/>
    <w:rsid w:val="00884C77"/>
    <w:rsid w:val="00884EBB"/>
    <w:rsid w:val="00890068"/>
    <w:rsid w:val="008902C7"/>
    <w:rsid w:val="008907D9"/>
    <w:rsid w:val="00890E4A"/>
    <w:rsid w:val="00891223"/>
    <w:rsid w:val="00892308"/>
    <w:rsid w:val="008923FA"/>
    <w:rsid w:val="00892520"/>
    <w:rsid w:val="008939E2"/>
    <w:rsid w:val="00893CCF"/>
    <w:rsid w:val="00893F19"/>
    <w:rsid w:val="00894AA8"/>
    <w:rsid w:val="00894FBC"/>
    <w:rsid w:val="008952C7"/>
    <w:rsid w:val="008953A6"/>
    <w:rsid w:val="00895B1F"/>
    <w:rsid w:val="00895F27"/>
    <w:rsid w:val="008970E5"/>
    <w:rsid w:val="00897636"/>
    <w:rsid w:val="008A08A9"/>
    <w:rsid w:val="008A0C14"/>
    <w:rsid w:val="008A1693"/>
    <w:rsid w:val="008A197E"/>
    <w:rsid w:val="008A1D01"/>
    <w:rsid w:val="008A2FDB"/>
    <w:rsid w:val="008A3455"/>
    <w:rsid w:val="008A3DBA"/>
    <w:rsid w:val="008A3FAA"/>
    <w:rsid w:val="008A4382"/>
    <w:rsid w:val="008A44D0"/>
    <w:rsid w:val="008A4599"/>
    <w:rsid w:val="008A483D"/>
    <w:rsid w:val="008A4AE5"/>
    <w:rsid w:val="008A5601"/>
    <w:rsid w:val="008A5641"/>
    <w:rsid w:val="008A6473"/>
    <w:rsid w:val="008A6FA4"/>
    <w:rsid w:val="008A72DE"/>
    <w:rsid w:val="008A742E"/>
    <w:rsid w:val="008A7F1F"/>
    <w:rsid w:val="008B0416"/>
    <w:rsid w:val="008B11D8"/>
    <w:rsid w:val="008B15D6"/>
    <w:rsid w:val="008B2FAC"/>
    <w:rsid w:val="008B3399"/>
    <w:rsid w:val="008B33E6"/>
    <w:rsid w:val="008B4B36"/>
    <w:rsid w:val="008B560D"/>
    <w:rsid w:val="008B60A7"/>
    <w:rsid w:val="008B640C"/>
    <w:rsid w:val="008B66E1"/>
    <w:rsid w:val="008B7045"/>
    <w:rsid w:val="008B737A"/>
    <w:rsid w:val="008B76DF"/>
    <w:rsid w:val="008B7D74"/>
    <w:rsid w:val="008C0010"/>
    <w:rsid w:val="008C1AF4"/>
    <w:rsid w:val="008C3A24"/>
    <w:rsid w:val="008C3AD7"/>
    <w:rsid w:val="008C3E1D"/>
    <w:rsid w:val="008C40B8"/>
    <w:rsid w:val="008C42AA"/>
    <w:rsid w:val="008C4373"/>
    <w:rsid w:val="008C480D"/>
    <w:rsid w:val="008C4B00"/>
    <w:rsid w:val="008C4FDB"/>
    <w:rsid w:val="008C5654"/>
    <w:rsid w:val="008C67AE"/>
    <w:rsid w:val="008C6E0C"/>
    <w:rsid w:val="008C6E51"/>
    <w:rsid w:val="008C7ECC"/>
    <w:rsid w:val="008D07A9"/>
    <w:rsid w:val="008D0A50"/>
    <w:rsid w:val="008D192B"/>
    <w:rsid w:val="008D25A6"/>
    <w:rsid w:val="008D2B5C"/>
    <w:rsid w:val="008D397A"/>
    <w:rsid w:val="008D4227"/>
    <w:rsid w:val="008D46F6"/>
    <w:rsid w:val="008D4C4D"/>
    <w:rsid w:val="008D4D89"/>
    <w:rsid w:val="008D592C"/>
    <w:rsid w:val="008D5A58"/>
    <w:rsid w:val="008D6D53"/>
    <w:rsid w:val="008D6E9F"/>
    <w:rsid w:val="008D715F"/>
    <w:rsid w:val="008D78BD"/>
    <w:rsid w:val="008E051A"/>
    <w:rsid w:val="008E256D"/>
    <w:rsid w:val="008E2589"/>
    <w:rsid w:val="008E333D"/>
    <w:rsid w:val="008E34E4"/>
    <w:rsid w:val="008E38BA"/>
    <w:rsid w:val="008E4C18"/>
    <w:rsid w:val="008E625D"/>
    <w:rsid w:val="008E675B"/>
    <w:rsid w:val="008E6DCA"/>
    <w:rsid w:val="008E7A4F"/>
    <w:rsid w:val="008F13D0"/>
    <w:rsid w:val="008F1659"/>
    <w:rsid w:val="008F1AB6"/>
    <w:rsid w:val="008F1F39"/>
    <w:rsid w:val="008F208A"/>
    <w:rsid w:val="008F25CE"/>
    <w:rsid w:val="008F3D08"/>
    <w:rsid w:val="008F4A46"/>
    <w:rsid w:val="008F56C6"/>
    <w:rsid w:val="008F6A3C"/>
    <w:rsid w:val="008F7459"/>
    <w:rsid w:val="008F7807"/>
    <w:rsid w:val="008F7EDB"/>
    <w:rsid w:val="009005C4"/>
    <w:rsid w:val="0090125E"/>
    <w:rsid w:val="00901403"/>
    <w:rsid w:val="00901E49"/>
    <w:rsid w:val="00903286"/>
    <w:rsid w:val="0090372E"/>
    <w:rsid w:val="00903BDD"/>
    <w:rsid w:val="009052F9"/>
    <w:rsid w:val="00905912"/>
    <w:rsid w:val="00905FBC"/>
    <w:rsid w:val="0090617B"/>
    <w:rsid w:val="009062ED"/>
    <w:rsid w:val="009063A2"/>
    <w:rsid w:val="00906ABF"/>
    <w:rsid w:val="009071CA"/>
    <w:rsid w:val="00907DFD"/>
    <w:rsid w:val="0091011F"/>
    <w:rsid w:val="00911144"/>
    <w:rsid w:val="0091138B"/>
    <w:rsid w:val="00911614"/>
    <w:rsid w:val="0091225A"/>
    <w:rsid w:val="00912267"/>
    <w:rsid w:val="00912657"/>
    <w:rsid w:val="009138BB"/>
    <w:rsid w:val="00913DBA"/>
    <w:rsid w:val="0091471D"/>
    <w:rsid w:val="00915AA5"/>
    <w:rsid w:val="00915B6D"/>
    <w:rsid w:val="009170ED"/>
    <w:rsid w:val="00917CC7"/>
    <w:rsid w:val="0092117D"/>
    <w:rsid w:val="00921860"/>
    <w:rsid w:val="00921D45"/>
    <w:rsid w:val="00921DF1"/>
    <w:rsid w:val="009240EA"/>
    <w:rsid w:val="009247BE"/>
    <w:rsid w:val="00924FFC"/>
    <w:rsid w:val="00925055"/>
    <w:rsid w:val="00925AD4"/>
    <w:rsid w:val="0092625C"/>
    <w:rsid w:val="00926975"/>
    <w:rsid w:val="00926A87"/>
    <w:rsid w:val="00926F2F"/>
    <w:rsid w:val="00926F91"/>
    <w:rsid w:val="00927953"/>
    <w:rsid w:val="00927A0D"/>
    <w:rsid w:val="0093081D"/>
    <w:rsid w:val="00930B29"/>
    <w:rsid w:val="00930C4F"/>
    <w:rsid w:val="00930C5D"/>
    <w:rsid w:val="00931849"/>
    <w:rsid w:val="00931B2D"/>
    <w:rsid w:val="00932946"/>
    <w:rsid w:val="00933A67"/>
    <w:rsid w:val="00934112"/>
    <w:rsid w:val="00934F55"/>
    <w:rsid w:val="009351A4"/>
    <w:rsid w:val="0093577D"/>
    <w:rsid w:val="009362EC"/>
    <w:rsid w:val="00936725"/>
    <w:rsid w:val="00936CB7"/>
    <w:rsid w:val="009379C0"/>
    <w:rsid w:val="00943785"/>
    <w:rsid w:val="009448D2"/>
    <w:rsid w:val="00945915"/>
    <w:rsid w:val="00945C72"/>
    <w:rsid w:val="009460B2"/>
    <w:rsid w:val="00946E29"/>
    <w:rsid w:val="0094751F"/>
    <w:rsid w:val="009475B3"/>
    <w:rsid w:val="00947DF7"/>
    <w:rsid w:val="00950125"/>
    <w:rsid w:val="009523ED"/>
    <w:rsid w:val="00952B42"/>
    <w:rsid w:val="0095353C"/>
    <w:rsid w:val="00953A45"/>
    <w:rsid w:val="009545B5"/>
    <w:rsid w:val="00955484"/>
    <w:rsid w:val="009555D5"/>
    <w:rsid w:val="00955F41"/>
    <w:rsid w:val="00956DDD"/>
    <w:rsid w:val="00957278"/>
    <w:rsid w:val="00957299"/>
    <w:rsid w:val="00957DC0"/>
    <w:rsid w:val="00957E17"/>
    <w:rsid w:val="009603C8"/>
    <w:rsid w:val="00960481"/>
    <w:rsid w:val="00961ADB"/>
    <w:rsid w:val="00962760"/>
    <w:rsid w:val="00962DA2"/>
    <w:rsid w:val="0096309D"/>
    <w:rsid w:val="00963AFA"/>
    <w:rsid w:val="00963EFA"/>
    <w:rsid w:val="00964147"/>
    <w:rsid w:val="00964220"/>
    <w:rsid w:val="00964254"/>
    <w:rsid w:val="00964FEF"/>
    <w:rsid w:val="00965C4E"/>
    <w:rsid w:val="0096616A"/>
    <w:rsid w:val="00966B0B"/>
    <w:rsid w:val="00967088"/>
    <w:rsid w:val="0096755A"/>
    <w:rsid w:val="00967981"/>
    <w:rsid w:val="009709E5"/>
    <w:rsid w:val="00970B0A"/>
    <w:rsid w:val="00971679"/>
    <w:rsid w:val="00971DE7"/>
    <w:rsid w:val="009722B5"/>
    <w:rsid w:val="00973A9D"/>
    <w:rsid w:val="00973D88"/>
    <w:rsid w:val="009742BE"/>
    <w:rsid w:val="00974334"/>
    <w:rsid w:val="00974369"/>
    <w:rsid w:val="009745C6"/>
    <w:rsid w:val="00975BE7"/>
    <w:rsid w:val="00976394"/>
    <w:rsid w:val="009765B6"/>
    <w:rsid w:val="009767DC"/>
    <w:rsid w:val="009769C5"/>
    <w:rsid w:val="00976CC5"/>
    <w:rsid w:val="00976F77"/>
    <w:rsid w:val="00976F8A"/>
    <w:rsid w:val="00977B90"/>
    <w:rsid w:val="00977FA5"/>
    <w:rsid w:val="00980DCC"/>
    <w:rsid w:val="009816BB"/>
    <w:rsid w:val="0098260D"/>
    <w:rsid w:val="00982BD4"/>
    <w:rsid w:val="0098325A"/>
    <w:rsid w:val="00983268"/>
    <w:rsid w:val="0098384A"/>
    <w:rsid w:val="00983A9F"/>
    <w:rsid w:val="00983F24"/>
    <w:rsid w:val="009849DE"/>
    <w:rsid w:val="00985059"/>
    <w:rsid w:val="00985416"/>
    <w:rsid w:val="00985A33"/>
    <w:rsid w:val="0098609C"/>
    <w:rsid w:val="009877B1"/>
    <w:rsid w:val="00987B30"/>
    <w:rsid w:val="009905EA"/>
    <w:rsid w:val="00990F7A"/>
    <w:rsid w:val="0099131A"/>
    <w:rsid w:val="009930EE"/>
    <w:rsid w:val="009931CC"/>
    <w:rsid w:val="009935D0"/>
    <w:rsid w:val="00993CE5"/>
    <w:rsid w:val="009948FD"/>
    <w:rsid w:val="00995474"/>
    <w:rsid w:val="009A0000"/>
    <w:rsid w:val="009A0903"/>
    <w:rsid w:val="009A0F5F"/>
    <w:rsid w:val="009A1246"/>
    <w:rsid w:val="009A1565"/>
    <w:rsid w:val="009A166F"/>
    <w:rsid w:val="009A275B"/>
    <w:rsid w:val="009A2E1B"/>
    <w:rsid w:val="009A42D5"/>
    <w:rsid w:val="009A47DE"/>
    <w:rsid w:val="009A5A3A"/>
    <w:rsid w:val="009A5B7F"/>
    <w:rsid w:val="009A6056"/>
    <w:rsid w:val="009A6FFA"/>
    <w:rsid w:val="009A73DD"/>
    <w:rsid w:val="009B0A1E"/>
    <w:rsid w:val="009B0E0F"/>
    <w:rsid w:val="009B1B68"/>
    <w:rsid w:val="009B2009"/>
    <w:rsid w:val="009B2264"/>
    <w:rsid w:val="009B28EA"/>
    <w:rsid w:val="009B2C41"/>
    <w:rsid w:val="009B2DB7"/>
    <w:rsid w:val="009B2F1B"/>
    <w:rsid w:val="009B32C5"/>
    <w:rsid w:val="009B3E92"/>
    <w:rsid w:val="009B4976"/>
    <w:rsid w:val="009B4A7C"/>
    <w:rsid w:val="009B5599"/>
    <w:rsid w:val="009B61E7"/>
    <w:rsid w:val="009B6374"/>
    <w:rsid w:val="009B7198"/>
    <w:rsid w:val="009B7B7B"/>
    <w:rsid w:val="009C0ADD"/>
    <w:rsid w:val="009C1424"/>
    <w:rsid w:val="009C147F"/>
    <w:rsid w:val="009C1BA2"/>
    <w:rsid w:val="009C1DE3"/>
    <w:rsid w:val="009C2291"/>
    <w:rsid w:val="009C410D"/>
    <w:rsid w:val="009C4171"/>
    <w:rsid w:val="009C4404"/>
    <w:rsid w:val="009C47F0"/>
    <w:rsid w:val="009C499B"/>
    <w:rsid w:val="009C557C"/>
    <w:rsid w:val="009C66C5"/>
    <w:rsid w:val="009C68DE"/>
    <w:rsid w:val="009C764E"/>
    <w:rsid w:val="009C783B"/>
    <w:rsid w:val="009D0DC0"/>
    <w:rsid w:val="009D121F"/>
    <w:rsid w:val="009D137A"/>
    <w:rsid w:val="009D27C4"/>
    <w:rsid w:val="009D2B2B"/>
    <w:rsid w:val="009D2F1B"/>
    <w:rsid w:val="009D339F"/>
    <w:rsid w:val="009D371E"/>
    <w:rsid w:val="009D37CB"/>
    <w:rsid w:val="009D3C40"/>
    <w:rsid w:val="009D4150"/>
    <w:rsid w:val="009D45C2"/>
    <w:rsid w:val="009D5674"/>
    <w:rsid w:val="009D6985"/>
    <w:rsid w:val="009D6EE8"/>
    <w:rsid w:val="009D700A"/>
    <w:rsid w:val="009D77EA"/>
    <w:rsid w:val="009E01CE"/>
    <w:rsid w:val="009E0404"/>
    <w:rsid w:val="009E054A"/>
    <w:rsid w:val="009E15B5"/>
    <w:rsid w:val="009E198E"/>
    <w:rsid w:val="009E3FCC"/>
    <w:rsid w:val="009E47D9"/>
    <w:rsid w:val="009E49A4"/>
    <w:rsid w:val="009E56BD"/>
    <w:rsid w:val="009E5F2C"/>
    <w:rsid w:val="009E60CF"/>
    <w:rsid w:val="009E6D18"/>
    <w:rsid w:val="009E7114"/>
    <w:rsid w:val="009E77C4"/>
    <w:rsid w:val="009E7EE6"/>
    <w:rsid w:val="009F052A"/>
    <w:rsid w:val="009F0A50"/>
    <w:rsid w:val="009F13AB"/>
    <w:rsid w:val="009F1F53"/>
    <w:rsid w:val="009F2169"/>
    <w:rsid w:val="009F2C4B"/>
    <w:rsid w:val="009F37D7"/>
    <w:rsid w:val="009F3AA7"/>
    <w:rsid w:val="009F3C5A"/>
    <w:rsid w:val="009F548A"/>
    <w:rsid w:val="009F623C"/>
    <w:rsid w:val="009F6EC8"/>
    <w:rsid w:val="009F6FDE"/>
    <w:rsid w:val="00A0031D"/>
    <w:rsid w:val="00A00443"/>
    <w:rsid w:val="00A00B76"/>
    <w:rsid w:val="00A01239"/>
    <w:rsid w:val="00A01F83"/>
    <w:rsid w:val="00A0215A"/>
    <w:rsid w:val="00A026DA"/>
    <w:rsid w:val="00A02B41"/>
    <w:rsid w:val="00A02D61"/>
    <w:rsid w:val="00A03BD1"/>
    <w:rsid w:val="00A04167"/>
    <w:rsid w:val="00A0510C"/>
    <w:rsid w:val="00A0566F"/>
    <w:rsid w:val="00A06F0A"/>
    <w:rsid w:val="00A071DF"/>
    <w:rsid w:val="00A11058"/>
    <w:rsid w:val="00A11210"/>
    <w:rsid w:val="00A12607"/>
    <w:rsid w:val="00A12751"/>
    <w:rsid w:val="00A1276B"/>
    <w:rsid w:val="00A127D6"/>
    <w:rsid w:val="00A13413"/>
    <w:rsid w:val="00A13840"/>
    <w:rsid w:val="00A144D6"/>
    <w:rsid w:val="00A14FDE"/>
    <w:rsid w:val="00A15926"/>
    <w:rsid w:val="00A15F84"/>
    <w:rsid w:val="00A201D9"/>
    <w:rsid w:val="00A201FC"/>
    <w:rsid w:val="00A20954"/>
    <w:rsid w:val="00A20A8F"/>
    <w:rsid w:val="00A213A7"/>
    <w:rsid w:val="00A243C7"/>
    <w:rsid w:val="00A24779"/>
    <w:rsid w:val="00A24A23"/>
    <w:rsid w:val="00A253C3"/>
    <w:rsid w:val="00A258F5"/>
    <w:rsid w:val="00A2659F"/>
    <w:rsid w:val="00A271C0"/>
    <w:rsid w:val="00A275B0"/>
    <w:rsid w:val="00A302F5"/>
    <w:rsid w:val="00A304F1"/>
    <w:rsid w:val="00A305C9"/>
    <w:rsid w:val="00A3162E"/>
    <w:rsid w:val="00A31CC7"/>
    <w:rsid w:val="00A3269C"/>
    <w:rsid w:val="00A33A43"/>
    <w:rsid w:val="00A33B08"/>
    <w:rsid w:val="00A33CBB"/>
    <w:rsid w:val="00A33EB7"/>
    <w:rsid w:val="00A34697"/>
    <w:rsid w:val="00A34CBF"/>
    <w:rsid w:val="00A353BE"/>
    <w:rsid w:val="00A35ACE"/>
    <w:rsid w:val="00A35B8A"/>
    <w:rsid w:val="00A3639C"/>
    <w:rsid w:val="00A36E2D"/>
    <w:rsid w:val="00A3715C"/>
    <w:rsid w:val="00A372AD"/>
    <w:rsid w:val="00A378DA"/>
    <w:rsid w:val="00A4040D"/>
    <w:rsid w:val="00A41021"/>
    <w:rsid w:val="00A414A6"/>
    <w:rsid w:val="00A4186C"/>
    <w:rsid w:val="00A41D1C"/>
    <w:rsid w:val="00A423A8"/>
    <w:rsid w:val="00A424B4"/>
    <w:rsid w:val="00A4341D"/>
    <w:rsid w:val="00A43FE2"/>
    <w:rsid w:val="00A440AD"/>
    <w:rsid w:val="00A44476"/>
    <w:rsid w:val="00A44500"/>
    <w:rsid w:val="00A44C8C"/>
    <w:rsid w:val="00A44DA5"/>
    <w:rsid w:val="00A45114"/>
    <w:rsid w:val="00A462CD"/>
    <w:rsid w:val="00A5005A"/>
    <w:rsid w:val="00A50678"/>
    <w:rsid w:val="00A514AE"/>
    <w:rsid w:val="00A518A2"/>
    <w:rsid w:val="00A51B82"/>
    <w:rsid w:val="00A52F7C"/>
    <w:rsid w:val="00A5322B"/>
    <w:rsid w:val="00A53E42"/>
    <w:rsid w:val="00A54358"/>
    <w:rsid w:val="00A5514D"/>
    <w:rsid w:val="00A553ED"/>
    <w:rsid w:val="00A55B72"/>
    <w:rsid w:val="00A56524"/>
    <w:rsid w:val="00A56DA3"/>
    <w:rsid w:val="00A56DD2"/>
    <w:rsid w:val="00A57D29"/>
    <w:rsid w:val="00A57DD8"/>
    <w:rsid w:val="00A6018D"/>
    <w:rsid w:val="00A60D90"/>
    <w:rsid w:val="00A61A93"/>
    <w:rsid w:val="00A61AD4"/>
    <w:rsid w:val="00A62F4A"/>
    <w:rsid w:val="00A64480"/>
    <w:rsid w:val="00A6457C"/>
    <w:rsid w:val="00A65214"/>
    <w:rsid w:val="00A652BF"/>
    <w:rsid w:val="00A655B0"/>
    <w:rsid w:val="00A65D8B"/>
    <w:rsid w:val="00A65E01"/>
    <w:rsid w:val="00A66A02"/>
    <w:rsid w:val="00A708B8"/>
    <w:rsid w:val="00A70E93"/>
    <w:rsid w:val="00A71391"/>
    <w:rsid w:val="00A72DB7"/>
    <w:rsid w:val="00A73B70"/>
    <w:rsid w:val="00A73C55"/>
    <w:rsid w:val="00A74D82"/>
    <w:rsid w:val="00A75A93"/>
    <w:rsid w:val="00A75C8D"/>
    <w:rsid w:val="00A762E8"/>
    <w:rsid w:val="00A766D4"/>
    <w:rsid w:val="00A81F59"/>
    <w:rsid w:val="00A82375"/>
    <w:rsid w:val="00A82E02"/>
    <w:rsid w:val="00A83363"/>
    <w:rsid w:val="00A83845"/>
    <w:rsid w:val="00A83A25"/>
    <w:rsid w:val="00A84320"/>
    <w:rsid w:val="00A84BF3"/>
    <w:rsid w:val="00A84C69"/>
    <w:rsid w:val="00A8501E"/>
    <w:rsid w:val="00A866D6"/>
    <w:rsid w:val="00A869EB"/>
    <w:rsid w:val="00A870EE"/>
    <w:rsid w:val="00A87BA8"/>
    <w:rsid w:val="00A87CEF"/>
    <w:rsid w:val="00A90370"/>
    <w:rsid w:val="00A90FE4"/>
    <w:rsid w:val="00A926A2"/>
    <w:rsid w:val="00A92B03"/>
    <w:rsid w:val="00A93142"/>
    <w:rsid w:val="00A936E2"/>
    <w:rsid w:val="00A9417F"/>
    <w:rsid w:val="00A942E6"/>
    <w:rsid w:val="00A955E7"/>
    <w:rsid w:val="00A95B95"/>
    <w:rsid w:val="00A969B2"/>
    <w:rsid w:val="00A97FC5"/>
    <w:rsid w:val="00AA1277"/>
    <w:rsid w:val="00AA14A7"/>
    <w:rsid w:val="00AA1BB2"/>
    <w:rsid w:val="00AA1FFB"/>
    <w:rsid w:val="00AA2FA9"/>
    <w:rsid w:val="00AA32DF"/>
    <w:rsid w:val="00AA4095"/>
    <w:rsid w:val="00AA50C5"/>
    <w:rsid w:val="00AA5456"/>
    <w:rsid w:val="00AA5B06"/>
    <w:rsid w:val="00AA6920"/>
    <w:rsid w:val="00AA7E1B"/>
    <w:rsid w:val="00AB030B"/>
    <w:rsid w:val="00AB0D2C"/>
    <w:rsid w:val="00AB0F35"/>
    <w:rsid w:val="00AB1598"/>
    <w:rsid w:val="00AB2979"/>
    <w:rsid w:val="00AB3401"/>
    <w:rsid w:val="00AB36EE"/>
    <w:rsid w:val="00AB3A00"/>
    <w:rsid w:val="00AB3C4E"/>
    <w:rsid w:val="00AB52D0"/>
    <w:rsid w:val="00AB6523"/>
    <w:rsid w:val="00AB68FB"/>
    <w:rsid w:val="00AB6BE0"/>
    <w:rsid w:val="00AB6CD2"/>
    <w:rsid w:val="00AB6E86"/>
    <w:rsid w:val="00AB7A6B"/>
    <w:rsid w:val="00AB7E1B"/>
    <w:rsid w:val="00AC0249"/>
    <w:rsid w:val="00AC0A43"/>
    <w:rsid w:val="00AC0D27"/>
    <w:rsid w:val="00AC121C"/>
    <w:rsid w:val="00AC1613"/>
    <w:rsid w:val="00AC1769"/>
    <w:rsid w:val="00AC17AD"/>
    <w:rsid w:val="00AC19D2"/>
    <w:rsid w:val="00AC220C"/>
    <w:rsid w:val="00AC49E2"/>
    <w:rsid w:val="00AC4DD4"/>
    <w:rsid w:val="00AC5C4D"/>
    <w:rsid w:val="00AC6315"/>
    <w:rsid w:val="00AC64E9"/>
    <w:rsid w:val="00AC6BDB"/>
    <w:rsid w:val="00AD05D0"/>
    <w:rsid w:val="00AD129A"/>
    <w:rsid w:val="00AD181A"/>
    <w:rsid w:val="00AD1A87"/>
    <w:rsid w:val="00AD1F1F"/>
    <w:rsid w:val="00AD3ACC"/>
    <w:rsid w:val="00AD3F4B"/>
    <w:rsid w:val="00AD433E"/>
    <w:rsid w:val="00AD57AF"/>
    <w:rsid w:val="00AD5B53"/>
    <w:rsid w:val="00AD5F89"/>
    <w:rsid w:val="00AD6BD2"/>
    <w:rsid w:val="00AE0EF5"/>
    <w:rsid w:val="00AE18A6"/>
    <w:rsid w:val="00AE2089"/>
    <w:rsid w:val="00AE2FB6"/>
    <w:rsid w:val="00AE3B51"/>
    <w:rsid w:val="00AE3D54"/>
    <w:rsid w:val="00AE3EC8"/>
    <w:rsid w:val="00AE52C9"/>
    <w:rsid w:val="00AE5C6B"/>
    <w:rsid w:val="00AE63FC"/>
    <w:rsid w:val="00AE6FAC"/>
    <w:rsid w:val="00AE7BF3"/>
    <w:rsid w:val="00AE7C9F"/>
    <w:rsid w:val="00AF005C"/>
    <w:rsid w:val="00AF03BD"/>
    <w:rsid w:val="00AF05E4"/>
    <w:rsid w:val="00AF075A"/>
    <w:rsid w:val="00AF09DB"/>
    <w:rsid w:val="00AF0A7A"/>
    <w:rsid w:val="00AF0AD1"/>
    <w:rsid w:val="00AF1480"/>
    <w:rsid w:val="00AF1A82"/>
    <w:rsid w:val="00AF1ADB"/>
    <w:rsid w:val="00AF38F4"/>
    <w:rsid w:val="00AF4040"/>
    <w:rsid w:val="00AF4AB4"/>
    <w:rsid w:val="00B0014E"/>
    <w:rsid w:val="00B00A74"/>
    <w:rsid w:val="00B026D1"/>
    <w:rsid w:val="00B02822"/>
    <w:rsid w:val="00B02C56"/>
    <w:rsid w:val="00B03573"/>
    <w:rsid w:val="00B035A5"/>
    <w:rsid w:val="00B03CDA"/>
    <w:rsid w:val="00B04C1F"/>
    <w:rsid w:val="00B053CA"/>
    <w:rsid w:val="00B063C1"/>
    <w:rsid w:val="00B063F5"/>
    <w:rsid w:val="00B0678B"/>
    <w:rsid w:val="00B06CF2"/>
    <w:rsid w:val="00B070D1"/>
    <w:rsid w:val="00B077FB"/>
    <w:rsid w:val="00B104F4"/>
    <w:rsid w:val="00B112FD"/>
    <w:rsid w:val="00B1286D"/>
    <w:rsid w:val="00B12E4C"/>
    <w:rsid w:val="00B1380D"/>
    <w:rsid w:val="00B150AE"/>
    <w:rsid w:val="00B1547B"/>
    <w:rsid w:val="00B15CF5"/>
    <w:rsid w:val="00B162F8"/>
    <w:rsid w:val="00B178C1"/>
    <w:rsid w:val="00B2008A"/>
    <w:rsid w:val="00B21131"/>
    <w:rsid w:val="00B217B6"/>
    <w:rsid w:val="00B235BD"/>
    <w:rsid w:val="00B23857"/>
    <w:rsid w:val="00B246D8"/>
    <w:rsid w:val="00B24B2C"/>
    <w:rsid w:val="00B24BE4"/>
    <w:rsid w:val="00B305E8"/>
    <w:rsid w:val="00B306DA"/>
    <w:rsid w:val="00B308E3"/>
    <w:rsid w:val="00B30BFF"/>
    <w:rsid w:val="00B311D1"/>
    <w:rsid w:val="00B31613"/>
    <w:rsid w:val="00B31FE5"/>
    <w:rsid w:val="00B32672"/>
    <w:rsid w:val="00B3310F"/>
    <w:rsid w:val="00B33249"/>
    <w:rsid w:val="00B3342D"/>
    <w:rsid w:val="00B33439"/>
    <w:rsid w:val="00B3393F"/>
    <w:rsid w:val="00B33B01"/>
    <w:rsid w:val="00B34003"/>
    <w:rsid w:val="00B3494A"/>
    <w:rsid w:val="00B34A12"/>
    <w:rsid w:val="00B34EFF"/>
    <w:rsid w:val="00B352D8"/>
    <w:rsid w:val="00B35BA2"/>
    <w:rsid w:val="00B35FE2"/>
    <w:rsid w:val="00B364FC"/>
    <w:rsid w:val="00B3763B"/>
    <w:rsid w:val="00B4004C"/>
    <w:rsid w:val="00B403F1"/>
    <w:rsid w:val="00B406FE"/>
    <w:rsid w:val="00B41D3E"/>
    <w:rsid w:val="00B42340"/>
    <w:rsid w:val="00B42470"/>
    <w:rsid w:val="00B43674"/>
    <w:rsid w:val="00B43CBC"/>
    <w:rsid w:val="00B44B97"/>
    <w:rsid w:val="00B44DCA"/>
    <w:rsid w:val="00B4524F"/>
    <w:rsid w:val="00B4662E"/>
    <w:rsid w:val="00B473D6"/>
    <w:rsid w:val="00B50642"/>
    <w:rsid w:val="00B50973"/>
    <w:rsid w:val="00B50AE0"/>
    <w:rsid w:val="00B50DC2"/>
    <w:rsid w:val="00B516B2"/>
    <w:rsid w:val="00B5183A"/>
    <w:rsid w:val="00B51CC9"/>
    <w:rsid w:val="00B527DA"/>
    <w:rsid w:val="00B52B3E"/>
    <w:rsid w:val="00B52C8D"/>
    <w:rsid w:val="00B52CF8"/>
    <w:rsid w:val="00B53B5C"/>
    <w:rsid w:val="00B54B64"/>
    <w:rsid w:val="00B55218"/>
    <w:rsid w:val="00B55916"/>
    <w:rsid w:val="00B55BBB"/>
    <w:rsid w:val="00B560BA"/>
    <w:rsid w:val="00B56BBE"/>
    <w:rsid w:val="00B6044E"/>
    <w:rsid w:val="00B60C1F"/>
    <w:rsid w:val="00B6166E"/>
    <w:rsid w:val="00B61778"/>
    <w:rsid w:val="00B618B5"/>
    <w:rsid w:val="00B61E4A"/>
    <w:rsid w:val="00B6208C"/>
    <w:rsid w:val="00B62A9D"/>
    <w:rsid w:val="00B62BDC"/>
    <w:rsid w:val="00B6374D"/>
    <w:rsid w:val="00B6377A"/>
    <w:rsid w:val="00B6466E"/>
    <w:rsid w:val="00B653B2"/>
    <w:rsid w:val="00B655DD"/>
    <w:rsid w:val="00B65F25"/>
    <w:rsid w:val="00B66159"/>
    <w:rsid w:val="00B670BC"/>
    <w:rsid w:val="00B7008A"/>
    <w:rsid w:val="00B70A4D"/>
    <w:rsid w:val="00B710A9"/>
    <w:rsid w:val="00B7341B"/>
    <w:rsid w:val="00B74C5C"/>
    <w:rsid w:val="00B7525C"/>
    <w:rsid w:val="00B755F7"/>
    <w:rsid w:val="00B7560D"/>
    <w:rsid w:val="00B763A8"/>
    <w:rsid w:val="00B76971"/>
    <w:rsid w:val="00B76E8A"/>
    <w:rsid w:val="00B804B2"/>
    <w:rsid w:val="00B812AF"/>
    <w:rsid w:val="00B8181B"/>
    <w:rsid w:val="00B81D47"/>
    <w:rsid w:val="00B81EC6"/>
    <w:rsid w:val="00B82599"/>
    <w:rsid w:val="00B82771"/>
    <w:rsid w:val="00B82C72"/>
    <w:rsid w:val="00B82FFD"/>
    <w:rsid w:val="00B830AB"/>
    <w:rsid w:val="00B831DD"/>
    <w:rsid w:val="00B8335B"/>
    <w:rsid w:val="00B835FA"/>
    <w:rsid w:val="00B8369C"/>
    <w:rsid w:val="00B840F7"/>
    <w:rsid w:val="00B84557"/>
    <w:rsid w:val="00B84E00"/>
    <w:rsid w:val="00B86501"/>
    <w:rsid w:val="00B8668C"/>
    <w:rsid w:val="00B878FF"/>
    <w:rsid w:val="00B87CAE"/>
    <w:rsid w:val="00B903D2"/>
    <w:rsid w:val="00B90CAA"/>
    <w:rsid w:val="00B91C10"/>
    <w:rsid w:val="00B927C8"/>
    <w:rsid w:val="00B94395"/>
    <w:rsid w:val="00B95001"/>
    <w:rsid w:val="00B95AD1"/>
    <w:rsid w:val="00B95AE9"/>
    <w:rsid w:val="00B9694F"/>
    <w:rsid w:val="00B96E4A"/>
    <w:rsid w:val="00B97024"/>
    <w:rsid w:val="00B97785"/>
    <w:rsid w:val="00B9795E"/>
    <w:rsid w:val="00B97D96"/>
    <w:rsid w:val="00B97E14"/>
    <w:rsid w:val="00BA03AC"/>
    <w:rsid w:val="00BA0742"/>
    <w:rsid w:val="00BA186A"/>
    <w:rsid w:val="00BA192A"/>
    <w:rsid w:val="00BA24EB"/>
    <w:rsid w:val="00BA37EB"/>
    <w:rsid w:val="00BA4FA1"/>
    <w:rsid w:val="00BA6C9F"/>
    <w:rsid w:val="00BA71D4"/>
    <w:rsid w:val="00BB0161"/>
    <w:rsid w:val="00BB1507"/>
    <w:rsid w:val="00BB1B3A"/>
    <w:rsid w:val="00BB34DF"/>
    <w:rsid w:val="00BB4F01"/>
    <w:rsid w:val="00BB5A14"/>
    <w:rsid w:val="00BB65DB"/>
    <w:rsid w:val="00BB6B5F"/>
    <w:rsid w:val="00BB71A6"/>
    <w:rsid w:val="00BC060B"/>
    <w:rsid w:val="00BC07D7"/>
    <w:rsid w:val="00BC18C4"/>
    <w:rsid w:val="00BC30B4"/>
    <w:rsid w:val="00BC3B35"/>
    <w:rsid w:val="00BC3C6B"/>
    <w:rsid w:val="00BC3E5B"/>
    <w:rsid w:val="00BC4C5D"/>
    <w:rsid w:val="00BC4E15"/>
    <w:rsid w:val="00BC5455"/>
    <w:rsid w:val="00BC5C3E"/>
    <w:rsid w:val="00BC62F7"/>
    <w:rsid w:val="00BC6CCA"/>
    <w:rsid w:val="00BC6F59"/>
    <w:rsid w:val="00BC7597"/>
    <w:rsid w:val="00BC7CAE"/>
    <w:rsid w:val="00BC7D3F"/>
    <w:rsid w:val="00BC7FB0"/>
    <w:rsid w:val="00BD00D6"/>
    <w:rsid w:val="00BD04F9"/>
    <w:rsid w:val="00BD0995"/>
    <w:rsid w:val="00BD0BFA"/>
    <w:rsid w:val="00BD1D80"/>
    <w:rsid w:val="00BD1E45"/>
    <w:rsid w:val="00BD1EDC"/>
    <w:rsid w:val="00BD3AAE"/>
    <w:rsid w:val="00BD4958"/>
    <w:rsid w:val="00BD4983"/>
    <w:rsid w:val="00BD5244"/>
    <w:rsid w:val="00BD5DDC"/>
    <w:rsid w:val="00BD6655"/>
    <w:rsid w:val="00BD74FA"/>
    <w:rsid w:val="00BE01DE"/>
    <w:rsid w:val="00BE13B5"/>
    <w:rsid w:val="00BE154B"/>
    <w:rsid w:val="00BE205A"/>
    <w:rsid w:val="00BE20C5"/>
    <w:rsid w:val="00BE2CC0"/>
    <w:rsid w:val="00BE2CD5"/>
    <w:rsid w:val="00BE382D"/>
    <w:rsid w:val="00BE3C31"/>
    <w:rsid w:val="00BE3CA5"/>
    <w:rsid w:val="00BE427E"/>
    <w:rsid w:val="00BE51B0"/>
    <w:rsid w:val="00BE55D5"/>
    <w:rsid w:val="00BE5F2B"/>
    <w:rsid w:val="00BE683D"/>
    <w:rsid w:val="00BE6FB7"/>
    <w:rsid w:val="00BE7C6F"/>
    <w:rsid w:val="00BF061B"/>
    <w:rsid w:val="00BF0E04"/>
    <w:rsid w:val="00BF1AFD"/>
    <w:rsid w:val="00BF3930"/>
    <w:rsid w:val="00BF5D2A"/>
    <w:rsid w:val="00BF62E8"/>
    <w:rsid w:val="00BF6E0A"/>
    <w:rsid w:val="00BF70AE"/>
    <w:rsid w:val="00BF723E"/>
    <w:rsid w:val="00BF75DE"/>
    <w:rsid w:val="00C01D33"/>
    <w:rsid w:val="00C02A61"/>
    <w:rsid w:val="00C02D4B"/>
    <w:rsid w:val="00C03B63"/>
    <w:rsid w:val="00C03D1E"/>
    <w:rsid w:val="00C03F87"/>
    <w:rsid w:val="00C04A38"/>
    <w:rsid w:val="00C04BEF"/>
    <w:rsid w:val="00C05BCE"/>
    <w:rsid w:val="00C05C87"/>
    <w:rsid w:val="00C0638B"/>
    <w:rsid w:val="00C06FD3"/>
    <w:rsid w:val="00C07272"/>
    <w:rsid w:val="00C076D8"/>
    <w:rsid w:val="00C106D2"/>
    <w:rsid w:val="00C10BCC"/>
    <w:rsid w:val="00C10DFB"/>
    <w:rsid w:val="00C11B2A"/>
    <w:rsid w:val="00C12488"/>
    <w:rsid w:val="00C12BFA"/>
    <w:rsid w:val="00C12FBA"/>
    <w:rsid w:val="00C13B07"/>
    <w:rsid w:val="00C14745"/>
    <w:rsid w:val="00C1499A"/>
    <w:rsid w:val="00C14FF7"/>
    <w:rsid w:val="00C16EDE"/>
    <w:rsid w:val="00C173A9"/>
    <w:rsid w:val="00C17425"/>
    <w:rsid w:val="00C20070"/>
    <w:rsid w:val="00C20146"/>
    <w:rsid w:val="00C201B7"/>
    <w:rsid w:val="00C207D4"/>
    <w:rsid w:val="00C20DF6"/>
    <w:rsid w:val="00C212AF"/>
    <w:rsid w:val="00C226A2"/>
    <w:rsid w:val="00C22A88"/>
    <w:rsid w:val="00C235D9"/>
    <w:rsid w:val="00C24372"/>
    <w:rsid w:val="00C2464D"/>
    <w:rsid w:val="00C24B92"/>
    <w:rsid w:val="00C24D76"/>
    <w:rsid w:val="00C25165"/>
    <w:rsid w:val="00C25AF8"/>
    <w:rsid w:val="00C25E4C"/>
    <w:rsid w:val="00C25E55"/>
    <w:rsid w:val="00C25E8B"/>
    <w:rsid w:val="00C26006"/>
    <w:rsid w:val="00C26CA1"/>
    <w:rsid w:val="00C2743B"/>
    <w:rsid w:val="00C27804"/>
    <w:rsid w:val="00C27C75"/>
    <w:rsid w:val="00C3027E"/>
    <w:rsid w:val="00C30A81"/>
    <w:rsid w:val="00C319DC"/>
    <w:rsid w:val="00C31E71"/>
    <w:rsid w:val="00C3222F"/>
    <w:rsid w:val="00C322FD"/>
    <w:rsid w:val="00C323F0"/>
    <w:rsid w:val="00C32889"/>
    <w:rsid w:val="00C32954"/>
    <w:rsid w:val="00C3327B"/>
    <w:rsid w:val="00C33589"/>
    <w:rsid w:val="00C33878"/>
    <w:rsid w:val="00C34B3C"/>
    <w:rsid w:val="00C34C9A"/>
    <w:rsid w:val="00C34F36"/>
    <w:rsid w:val="00C35C3A"/>
    <w:rsid w:val="00C37712"/>
    <w:rsid w:val="00C37834"/>
    <w:rsid w:val="00C379E4"/>
    <w:rsid w:val="00C4037E"/>
    <w:rsid w:val="00C40B95"/>
    <w:rsid w:val="00C40BE8"/>
    <w:rsid w:val="00C40E0A"/>
    <w:rsid w:val="00C40F9B"/>
    <w:rsid w:val="00C4132D"/>
    <w:rsid w:val="00C4164A"/>
    <w:rsid w:val="00C41ED1"/>
    <w:rsid w:val="00C42611"/>
    <w:rsid w:val="00C42B8B"/>
    <w:rsid w:val="00C434D8"/>
    <w:rsid w:val="00C43AEB"/>
    <w:rsid w:val="00C44569"/>
    <w:rsid w:val="00C46268"/>
    <w:rsid w:val="00C4641D"/>
    <w:rsid w:val="00C4733C"/>
    <w:rsid w:val="00C47619"/>
    <w:rsid w:val="00C47638"/>
    <w:rsid w:val="00C47C6E"/>
    <w:rsid w:val="00C50827"/>
    <w:rsid w:val="00C50DD1"/>
    <w:rsid w:val="00C52C56"/>
    <w:rsid w:val="00C544A5"/>
    <w:rsid w:val="00C54820"/>
    <w:rsid w:val="00C548DB"/>
    <w:rsid w:val="00C54EB7"/>
    <w:rsid w:val="00C5524F"/>
    <w:rsid w:val="00C557B8"/>
    <w:rsid w:val="00C55D40"/>
    <w:rsid w:val="00C568EB"/>
    <w:rsid w:val="00C56C5D"/>
    <w:rsid w:val="00C56FDA"/>
    <w:rsid w:val="00C578CA"/>
    <w:rsid w:val="00C57B77"/>
    <w:rsid w:val="00C57CF6"/>
    <w:rsid w:val="00C6015B"/>
    <w:rsid w:val="00C602F8"/>
    <w:rsid w:val="00C60FCD"/>
    <w:rsid w:val="00C61765"/>
    <w:rsid w:val="00C62919"/>
    <w:rsid w:val="00C62B76"/>
    <w:rsid w:val="00C66038"/>
    <w:rsid w:val="00C67628"/>
    <w:rsid w:val="00C6784F"/>
    <w:rsid w:val="00C67A74"/>
    <w:rsid w:val="00C701DE"/>
    <w:rsid w:val="00C70342"/>
    <w:rsid w:val="00C70434"/>
    <w:rsid w:val="00C70B64"/>
    <w:rsid w:val="00C70E9F"/>
    <w:rsid w:val="00C717E8"/>
    <w:rsid w:val="00C71886"/>
    <w:rsid w:val="00C71B7F"/>
    <w:rsid w:val="00C71B94"/>
    <w:rsid w:val="00C72A1A"/>
    <w:rsid w:val="00C732B2"/>
    <w:rsid w:val="00C7392A"/>
    <w:rsid w:val="00C73DCF"/>
    <w:rsid w:val="00C74301"/>
    <w:rsid w:val="00C7545A"/>
    <w:rsid w:val="00C76218"/>
    <w:rsid w:val="00C77B88"/>
    <w:rsid w:val="00C80BEC"/>
    <w:rsid w:val="00C80FBD"/>
    <w:rsid w:val="00C81881"/>
    <w:rsid w:val="00C81A68"/>
    <w:rsid w:val="00C82A1C"/>
    <w:rsid w:val="00C82A79"/>
    <w:rsid w:val="00C82D7C"/>
    <w:rsid w:val="00C8374E"/>
    <w:rsid w:val="00C83F3F"/>
    <w:rsid w:val="00C84655"/>
    <w:rsid w:val="00C84E6F"/>
    <w:rsid w:val="00C8528C"/>
    <w:rsid w:val="00C853E9"/>
    <w:rsid w:val="00C85784"/>
    <w:rsid w:val="00C86839"/>
    <w:rsid w:val="00C86ED8"/>
    <w:rsid w:val="00C9099A"/>
    <w:rsid w:val="00C90B83"/>
    <w:rsid w:val="00C91070"/>
    <w:rsid w:val="00C91221"/>
    <w:rsid w:val="00C9139A"/>
    <w:rsid w:val="00C91A9A"/>
    <w:rsid w:val="00C91EC5"/>
    <w:rsid w:val="00C92102"/>
    <w:rsid w:val="00C92459"/>
    <w:rsid w:val="00C931B3"/>
    <w:rsid w:val="00C932C8"/>
    <w:rsid w:val="00C9405D"/>
    <w:rsid w:val="00C947F1"/>
    <w:rsid w:val="00C95A81"/>
    <w:rsid w:val="00C962FA"/>
    <w:rsid w:val="00C972A6"/>
    <w:rsid w:val="00CA0AA5"/>
    <w:rsid w:val="00CA169F"/>
    <w:rsid w:val="00CA174C"/>
    <w:rsid w:val="00CA1E18"/>
    <w:rsid w:val="00CA2810"/>
    <w:rsid w:val="00CA2A0A"/>
    <w:rsid w:val="00CA382E"/>
    <w:rsid w:val="00CA457F"/>
    <w:rsid w:val="00CA4C05"/>
    <w:rsid w:val="00CA4C13"/>
    <w:rsid w:val="00CA543D"/>
    <w:rsid w:val="00CA697B"/>
    <w:rsid w:val="00CA6EE4"/>
    <w:rsid w:val="00CA6EE9"/>
    <w:rsid w:val="00CA74F9"/>
    <w:rsid w:val="00CA7D4C"/>
    <w:rsid w:val="00CB1A47"/>
    <w:rsid w:val="00CB3868"/>
    <w:rsid w:val="00CB3CDF"/>
    <w:rsid w:val="00CB3EE8"/>
    <w:rsid w:val="00CB4964"/>
    <w:rsid w:val="00CB4C38"/>
    <w:rsid w:val="00CB5126"/>
    <w:rsid w:val="00CB522F"/>
    <w:rsid w:val="00CB5339"/>
    <w:rsid w:val="00CB5CA3"/>
    <w:rsid w:val="00CB643A"/>
    <w:rsid w:val="00CB6A2F"/>
    <w:rsid w:val="00CB6FF0"/>
    <w:rsid w:val="00CB7CCF"/>
    <w:rsid w:val="00CC074E"/>
    <w:rsid w:val="00CC0993"/>
    <w:rsid w:val="00CC198C"/>
    <w:rsid w:val="00CC1C38"/>
    <w:rsid w:val="00CC277B"/>
    <w:rsid w:val="00CC2B1F"/>
    <w:rsid w:val="00CC31E2"/>
    <w:rsid w:val="00CC39D8"/>
    <w:rsid w:val="00CC3AAB"/>
    <w:rsid w:val="00CC4166"/>
    <w:rsid w:val="00CC54DB"/>
    <w:rsid w:val="00CC56E1"/>
    <w:rsid w:val="00CC5FD6"/>
    <w:rsid w:val="00CC67F8"/>
    <w:rsid w:val="00CC7748"/>
    <w:rsid w:val="00CD0035"/>
    <w:rsid w:val="00CD062D"/>
    <w:rsid w:val="00CD0702"/>
    <w:rsid w:val="00CD0C5E"/>
    <w:rsid w:val="00CD22F4"/>
    <w:rsid w:val="00CD26DB"/>
    <w:rsid w:val="00CD2928"/>
    <w:rsid w:val="00CD2964"/>
    <w:rsid w:val="00CD29AD"/>
    <w:rsid w:val="00CD2EC9"/>
    <w:rsid w:val="00CD37BB"/>
    <w:rsid w:val="00CD43D5"/>
    <w:rsid w:val="00CD4A6E"/>
    <w:rsid w:val="00CD52C1"/>
    <w:rsid w:val="00CD59D0"/>
    <w:rsid w:val="00CD5D20"/>
    <w:rsid w:val="00CD688B"/>
    <w:rsid w:val="00CD70C6"/>
    <w:rsid w:val="00CE0B59"/>
    <w:rsid w:val="00CE1139"/>
    <w:rsid w:val="00CE17DB"/>
    <w:rsid w:val="00CE1BCA"/>
    <w:rsid w:val="00CE1DD0"/>
    <w:rsid w:val="00CE3B10"/>
    <w:rsid w:val="00CE3FE2"/>
    <w:rsid w:val="00CE403C"/>
    <w:rsid w:val="00CE5222"/>
    <w:rsid w:val="00CE6352"/>
    <w:rsid w:val="00CE64E9"/>
    <w:rsid w:val="00CF1C7D"/>
    <w:rsid w:val="00CF2B94"/>
    <w:rsid w:val="00CF3270"/>
    <w:rsid w:val="00CF3A85"/>
    <w:rsid w:val="00CF3EEC"/>
    <w:rsid w:val="00CF47E3"/>
    <w:rsid w:val="00CF4DE7"/>
    <w:rsid w:val="00CF5200"/>
    <w:rsid w:val="00CF609F"/>
    <w:rsid w:val="00CF667A"/>
    <w:rsid w:val="00CF6902"/>
    <w:rsid w:val="00CF6AE3"/>
    <w:rsid w:val="00CF703F"/>
    <w:rsid w:val="00CF7388"/>
    <w:rsid w:val="00CF7707"/>
    <w:rsid w:val="00CF788B"/>
    <w:rsid w:val="00CF7CB2"/>
    <w:rsid w:val="00D003A3"/>
    <w:rsid w:val="00D01565"/>
    <w:rsid w:val="00D018B0"/>
    <w:rsid w:val="00D0193C"/>
    <w:rsid w:val="00D025DC"/>
    <w:rsid w:val="00D028D7"/>
    <w:rsid w:val="00D03774"/>
    <w:rsid w:val="00D0377D"/>
    <w:rsid w:val="00D043D3"/>
    <w:rsid w:val="00D04418"/>
    <w:rsid w:val="00D044B4"/>
    <w:rsid w:val="00D04A70"/>
    <w:rsid w:val="00D04D37"/>
    <w:rsid w:val="00D062FC"/>
    <w:rsid w:val="00D0714C"/>
    <w:rsid w:val="00D075D2"/>
    <w:rsid w:val="00D07950"/>
    <w:rsid w:val="00D07C48"/>
    <w:rsid w:val="00D10D5B"/>
    <w:rsid w:val="00D119BA"/>
    <w:rsid w:val="00D11AE8"/>
    <w:rsid w:val="00D13608"/>
    <w:rsid w:val="00D1405D"/>
    <w:rsid w:val="00D1472D"/>
    <w:rsid w:val="00D16289"/>
    <w:rsid w:val="00D16939"/>
    <w:rsid w:val="00D17966"/>
    <w:rsid w:val="00D206F3"/>
    <w:rsid w:val="00D20EE8"/>
    <w:rsid w:val="00D21AFA"/>
    <w:rsid w:val="00D21BAD"/>
    <w:rsid w:val="00D2205D"/>
    <w:rsid w:val="00D2407F"/>
    <w:rsid w:val="00D25287"/>
    <w:rsid w:val="00D25A1A"/>
    <w:rsid w:val="00D26E5C"/>
    <w:rsid w:val="00D272BE"/>
    <w:rsid w:val="00D30816"/>
    <w:rsid w:val="00D309A9"/>
    <w:rsid w:val="00D32081"/>
    <w:rsid w:val="00D3358F"/>
    <w:rsid w:val="00D338B4"/>
    <w:rsid w:val="00D34700"/>
    <w:rsid w:val="00D3495C"/>
    <w:rsid w:val="00D34B03"/>
    <w:rsid w:val="00D34E53"/>
    <w:rsid w:val="00D3546E"/>
    <w:rsid w:val="00D36166"/>
    <w:rsid w:val="00D36514"/>
    <w:rsid w:val="00D36F13"/>
    <w:rsid w:val="00D3760E"/>
    <w:rsid w:val="00D3768F"/>
    <w:rsid w:val="00D404FE"/>
    <w:rsid w:val="00D4154C"/>
    <w:rsid w:val="00D416F0"/>
    <w:rsid w:val="00D4279E"/>
    <w:rsid w:val="00D42F26"/>
    <w:rsid w:val="00D447E4"/>
    <w:rsid w:val="00D44A63"/>
    <w:rsid w:val="00D455AE"/>
    <w:rsid w:val="00D4698B"/>
    <w:rsid w:val="00D46EC3"/>
    <w:rsid w:val="00D47634"/>
    <w:rsid w:val="00D47C52"/>
    <w:rsid w:val="00D50ECB"/>
    <w:rsid w:val="00D5111C"/>
    <w:rsid w:val="00D51443"/>
    <w:rsid w:val="00D51C65"/>
    <w:rsid w:val="00D52328"/>
    <w:rsid w:val="00D5271D"/>
    <w:rsid w:val="00D533DC"/>
    <w:rsid w:val="00D53DFF"/>
    <w:rsid w:val="00D5577A"/>
    <w:rsid w:val="00D55833"/>
    <w:rsid w:val="00D56A1D"/>
    <w:rsid w:val="00D56E4F"/>
    <w:rsid w:val="00D577DE"/>
    <w:rsid w:val="00D57DA1"/>
    <w:rsid w:val="00D61D57"/>
    <w:rsid w:val="00D62720"/>
    <w:rsid w:val="00D63275"/>
    <w:rsid w:val="00D63657"/>
    <w:rsid w:val="00D63FF5"/>
    <w:rsid w:val="00D64112"/>
    <w:rsid w:val="00D64997"/>
    <w:rsid w:val="00D657D6"/>
    <w:rsid w:val="00D66077"/>
    <w:rsid w:val="00D6616A"/>
    <w:rsid w:val="00D67053"/>
    <w:rsid w:val="00D70224"/>
    <w:rsid w:val="00D70238"/>
    <w:rsid w:val="00D71518"/>
    <w:rsid w:val="00D71B02"/>
    <w:rsid w:val="00D72183"/>
    <w:rsid w:val="00D731F4"/>
    <w:rsid w:val="00D73280"/>
    <w:rsid w:val="00D745C7"/>
    <w:rsid w:val="00D74C7F"/>
    <w:rsid w:val="00D74FCB"/>
    <w:rsid w:val="00D7669A"/>
    <w:rsid w:val="00D77052"/>
    <w:rsid w:val="00D77104"/>
    <w:rsid w:val="00D773D8"/>
    <w:rsid w:val="00D8025C"/>
    <w:rsid w:val="00D81C83"/>
    <w:rsid w:val="00D82246"/>
    <w:rsid w:val="00D822E9"/>
    <w:rsid w:val="00D83088"/>
    <w:rsid w:val="00D83145"/>
    <w:rsid w:val="00D84E03"/>
    <w:rsid w:val="00D85022"/>
    <w:rsid w:val="00D853CA"/>
    <w:rsid w:val="00D85A86"/>
    <w:rsid w:val="00D86E41"/>
    <w:rsid w:val="00D87465"/>
    <w:rsid w:val="00D878D7"/>
    <w:rsid w:val="00D87FF2"/>
    <w:rsid w:val="00D90359"/>
    <w:rsid w:val="00D911B2"/>
    <w:rsid w:val="00D91B8F"/>
    <w:rsid w:val="00D91F2C"/>
    <w:rsid w:val="00D92E2D"/>
    <w:rsid w:val="00D93FFB"/>
    <w:rsid w:val="00D95909"/>
    <w:rsid w:val="00D95BCA"/>
    <w:rsid w:val="00D96F34"/>
    <w:rsid w:val="00D97AF3"/>
    <w:rsid w:val="00D97CB2"/>
    <w:rsid w:val="00DA027B"/>
    <w:rsid w:val="00DA0514"/>
    <w:rsid w:val="00DA0C1F"/>
    <w:rsid w:val="00DA21A2"/>
    <w:rsid w:val="00DA22AE"/>
    <w:rsid w:val="00DA25AF"/>
    <w:rsid w:val="00DA2F22"/>
    <w:rsid w:val="00DA5B6F"/>
    <w:rsid w:val="00DA5C12"/>
    <w:rsid w:val="00DA6CCF"/>
    <w:rsid w:val="00DA717E"/>
    <w:rsid w:val="00DA7C20"/>
    <w:rsid w:val="00DA7C5A"/>
    <w:rsid w:val="00DB09C8"/>
    <w:rsid w:val="00DB12C8"/>
    <w:rsid w:val="00DB1604"/>
    <w:rsid w:val="00DB1629"/>
    <w:rsid w:val="00DB2395"/>
    <w:rsid w:val="00DB2AA9"/>
    <w:rsid w:val="00DB3F6A"/>
    <w:rsid w:val="00DB4560"/>
    <w:rsid w:val="00DB57E5"/>
    <w:rsid w:val="00DB6697"/>
    <w:rsid w:val="00DB6B48"/>
    <w:rsid w:val="00DB72AC"/>
    <w:rsid w:val="00DB7BBA"/>
    <w:rsid w:val="00DB7D91"/>
    <w:rsid w:val="00DB7FBC"/>
    <w:rsid w:val="00DC0421"/>
    <w:rsid w:val="00DC14BD"/>
    <w:rsid w:val="00DC21B8"/>
    <w:rsid w:val="00DC26A9"/>
    <w:rsid w:val="00DC371A"/>
    <w:rsid w:val="00DC3D67"/>
    <w:rsid w:val="00DC3D97"/>
    <w:rsid w:val="00DC3F2A"/>
    <w:rsid w:val="00DC7F73"/>
    <w:rsid w:val="00DD0276"/>
    <w:rsid w:val="00DD084A"/>
    <w:rsid w:val="00DD0B55"/>
    <w:rsid w:val="00DD1234"/>
    <w:rsid w:val="00DD1559"/>
    <w:rsid w:val="00DD172E"/>
    <w:rsid w:val="00DD29E8"/>
    <w:rsid w:val="00DD2B75"/>
    <w:rsid w:val="00DD2E87"/>
    <w:rsid w:val="00DD36C7"/>
    <w:rsid w:val="00DD3DF3"/>
    <w:rsid w:val="00DD43E0"/>
    <w:rsid w:val="00DD4FC4"/>
    <w:rsid w:val="00DD582D"/>
    <w:rsid w:val="00DD5AC6"/>
    <w:rsid w:val="00DD5D78"/>
    <w:rsid w:val="00DE0C62"/>
    <w:rsid w:val="00DE0F6E"/>
    <w:rsid w:val="00DE1832"/>
    <w:rsid w:val="00DE1D36"/>
    <w:rsid w:val="00DE2185"/>
    <w:rsid w:val="00DE3BA8"/>
    <w:rsid w:val="00DE4494"/>
    <w:rsid w:val="00DE5194"/>
    <w:rsid w:val="00DE5905"/>
    <w:rsid w:val="00DE67B7"/>
    <w:rsid w:val="00DE6D81"/>
    <w:rsid w:val="00DE769D"/>
    <w:rsid w:val="00DF093D"/>
    <w:rsid w:val="00DF0E6D"/>
    <w:rsid w:val="00DF0E74"/>
    <w:rsid w:val="00DF1FA6"/>
    <w:rsid w:val="00DF207F"/>
    <w:rsid w:val="00DF2F60"/>
    <w:rsid w:val="00DF378B"/>
    <w:rsid w:val="00DF3D96"/>
    <w:rsid w:val="00DF4994"/>
    <w:rsid w:val="00DF58D5"/>
    <w:rsid w:val="00DF5AF3"/>
    <w:rsid w:val="00DF6265"/>
    <w:rsid w:val="00DF6795"/>
    <w:rsid w:val="00DF74E8"/>
    <w:rsid w:val="00DF7F36"/>
    <w:rsid w:val="00E002DB"/>
    <w:rsid w:val="00E014F8"/>
    <w:rsid w:val="00E027F2"/>
    <w:rsid w:val="00E0359A"/>
    <w:rsid w:val="00E03996"/>
    <w:rsid w:val="00E04ADA"/>
    <w:rsid w:val="00E05185"/>
    <w:rsid w:val="00E053A8"/>
    <w:rsid w:val="00E054BD"/>
    <w:rsid w:val="00E05A14"/>
    <w:rsid w:val="00E05CD3"/>
    <w:rsid w:val="00E05EF5"/>
    <w:rsid w:val="00E066E6"/>
    <w:rsid w:val="00E07613"/>
    <w:rsid w:val="00E10223"/>
    <w:rsid w:val="00E10440"/>
    <w:rsid w:val="00E1122D"/>
    <w:rsid w:val="00E11E2A"/>
    <w:rsid w:val="00E12046"/>
    <w:rsid w:val="00E122E1"/>
    <w:rsid w:val="00E13CD4"/>
    <w:rsid w:val="00E142FF"/>
    <w:rsid w:val="00E14451"/>
    <w:rsid w:val="00E14644"/>
    <w:rsid w:val="00E14842"/>
    <w:rsid w:val="00E1498F"/>
    <w:rsid w:val="00E14D1E"/>
    <w:rsid w:val="00E15AC5"/>
    <w:rsid w:val="00E160E5"/>
    <w:rsid w:val="00E165EA"/>
    <w:rsid w:val="00E16AEA"/>
    <w:rsid w:val="00E174A2"/>
    <w:rsid w:val="00E175D6"/>
    <w:rsid w:val="00E223C9"/>
    <w:rsid w:val="00E22416"/>
    <w:rsid w:val="00E238CC"/>
    <w:rsid w:val="00E23E3D"/>
    <w:rsid w:val="00E2523B"/>
    <w:rsid w:val="00E255A5"/>
    <w:rsid w:val="00E265EB"/>
    <w:rsid w:val="00E26A5E"/>
    <w:rsid w:val="00E26E32"/>
    <w:rsid w:val="00E27C5B"/>
    <w:rsid w:val="00E27C5E"/>
    <w:rsid w:val="00E30BB6"/>
    <w:rsid w:val="00E30D6D"/>
    <w:rsid w:val="00E31862"/>
    <w:rsid w:val="00E31FCE"/>
    <w:rsid w:val="00E324EE"/>
    <w:rsid w:val="00E32A11"/>
    <w:rsid w:val="00E32ED1"/>
    <w:rsid w:val="00E3317E"/>
    <w:rsid w:val="00E33C13"/>
    <w:rsid w:val="00E33DC0"/>
    <w:rsid w:val="00E3473E"/>
    <w:rsid w:val="00E358DF"/>
    <w:rsid w:val="00E35DD5"/>
    <w:rsid w:val="00E4020A"/>
    <w:rsid w:val="00E40D5F"/>
    <w:rsid w:val="00E410EF"/>
    <w:rsid w:val="00E41553"/>
    <w:rsid w:val="00E41937"/>
    <w:rsid w:val="00E419CB"/>
    <w:rsid w:val="00E41BA1"/>
    <w:rsid w:val="00E41BE3"/>
    <w:rsid w:val="00E42104"/>
    <w:rsid w:val="00E42266"/>
    <w:rsid w:val="00E4326C"/>
    <w:rsid w:val="00E43959"/>
    <w:rsid w:val="00E43FAB"/>
    <w:rsid w:val="00E44B10"/>
    <w:rsid w:val="00E44C87"/>
    <w:rsid w:val="00E45A1E"/>
    <w:rsid w:val="00E46346"/>
    <w:rsid w:val="00E4741D"/>
    <w:rsid w:val="00E479FF"/>
    <w:rsid w:val="00E50202"/>
    <w:rsid w:val="00E5151C"/>
    <w:rsid w:val="00E52558"/>
    <w:rsid w:val="00E5354F"/>
    <w:rsid w:val="00E551BF"/>
    <w:rsid w:val="00E5520F"/>
    <w:rsid w:val="00E554F4"/>
    <w:rsid w:val="00E55CD5"/>
    <w:rsid w:val="00E56A68"/>
    <w:rsid w:val="00E57F98"/>
    <w:rsid w:val="00E6089A"/>
    <w:rsid w:val="00E614B2"/>
    <w:rsid w:val="00E6153D"/>
    <w:rsid w:val="00E61EF2"/>
    <w:rsid w:val="00E6239C"/>
    <w:rsid w:val="00E627D9"/>
    <w:rsid w:val="00E633B6"/>
    <w:rsid w:val="00E633C6"/>
    <w:rsid w:val="00E6473C"/>
    <w:rsid w:val="00E64B72"/>
    <w:rsid w:val="00E663A1"/>
    <w:rsid w:val="00E66FD9"/>
    <w:rsid w:val="00E67168"/>
    <w:rsid w:val="00E672C4"/>
    <w:rsid w:val="00E678F8"/>
    <w:rsid w:val="00E71F4E"/>
    <w:rsid w:val="00E7206A"/>
    <w:rsid w:val="00E72297"/>
    <w:rsid w:val="00E7249B"/>
    <w:rsid w:val="00E72738"/>
    <w:rsid w:val="00E728B1"/>
    <w:rsid w:val="00E72ACF"/>
    <w:rsid w:val="00E72B3B"/>
    <w:rsid w:val="00E734F7"/>
    <w:rsid w:val="00E73A2B"/>
    <w:rsid w:val="00E7415B"/>
    <w:rsid w:val="00E752A9"/>
    <w:rsid w:val="00E75C24"/>
    <w:rsid w:val="00E75DCF"/>
    <w:rsid w:val="00E76836"/>
    <w:rsid w:val="00E76F74"/>
    <w:rsid w:val="00E8041F"/>
    <w:rsid w:val="00E818C3"/>
    <w:rsid w:val="00E81B58"/>
    <w:rsid w:val="00E82163"/>
    <w:rsid w:val="00E82414"/>
    <w:rsid w:val="00E82D8C"/>
    <w:rsid w:val="00E8385C"/>
    <w:rsid w:val="00E84B60"/>
    <w:rsid w:val="00E85088"/>
    <w:rsid w:val="00E854E0"/>
    <w:rsid w:val="00E86881"/>
    <w:rsid w:val="00E86AC8"/>
    <w:rsid w:val="00E86AF9"/>
    <w:rsid w:val="00E8748B"/>
    <w:rsid w:val="00E87B1A"/>
    <w:rsid w:val="00E9085F"/>
    <w:rsid w:val="00E90DF0"/>
    <w:rsid w:val="00E91236"/>
    <w:rsid w:val="00E9133E"/>
    <w:rsid w:val="00E913CC"/>
    <w:rsid w:val="00E91E32"/>
    <w:rsid w:val="00E920F6"/>
    <w:rsid w:val="00E929B7"/>
    <w:rsid w:val="00E932FC"/>
    <w:rsid w:val="00E93686"/>
    <w:rsid w:val="00E9432E"/>
    <w:rsid w:val="00E9531F"/>
    <w:rsid w:val="00E954F2"/>
    <w:rsid w:val="00E955D9"/>
    <w:rsid w:val="00E96574"/>
    <w:rsid w:val="00E96766"/>
    <w:rsid w:val="00E97640"/>
    <w:rsid w:val="00E9775E"/>
    <w:rsid w:val="00E9783E"/>
    <w:rsid w:val="00E97D2C"/>
    <w:rsid w:val="00E97F26"/>
    <w:rsid w:val="00EA08B1"/>
    <w:rsid w:val="00EA15B1"/>
    <w:rsid w:val="00EA207A"/>
    <w:rsid w:val="00EA24D4"/>
    <w:rsid w:val="00EA286E"/>
    <w:rsid w:val="00EA377F"/>
    <w:rsid w:val="00EA4287"/>
    <w:rsid w:val="00EA477C"/>
    <w:rsid w:val="00EA4947"/>
    <w:rsid w:val="00EA4F76"/>
    <w:rsid w:val="00EA66F7"/>
    <w:rsid w:val="00EA6EB6"/>
    <w:rsid w:val="00EA6EF0"/>
    <w:rsid w:val="00EA6F79"/>
    <w:rsid w:val="00EA7369"/>
    <w:rsid w:val="00EB161C"/>
    <w:rsid w:val="00EB2716"/>
    <w:rsid w:val="00EB2B7D"/>
    <w:rsid w:val="00EB2C1B"/>
    <w:rsid w:val="00EB318D"/>
    <w:rsid w:val="00EB3360"/>
    <w:rsid w:val="00EB34F5"/>
    <w:rsid w:val="00EB388D"/>
    <w:rsid w:val="00EB3F80"/>
    <w:rsid w:val="00EB41D1"/>
    <w:rsid w:val="00EB582D"/>
    <w:rsid w:val="00EB58ED"/>
    <w:rsid w:val="00EB59C8"/>
    <w:rsid w:val="00EB5F83"/>
    <w:rsid w:val="00EB642F"/>
    <w:rsid w:val="00EB66BB"/>
    <w:rsid w:val="00EB67A6"/>
    <w:rsid w:val="00EB6AB3"/>
    <w:rsid w:val="00EB6E59"/>
    <w:rsid w:val="00EB70D1"/>
    <w:rsid w:val="00EC097F"/>
    <w:rsid w:val="00EC2BA6"/>
    <w:rsid w:val="00EC3331"/>
    <w:rsid w:val="00EC4220"/>
    <w:rsid w:val="00EC4566"/>
    <w:rsid w:val="00EC4AF2"/>
    <w:rsid w:val="00EC68BD"/>
    <w:rsid w:val="00EC6A99"/>
    <w:rsid w:val="00EC7383"/>
    <w:rsid w:val="00EC7808"/>
    <w:rsid w:val="00EC7B6F"/>
    <w:rsid w:val="00ED005B"/>
    <w:rsid w:val="00ED10DF"/>
    <w:rsid w:val="00ED1878"/>
    <w:rsid w:val="00ED18A3"/>
    <w:rsid w:val="00ED1EDE"/>
    <w:rsid w:val="00ED2530"/>
    <w:rsid w:val="00ED2970"/>
    <w:rsid w:val="00ED2AE3"/>
    <w:rsid w:val="00ED2D7B"/>
    <w:rsid w:val="00ED36C2"/>
    <w:rsid w:val="00ED3CE3"/>
    <w:rsid w:val="00ED42DE"/>
    <w:rsid w:val="00ED5226"/>
    <w:rsid w:val="00ED55F2"/>
    <w:rsid w:val="00ED5DC6"/>
    <w:rsid w:val="00ED6785"/>
    <w:rsid w:val="00ED6C4A"/>
    <w:rsid w:val="00ED6F73"/>
    <w:rsid w:val="00ED7D74"/>
    <w:rsid w:val="00EE011F"/>
    <w:rsid w:val="00EE23C3"/>
    <w:rsid w:val="00EE2D46"/>
    <w:rsid w:val="00EE3421"/>
    <w:rsid w:val="00EE4042"/>
    <w:rsid w:val="00EE4073"/>
    <w:rsid w:val="00EE45A9"/>
    <w:rsid w:val="00EE4BAD"/>
    <w:rsid w:val="00EE537D"/>
    <w:rsid w:val="00EE5948"/>
    <w:rsid w:val="00EE6A8D"/>
    <w:rsid w:val="00EE6B81"/>
    <w:rsid w:val="00EE7391"/>
    <w:rsid w:val="00EF03AB"/>
    <w:rsid w:val="00EF0867"/>
    <w:rsid w:val="00EF1AA2"/>
    <w:rsid w:val="00EF2C3A"/>
    <w:rsid w:val="00EF2F94"/>
    <w:rsid w:val="00EF315B"/>
    <w:rsid w:val="00EF3381"/>
    <w:rsid w:val="00EF3556"/>
    <w:rsid w:val="00EF3ADF"/>
    <w:rsid w:val="00EF3B8C"/>
    <w:rsid w:val="00EF40FB"/>
    <w:rsid w:val="00EF45DA"/>
    <w:rsid w:val="00EF512B"/>
    <w:rsid w:val="00EF54DE"/>
    <w:rsid w:val="00EF608A"/>
    <w:rsid w:val="00EF69A1"/>
    <w:rsid w:val="00EF7993"/>
    <w:rsid w:val="00EF79CD"/>
    <w:rsid w:val="00F00335"/>
    <w:rsid w:val="00F02261"/>
    <w:rsid w:val="00F02A16"/>
    <w:rsid w:val="00F02DA8"/>
    <w:rsid w:val="00F0378F"/>
    <w:rsid w:val="00F04551"/>
    <w:rsid w:val="00F0462F"/>
    <w:rsid w:val="00F04875"/>
    <w:rsid w:val="00F065D4"/>
    <w:rsid w:val="00F06735"/>
    <w:rsid w:val="00F06CF7"/>
    <w:rsid w:val="00F079B1"/>
    <w:rsid w:val="00F07EF7"/>
    <w:rsid w:val="00F07F90"/>
    <w:rsid w:val="00F10489"/>
    <w:rsid w:val="00F10753"/>
    <w:rsid w:val="00F1200B"/>
    <w:rsid w:val="00F12DB2"/>
    <w:rsid w:val="00F133C0"/>
    <w:rsid w:val="00F15BD3"/>
    <w:rsid w:val="00F16560"/>
    <w:rsid w:val="00F169DA"/>
    <w:rsid w:val="00F1792A"/>
    <w:rsid w:val="00F17CCC"/>
    <w:rsid w:val="00F20753"/>
    <w:rsid w:val="00F210F7"/>
    <w:rsid w:val="00F21147"/>
    <w:rsid w:val="00F2249C"/>
    <w:rsid w:val="00F23561"/>
    <w:rsid w:val="00F23A06"/>
    <w:rsid w:val="00F244C7"/>
    <w:rsid w:val="00F24C3F"/>
    <w:rsid w:val="00F2545D"/>
    <w:rsid w:val="00F261C1"/>
    <w:rsid w:val="00F267BA"/>
    <w:rsid w:val="00F26CF0"/>
    <w:rsid w:val="00F30303"/>
    <w:rsid w:val="00F30BFF"/>
    <w:rsid w:val="00F31578"/>
    <w:rsid w:val="00F31C10"/>
    <w:rsid w:val="00F31C29"/>
    <w:rsid w:val="00F32AED"/>
    <w:rsid w:val="00F342A3"/>
    <w:rsid w:val="00F348C5"/>
    <w:rsid w:val="00F348F9"/>
    <w:rsid w:val="00F3586B"/>
    <w:rsid w:val="00F359BA"/>
    <w:rsid w:val="00F35A73"/>
    <w:rsid w:val="00F365DD"/>
    <w:rsid w:val="00F367AA"/>
    <w:rsid w:val="00F37C3A"/>
    <w:rsid w:val="00F41EF5"/>
    <w:rsid w:val="00F420E6"/>
    <w:rsid w:val="00F42C42"/>
    <w:rsid w:val="00F437CD"/>
    <w:rsid w:val="00F43E3F"/>
    <w:rsid w:val="00F43EF7"/>
    <w:rsid w:val="00F44689"/>
    <w:rsid w:val="00F44819"/>
    <w:rsid w:val="00F44976"/>
    <w:rsid w:val="00F458A2"/>
    <w:rsid w:val="00F45ACB"/>
    <w:rsid w:val="00F46630"/>
    <w:rsid w:val="00F46C68"/>
    <w:rsid w:val="00F46D23"/>
    <w:rsid w:val="00F502A0"/>
    <w:rsid w:val="00F50466"/>
    <w:rsid w:val="00F5089F"/>
    <w:rsid w:val="00F50BD3"/>
    <w:rsid w:val="00F50CD1"/>
    <w:rsid w:val="00F51572"/>
    <w:rsid w:val="00F5195D"/>
    <w:rsid w:val="00F5229F"/>
    <w:rsid w:val="00F52CB3"/>
    <w:rsid w:val="00F53FDC"/>
    <w:rsid w:val="00F54876"/>
    <w:rsid w:val="00F54E05"/>
    <w:rsid w:val="00F54E39"/>
    <w:rsid w:val="00F55783"/>
    <w:rsid w:val="00F55A43"/>
    <w:rsid w:val="00F55D04"/>
    <w:rsid w:val="00F563B4"/>
    <w:rsid w:val="00F56C18"/>
    <w:rsid w:val="00F60A3C"/>
    <w:rsid w:val="00F60D34"/>
    <w:rsid w:val="00F61D2D"/>
    <w:rsid w:val="00F62A59"/>
    <w:rsid w:val="00F63201"/>
    <w:rsid w:val="00F64570"/>
    <w:rsid w:val="00F6582B"/>
    <w:rsid w:val="00F6592F"/>
    <w:rsid w:val="00F66E55"/>
    <w:rsid w:val="00F6731D"/>
    <w:rsid w:val="00F67769"/>
    <w:rsid w:val="00F7062C"/>
    <w:rsid w:val="00F713F7"/>
    <w:rsid w:val="00F71730"/>
    <w:rsid w:val="00F72DA0"/>
    <w:rsid w:val="00F7365E"/>
    <w:rsid w:val="00F753AA"/>
    <w:rsid w:val="00F75913"/>
    <w:rsid w:val="00F75AAF"/>
    <w:rsid w:val="00F76874"/>
    <w:rsid w:val="00F7699A"/>
    <w:rsid w:val="00F77C69"/>
    <w:rsid w:val="00F77DF7"/>
    <w:rsid w:val="00F808FE"/>
    <w:rsid w:val="00F8091A"/>
    <w:rsid w:val="00F80A98"/>
    <w:rsid w:val="00F811E9"/>
    <w:rsid w:val="00F816D0"/>
    <w:rsid w:val="00F82776"/>
    <w:rsid w:val="00F82F4D"/>
    <w:rsid w:val="00F831F2"/>
    <w:rsid w:val="00F833D7"/>
    <w:rsid w:val="00F8349B"/>
    <w:rsid w:val="00F839EA"/>
    <w:rsid w:val="00F83FF3"/>
    <w:rsid w:val="00F84324"/>
    <w:rsid w:val="00F863DD"/>
    <w:rsid w:val="00F869C0"/>
    <w:rsid w:val="00F86DE1"/>
    <w:rsid w:val="00F87881"/>
    <w:rsid w:val="00F878A9"/>
    <w:rsid w:val="00F90464"/>
    <w:rsid w:val="00F91226"/>
    <w:rsid w:val="00F91422"/>
    <w:rsid w:val="00F91704"/>
    <w:rsid w:val="00F928D0"/>
    <w:rsid w:val="00F93A5D"/>
    <w:rsid w:val="00F93B7B"/>
    <w:rsid w:val="00F94023"/>
    <w:rsid w:val="00F94184"/>
    <w:rsid w:val="00F94C6F"/>
    <w:rsid w:val="00F96227"/>
    <w:rsid w:val="00F96801"/>
    <w:rsid w:val="00FA0602"/>
    <w:rsid w:val="00FA18C5"/>
    <w:rsid w:val="00FA2393"/>
    <w:rsid w:val="00FA24F0"/>
    <w:rsid w:val="00FA2CCB"/>
    <w:rsid w:val="00FA2F45"/>
    <w:rsid w:val="00FA3DC2"/>
    <w:rsid w:val="00FA4373"/>
    <w:rsid w:val="00FA4437"/>
    <w:rsid w:val="00FA4EAF"/>
    <w:rsid w:val="00FA5414"/>
    <w:rsid w:val="00FA570D"/>
    <w:rsid w:val="00FA578B"/>
    <w:rsid w:val="00FA5897"/>
    <w:rsid w:val="00FA5A0C"/>
    <w:rsid w:val="00FA6539"/>
    <w:rsid w:val="00FA732F"/>
    <w:rsid w:val="00FA78FE"/>
    <w:rsid w:val="00FA7EA5"/>
    <w:rsid w:val="00FB104D"/>
    <w:rsid w:val="00FB1050"/>
    <w:rsid w:val="00FB217B"/>
    <w:rsid w:val="00FB32C1"/>
    <w:rsid w:val="00FB38B0"/>
    <w:rsid w:val="00FB3BA9"/>
    <w:rsid w:val="00FB4247"/>
    <w:rsid w:val="00FB4B97"/>
    <w:rsid w:val="00FB54C0"/>
    <w:rsid w:val="00FB5C78"/>
    <w:rsid w:val="00FB5D58"/>
    <w:rsid w:val="00FB6120"/>
    <w:rsid w:val="00FB62D3"/>
    <w:rsid w:val="00FB6E5B"/>
    <w:rsid w:val="00FB77B0"/>
    <w:rsid w:val="00FC0783"/>
    <w:rsid w:val="00FC0F42"/>
    <w:rsid w:val="00FC1630"/>
    <w:rsid w:val="00FC1716"/>
    <w:rsid w:val="00FC172E"/>
    <w:rsid w:val="00FC2099"/>
    <w:rsid w:val="00FC3596"/>
    <w:rsid w:val="00FC3B9E"/>
    <w:rsid w:val="00FC51C0"/>
    <w:rsid w:val="00FC5DD0"/>
    <w:rsid w:val="00FC73CB"/>
    <w:rsid w:val="00FC7463"/>
    <w:rsid w:val="00FC77F8"/>
    <w:rsid w:val="00FC7B84"/>
    <w:rsid w:val="00FD232E"/>
    <w:rsid w:val="00FD26CB"/>
    <w:rsid w:val="00FD29F2"/>
    <w:rsid w:val="00FD2AC2"/>
    <w:rsid w:val="00FD2D15"/>
    <w:rsid w:val="00FD332E"/>
    <w:rsid w:val="00FD480B"/>
    <w:rsid w:val="00FD55B8"/>
    <w:rsid w:val="00FE152D"/>
    <w:rsid w:val="00FE15F8"/>
    <w:rsid w:val="00FE211B"/>
    <w:rsid w:val="00FE2854"/>
    <w:rsid w:val="00FE2DF3"/>
    <w:rsid w:val="00FE307A"/>
    <w:rsid w:val="00FE3369"/>
    <w:rsid w:val="00FE36CA"/>
    <w:rsid w:val="00FE3B51"/>
    <w:rsid w:val="00FE3D09"/>
    <w:rsid w:val="00FE47F0"/>
    <w:rsid w:val="00FE4983"/>
    <w:rsid w:val="00FE508B"/>
    <w:rsid w:val="00FE5521"/>
    <w:rsid w:val="00FE5542"/>
    <w:rsid w:val="00FE69E8"/>
    <w:rsid w:val="00FE745F"/>
    <w:rsid w:val="00FE777C"/>
    <w:rsid w:val="00FE7B44"/>
    <w:rsid w:val="00FF0EF5"/>
    <w:rsid w:val="00FF13E0"/>
    <w:rsid w:val="00FF1554"/>
    <w:rsid w:val="00FF1B27"/>
    <w:rsid w:val="00FF1D66"/>
    <w:rsid w:val="00FF1FC9"/>
    <w:rsid w:val="00FF22ED"/>
    <w:rsid w:val="00FF31D8"/>
    <w:rsid w:val="00FF450E"/>
    <w:rsid w:val="00FF48D4"/>
    <w:rsid w:val="00FF5CF5"/>
    <w:rsid w:val="00FF6EA9"/>
    <w:rsid w:val="00FF72D3"/>
    <w:rsid w:val="0415D39A"/>
    <w:rsid w:val="0B20CF57"/>
    <w:rsid w:val="11DAA7AF"/>
    <w:rsid w:val="1D6A8DC9"/>
    <w:rsid w:val="1FAAC374"/>
    <w:rsid w:val="2B98FD90"/>
    <w:rsid w:val="2FCF9920"/>
    <w:rsid w:val="30C20FD8"/>
    <w:rsid w:val="365C34AA"/>
    <w:rsid w:val="3CA8DB14"/>
    <w:rsid w:val="3E10BFC7"/>
    <w:rsid w:val="3EB1A41C"/>
    <w:rsid w:val="3FC38AD8"/>
    <w:rsid w:val="41560F24"/>
    <w:rsid w:val="43441FEE"/>
    <w:rsid w:val="4EB3EE32"/>
    <w:rsid w:val="5C70A87C"/>
    <w:rsid w:val="5F48C954"/>
    <w:rsid w:val="65CB75BD"/>
    <w:rsid w:val="74090037"/>
    <w:rsid w:val="74340360"/>
    <w:rsid w:val="7C0C2718"/>
    <w:rsid w:val="7F541B0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61EA"/>
  <w15:docId w15:val="{B1962BC4-F618-431B-B10E-4B244C10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0546"/>
    <w:pPr>
      <w:spacing w:after="240" w:line="320" w:lineRule="exact"/>
    </w:pPr>
    <w:rPr>
      <w:rFonts w:ascii="Arial" w:hAnsi="Arial" w:cs="Arial"/>
      <w:szCs w:val="22"/>
    </w:rPr>
  </w:style>
  <w:style w:type="paragraph" w:styleId="berschrift1">
    <w:name w:val="heading 1"/>
    <w:aliases w:val="Schlagzeile"/>
    <w:basedOn w:val="Kopfzeile"/>
    <w:next w:val="Standard"/>
    <w:link w:val="berschrift1Zchn"/>
    <w:qFormat/>
    <w:rsid w:val="00574A06"/>
    <w:pPr>
      <w:tabs>
        <w:tab w:val="clear" w:pos="4536"/>
        <w:tab w:val="clear" w:pos="9072"/>
        <w:tab w:val="left" w:pos="4253"/>
        <w:tab w:val="left" w:pos="5103"/>
        <w:tab w:val="left" w:pos="5954"/>
        <w:tab w:val="left" w:pos="6804"/>
      </w:tabs>
      <w:spacing w:after="600" w:line="280" w:lineRule="exact"/>
      <w:outlineLvl w:val="0"/>
    </w:pPr>
    <w:rPr>
      <w:rFonts w:cs="Times New Roman"/>
      <w:sz w:val="24"/>
      <w:szCs w:val="24"/>
      <w:lang w:val="en-GB" w:eastAsia="en-GB" w:bidi="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har, Char Char Char Cha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customStyle="1" w:styleId="Fliesstext">
    <w:name w:val="Fliesstext"/>
    <w:basedOn w:val="Standard"/>
  </w:style>
  <w:style w:type="paragraph" w:styleId="Verzeichnis1">
    <w:name w:val="toc 1"/>
    <w:basedOn w:val="Standard"/>
    <w:next w:val="Standard"/>
    <w:autoRedefine/>
    <w:semiHidden/>
    <w:pPr>
      <w:tabs>
        <w:tab w:val="right" w:leader="dot" w:pos="420"/>
        <w:tab w:val="left" w:pos="1316"/>
      </w:tabs>
    </w:pPr>
    <w:rPr>
      <w:szCs w:val="24"/>
    </w:rPr>
  </w:style>
  <w:style w:type="paragraph" w:styleId="Sprechblasentext">
    <w:name w:val="Balloon Text"/>
    <w:basedOn w:val="Standard"/>
    <w:link w:val="SprechblasentextZchn"/>
    <w:rsid w:val="00745B3E"/>
    <w:rPr>
      <w:rFonts w:ascii="Tahoma" w:hAnsi="Tahoma" w:cs="Tahoma"/>
      <w:sz w:val="16"/>
      <w:szCs w:val="16"/>
    </w:rPr>
  </w:style>
  <w:style w:type="character" w:customStyle="1" w:styleId="SprechblasentextZchn">
    <w:name w:val="Sprechblasentext Zchn"/>
    <w:basedOn w:val="Absatz-Standardschriftart"/>
    <w:link w:val="Sprechblasentext"/>
    <w:rsid w:val="00745B3E"/>
    <w:rPr>
      <w:rFonts w:ascii="Tahoma" w:hAnsi="Tahoma" w:cs="Tahoma"/>
      <w:sz w:val="16"/>
      <w:szCs w:val="16"/>
      <w:lang w:eastAsia="en-US"/>
    </w:rPr>
  </w:style>
  <w:style w:type="character" w:customStyle="1" w:styleId="KopfzeileZchn">
    <w:name w:val="Kopfzeile Zchn"/>
    <w:aliases w:val=" Char Zchn, Char Char Char Char Zchn"/>
    <w:basedOn w:val="Absatz-Standardschriftart"/>
    <w:link w:val="Kopfzeile"/>
    <w:rsid w:val="002D5E34"/>
    <w:rPr>
      <w:rFonts w:ascii="Arial" w:hAnsi="Arial"/>
      <w:sz w:val="22"/>
      <w:lang w:eastAsia="en-US"/>
    </w:rPr>
  </w:style>
  <w:style w:type="character" w:styleId="Kommentarzeichen">
    <w:name w:val="annotation reference"/>
    <w:basedOn w:val="Absatz-Standardschriftart"/>
    <w:uiPriority w:val="99"/>
    <w:rsid w:val="009475B3"/>
    <w:rPr>
      <w:sz w:val="16"/>
      <w:szCs w:val="16"/>
    </w:rPr>
  </w:style>
  <w:style w:type="paragraph" w:styleId="Kommentartext">
    <w:name w:val="annotation text"/>
    <w:basedOn w:val="Standard"/>
    <w:link w:val="KommentartextZchn"/>
    <w:uiPriority w:val="99"/>
    <w:rsid w:val="009475B3"/>
  </w:style>
  <w:style w:type="character" w:customStyle="1" w:styleId="KommentartextZchn">
    <w:name w:val="Kommentartext Zchn"/>
    <w:basedOn w:val="Absatz-Standardschriftart"/>
    <w:link w:val="Kommentartext"/>
    <w:uiPriority w:val="99"/>
    <w:rsid w:val="009475B3"/>
    <w:rPr>
      <w:rFonts w:ascii="Arial" w:hAnsi="Arial"/>
      <w:lang w:eastAsia="en-US"/>
    </w:rPr>
  </w:style>
  <w:style w:type="paragraph" w:styleId="Kommentarthema">
    <w:name w:val="annotation subject"/>
    <w:basedOn w:val="Kommentartext"/>
    <w:next w:val="Kommentartext"/>
    <w:link w:val="KommentarthemaZchn"/>
    <w:rsid w:val="009475B3"/>
    <w:rPr>
      <w:b/>
      <w:bCs/>
    </w:rPr>
  </w:style>
  <w:style w:type="character" w:customStyle="1" w:styleId="KommentarthemaZchn">
    <w:name w:val="Kommentarthema Zchn"/>
    <w:basedOn w:val="KommentartextZchn"/>
    <w:link w:val="Kommentarthema"/>
    <w:rsid w:val="009475B3"/>
    <w:rPr>
      <w:rFonts w:ascii="Arial" w:hAnsi="Arial"/>
      <w:b/>
      <w:bCs/>
      <w:lang w:eastAsia="en-US"/>
    </w:rPr>
  </w:style>
  <w:style w:type="character" w:styleId="Hyperlink">
    <w:name w:val="Hyperlink"/>
    <w:basedOn w:val="Absatz-Standardschriftart"/>
    <w:uiPriority w:val="99"/>
    <w:rsid w:val="00120AF2"/>
    <w:rPr>
      <w:color w:val="0000FF" w:themeColor="hyperlink"/>
      <w:u w:val="single"/>
    </w:rPr>
  </w:style>
  <w:style w:type="character" w:styleId="Fett">
    <w:name w:val="Strong"/>
    <w:aliases w:val="Boilerplate"/>
    <w:uiPriority w:val="22"/>
    <w:qFormat/>
    <w:rsid w:val="00055A5C"/>
    <w:rPr>
      <w:rFonts w:ascii="Arial" w:hAnsi="Arial"/>
      <w:color w:val="auto"/>
      <w:sz w:val="16"/>
    </w:rPr>
  </w:style>
  <w:style w:type="paragraph" w:styleId="KeinLeerraum">
    <w:name w:val="No Spacing"/>
    <w:aliases w:val="Dachzeile"/>
    <w:basedOn w:val="Standard"/>
    <w:uiPriority w:val="1"/>
    <w:qFormat/>
    <w:rsid w:val="00574A06"/>
    <w:pPr>
      <w:spacing w:before="840" w:after="0" w:line="360" w:lineRule="auto"/>
    </w:pPr>
    <w:rPr>
      <w:b/>
      <w:sz w:val="24"/>
      <w:lang w:val="en-GB" w:eastAsia="en-GB" w:bidi="en-GB"/>
    </w:rPr>
  </w:style>
  <w:style w:type="character" w:customStyle="1" w:styleId="berschrift1Zchn">
    <w:name w:val="Überschrift 1 Zchn"/>
    <w:aliases w:val="Schlagzeile Zchn"/>
    <w:basedOn w:val="Absatz-Standardschriftart"/>
    <w:link w:val="berschrift1"/>
    <w:rsid w:val="00574A06"/>
    <w:rPr>
      <w:rFonts w:ascii="Arial" w:hAnsi="Arial"/>
      <w:sz w:val="24"/>
      <w:szCs w:val="24"/>
      <w:lang w:val="en-GB" w:eastAsia="en-GB" w:bidi="en-GB"/>
    </w:rPr>
  </w:style>
  <w:style w:type="character" w:styleId="Hervorhebung">
    <w:name w:val="Emphasis"/>
    <w:aliases w:val="Ort/Datum"/>
    <w:qFormat/>
    <w:rsid w:val="00574A06"/>
    <w:rPr>
      <w:lang w:val="en-GB" w:eastAsia="en-GB" w:bidi="en-GB"/>
    </w:rPr>
  </w:style>
  <w:style w:type="paragraph" w:styleId="Titel">
    <w:name w:val="Title"/>
    <w:aliases w:val="Lead"/>
    <w:basedOn w:val="Kopfzeile"/>
    <w:next w:val="Standard"/>
    <w:link w:val="TitelZchn"/>
    <w:qFormat/>
    <w:rsid w:val="00AB7E1B"/>
    <w:rPr>
      <w:b/>
      <w:lang w:val="de-CH"/>
    </w:rPr>
  </w:style>
  <w:style w:type="character" w:customStyle="1" w:styleId="TitelZchn">
    <w:name w:val="Titel Zchn"/>
    <w:aliases w:val="Lead Zchn"/>
    <w:basedOn w:val="Absatz-Standardschriftart"/>
    <w:link w:val="Titel"/>
    <w:rsid w:val="00AB7E1B"/>
    <w:rPr>
      <w:rFonts w:ascii="Arial" w:hAnsi="Arial" w:cs="Arial"/>
      <w:b/>
      <w:szCs w:val="22"/>
      <w:lang w:val="de-CH"/>
    </w:rPr>
  </w:style>
  <w:style w:type="paragraph" w:styleId="Zitat">
    <w:name w:val="Quote"/>
    <w:aliases w:val="BU"/>
    <w:basedOn w:val="Standard"/>
    <w:next w:val="Standard"/>
    <w:link w:val="ZitatZchn"/>
    <w:uiPriority w:val="29"/>
    <w:qFormat/>
    <w:rsid w:val="00C0638B"/>
    <w:pPr>
      <w:spacing w:after="0"/>
    </w:pPr>
    <w:rPr>
      <w:lang w:val="de-CH" w:eastAsia="de-CH" w:bidi="ar-SA"/>
    </w:rPr>
  </w:style>
  <w:style w:type="character" w:customStyle="1" w:styleId="ZitatZchn">
    <w:name w:val="Zitat Zchn"/>
    <w:aliases w:val="BU Zchn"/>
    <w:basedOn w:val="Absatz-Standardschriftart"/>
    <w:link w:val="Zitat"/>
    <w:uiPriority w:val="29"/>
    <w:rsid w:val="00C0638B"/>
    <w:rPr>
      <w:rFonts w:ascii="Arial" w:hAnsi="Arial" w:cs="Arial"/>
      <w:szCs w:val="22"/>
      <w:lang w:val="de-CH" w:eastAsia="de-CH" w:bidi="ar-SA"/>
    </w:rPr>
  </w:style>
  <w:style w:type="paragraph" w:styleId="Untertitel">
    <w:name w:val="Subtitle"/>
    <w:aliases w:val="Zwischen Headline"/>
    <w:basedOn w:val="Standard"/>
    <w:next w:val="Standard"/>
    <w:link w:val="UntertitelZchn"/>
    <w:qFormat/>
    <w:rsid w:val="00C0638B"/>
    <w:pPr>
      <w:spacing w:after="0"/>
    </w:pPr>
    <w:rPr>
      <w:b/>
    </w:rPr>
  </w:style>
  <w:style w:type="character" w:customStyle="1" w:styleId="UntertitelZchn">
    <w:name w:val="Untertitel Zchn"/>
    <w:aliases w:val="Zwischen Headline Zchn"/>
    <w:basedOn w:val="Absatz-Standardschriftart"/>
    <w:link w:val="Untertitel"/>
    <w:rsid w:val="00C0638B"/>
    <w:rPr>
      <w:rFonts w:ascii="Arial" w:hAnsi="Arial" w:cs="Arial"/>
      <w:b/>
      <w:szCs w:val="22"/>
      <w:lang w:val="de-CH"/>
    </w:rPr>
  </w:style>
  <w:style w:type="table" w:styleId="Tabellenraster">
    <w:name w:val="Table Grid"/>
    <w:basedOn w:val="NormaleTabelle"/>
    <w:rsid w:val="00AB7E1B"/>
    <w:rPr>
      <w:lang w:val="de-CH" w:eastAsia="de-CH"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aliases w:val="caption,Boilerplate Headline"/>
    <w:basedOn w:val="Zitat"/>
    <w:next w:val="Standard"/>
    <w:link w:val="IntensivesZitatZchn"/>
    <w:uiPriority w:val="30"/>
    <w:qFormat/>
    <w:rsid w:val="00C37712"/>
    <w:pPr>
      <w:spacing w:after="240" w:line="240" w:lineRule="auto"/>
      <w:ind w:left="142" w:right="913"/>
    </w:pPr>
    <w:rPr>
      <w:sz w:val="18"/>
      <w:lang w:val="en-US"/>
    </w:rPr>
  </w:style>
  <w:style w:type="character" w:customStyle="1" w:styleId="IntensivesZitatZchn">
    <w:name w:val="Intensives Zitat Zchn"/>
    <w:aliases w:val="caption Zchn,Boilerplate Headline Zchn"/>
    <w:basedOn w:val="Absatz-Standardschriftart"/>
    <w:link w:val="IntensivesZitat"/>
    <w:uiPriority w:val="30"/>
    <w:rsid w:val="00C37712"/>
    <w:rPr>
      <w:rFonts w:ascii="Arial" w:hAnsi="Arial" w:cs="Arial"/>
      <w:sz w:val="18"/>
      <w:szCs w:val="22"/>
      <w:lang w:eastAsia="de-CH" w:bidi="ar-SA"/>
    </w:rPr>
  </w:style>
  <w:style w:type="character" w:styleId="SchwacherVerweis">
    <w:name w:val="Subtle Reference"/>
    <w:uiPriority w:val="31"/>
    <w:qFormat/>
    <w:rsid w:val="00063A9A"/>
    <w:rPr>
      <w:b/>
      <w:sz w:val="16"/>
      <w:lang w:eastAsia="en-US" w:bidi="en-US"/>
    </w:rPr>
  </w:style>
  <w:style w:type="paragraph" w:customStyle="1" w:styleId="Boilerpatebold">
    <w:name w:val="Boilerpate bold"/>
    <w:basedOn w:val="Standard"/>
    <w:autoRedefine/>
    <w:qFormat/>
    <w:rsid w:val="00055A5C"/>
    <w:pPr>
      <w:spacing w:after="0" w:line="240" w:lineRule="auto"/>
    </w:pPr>
    <w:rPr>
      <w:b/>
      <w:sz w:val="16"/>
    </w:rPr>
  </w:style>
  <w:style w:type="character" w:customStyle="1" w:styleId="normaltextrun">
    <w:name w:val="normaltextrun"/>
    <w:basedOn w:val="Absatz-Standardschriftart"/>
    <w:rsid w:val="004617DC"/>
  </w:style>
  <w:style w:type="paragraph" w:styleId="Listenabsatz">
    <w:name w:val="List Paragraph"/>
    <w:basedOn w:val="Standard"/>
    <w:uiPriority w:val="34"/>
    <w:qFormat/>
    <w:rsid w:val="004617DC"/>
    <w:pPr>
      <w:spacing w:after="160" w:line="259" w:lineRule="auto"/>
      <w:ind w:left="720"/>
      <w:contextualSpacing/>
    </w:pPr>
    <w:rPr>
      <w:rFonts w:asciiTheme="minorHAnsi" w:eastAsiaTheme="minorHAnsi" w:hAnsiTheme="minorHAnsi" w:cstheme="minorBidi"/>
      <w:sz w:val="22"/>
      <w:lang w:val="de-CH" w:bidi="ar-SA"/>
    </w:rPr>
  </w:style>
  <w:style w:type="character" w:styleId="NichtaufgelsteErwhnung">
    <w:name w:val="Unresolved Mention"/>
    <w:basedOn w:val="Absatz-Standardschriftart"/>
    <w:uiPriority w:val="99"/>
    <w:semiHidden/>
    <w:unhideWhenUsed/>
    <w:rsid w:val="00BC7CAE"/>
    <w:rPr>
      <w:color w:val="605E5C"/>
      <w:shd w:val="clear" w:color="auto" w:fill="E1DFDD"/>
    </w:rPr>
  </w:style>
  <w:style w:type="character" w:styleId="IntensiveHervorhebung">
    <w:name w:val="Intense Emphasis"/>
    <w:basedOn w:val="Absatz-Standardschriftart"/>
    <w:uiPriority w:val="21"/>
    <w:qFormat/>
    <w:rsid w:val="005E7C1B"/>
    <w:rPr>
      <w:i/>
      <w:iCs/>
      <w:color w:val="4F81BD" w:themeColor="accent1"/>
    </w:rPr>
  </w:style>
  <w:style w:type="paragraph" w:customStyle="1" w:styleId="02Text031TextSubtitle">
    <w:name w:val="02 Text: 03.1 Text Subtitle"/>
    <w:basedOn w:val="Standard"/>
    <w:qFormat/>
    <w:rsid w:val="00B812AF"/>
    <w:pPr>
      <w:spacing w:before="100" w:after="160" w:line="259" w:lineRule="auto"/>
    </w:pPr>
    <w:rPr>
      <w:rFonts w:asciiTheme="minorHAnsi" w:eastAsiaTheme="minorHAnsi" w:hAnsiTheme="minorHAnsi" w:cstheme="minorBidi"/>
      <w:b/>
      <w:color w:val="000000" w:themeColor="text1"/>
      <w:sz w:val="22"/>
      <w:szCs w:val="20"/>
      <w:lang w:val="de-CH" w:bidi="ar-SA"/>
    </w:rPr>
  </w:style>
  <w:style w:type="paragraph" w:customStyle="1" w:styleId="02Text032TextParagraph">
    <w:name w:val="02 Text: 03.2 Text Paragraph"/>
    <w:basedOn w:val="Standard"/>
    <w:qFormat/>
    <w:rsid w:val="00B812AF"/>
    <w:pPr>
      <w:spacing w:after="160" w:line="259" w:lineRule="auto"/>
    </w:pPr>
    <w:rPr>
      <w:rFonts w:asciiTheme="minorHAnsi" w:eastAsiaTheme="minorHAnsi" w:hAnsiTheme="minorHAnsi" w:cstheme="minorBidi"/>
      <w:color w:val="000000" w:themeColor="text1"/>
      <w:sz w:val="22"/>
      <w:lang w:bidi="ar-SA"/>
    </w:rPr>
  </w:style>
  <w:style w:type="character" w:styleId="BesuchterLink">
    <w:name w:val="FollowedHyperlink"/>
    <w:basedOn w:val="Absatz-Standardschriftart"/>
    <w:semiHidden/>
    <w:unhideWhenUsed/>
    <w:rsid w:val="00A708B8"/>
    <w:rPr>
      <w:color w:val="800080" w:themeColor="followedHyperlink"/>
      <w:u w:val="single"/>
    </w:rPr>
  </w:style>
  <w:style w:type="character" w:customStyle="1" w:styleId="eop">
    <w:name w:val="eop"/>
    <w:basedOn w:val="Absatz-Standardschriftart"/>
    <w:rsid w:val="00717B20"/>
  </w:style>
  <w:style w:type="paragraph" w:styleId="berarbeitung">
    <w:name w:val="Revision"/>
    <w:hidden/>
    <w:uiPriority w:val="99"/>
    <w:semiHidden/>
    <w:rsid w:val="002E0E8F"/>
    <w:rPr>
      <w:rFonts w:ascii="Arial" w:hAnsi="Arial" w:cs="Arial"/>
      <w:szCs w:val="22"/>
    </w:rPr>
  </w:style>
  <w:style w:type="paragraph" w:styleId="Funotentext">
    <w:name w:val="footnote text"/>
    <w:basedOn w:val="Standard"/>
    <w:link w:val="FunotentextZchn"/>
    <w:semiHidden/>
    <w:unhideWhenUsed/>
    <w:rsid w:val="00D66077"/>
    <w:pPr>
      <w:spacing w:after="0" w:line="240" w:lineRule="auto"/>
    </w:pPr>
    <w:rPr>
      <w:szCs w:val="20"/>
    </w:rPr>
  </w:style>
  <w:style w:type="character" w:customStyle="1" w:styleId="FunotentextZchn">
    <w:name w:val="Fußnotentext Zchn"/>
    <w:basedOn w:val="Absatz-Standardschriftart"/>
    <w:link w:val="Funotentext"/>
    <w:semiHidden/>
    <w:rsid w:val="00D66077"/>
    <w:rPr>
      <w:rFonts w:ascii="Arial" w:hAnsi="Arial" w:cs="Arial"/>
    </w:rPr>
  </w:style>
  <w:style w:type="character" w:styleId="Funotenzeichen">
    <w:name w:val="footnote reference"/>
    <w:basedOn w:val="Absatz-Standardschriftart"/>
    <w:semiHidden/>
    <w:unhideWhenUsed/>
    <w:rsid w:val="00D66077"/>
    <w:rPr>
      <w:vertAlign w:val="superscript"/>
    </w:rPr>
  </w:style>
  <w:style w:type="character" w:customStyle="1" w:styleId="apple-converted-space">
    <w:name w:val="apple-converted-space"/>
    <w:basedOn w:val="Absatz-Standardschriftart"/>
    <w:rsid w:val="00195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8022">
      <w:bodyDiv w:val="1"/>
      <w:marLeft w:val="0"/>
      <w:marRight w:val="0"/>
      <w:marTop w:val="0"/>
      <w:marBottom w:val="0"/>
      <w:divBdr>
        <w:top w:val="none" w:sz="0" w:space="0" w:color="auto"/>
        <w:left w:val="none" w:sz="0" w:space="0" w:color="auto"/>
        <w:bottom w:val="none" w:sz="0" w:space="0" w:color="auto"/>
        <w:right w:val="none" w:sz="0" w:space="0" w:color="auto"/>
      </w:divBdr>
    </w:div>
    <w:div w:id="219755032">
      <w:bodyDiv w:val="1"/>
      <w:marLeft w:val="0"/>
      <w:marRight w:val="0"/>
      <w:marTop w:val="0"/>
      <w:marBottom w:val="0"/>
      <w:divBdr>
        <w:top w:val="none" w:sz="0" w:space="0" w:color="auto"/>
        <w:left w:val="none" w:sz="0" w:space="0" w:color="auto"/>
        <w:bottom w:val="none" w:sz="0" w:space="0" w:color="auto"/>
        <w:right w:val="none" w:sz="0" w:space="0" w:color="auto"/>
      </w:divBdr>
    </w:div>
    <w:div w:id="310673036">
      <w:bodyDiv w:val="1"/>
      <w:marLeft w:val="0"/>
      <w:marRight w:val="0"/>
      <w:marTop w:val="0"/>
      <w:marBottom w:val="0"/>
      <w:divBdr>
        <w:top w:val="none" w:sz="0" w:space="0" w:color="auto"/>
        <w:left w:val="none" w:sz="0" w:space="0" w:color="auto"/>
        <w:bottom w:val="none" w:sz="0" w:space="0" w:color="auto"/>
        <w:right w:val="none" w:sz="0" w:space="0" w:color="auto"/>
      </w:divBdr>
    </w:div>
    <w:div w:id="1217820665">
      <w:bodyDiv w:val="1"/>
      <w:marLeft w:val="0"/>
      <w:marRight w:val="0"/>
      <w:marTop w:val="0"/>
      <w:marBottom w:val="0"/>
      <w:divBdr>
        <w:top w:val="none" w:sz="0" w:space="0" w:color="auto"/>
        <w:left w:val="none" w:sz="0" w:space="0" w:color="auto"/>
        <w:bottom w:val="none" w:sz="0" w:space="0" w:color="auto"/>
        <w:right w:val="none" w:sz="0" w:space="0" w:color="auto"/>
      </w:divBdr>
    </w:div>
    <w:div w:id="1540126529">
      <w:bodyDiv w:val="1"/>
      <w:marLeft w:val="0"/>
      <w:marRight w:val="0"/>
      <w:marTop w:val="0"/>
      <w:marBottom w:val="0"/>
      <w:divBdr>
        <w:top w:val="none" w:sz="0" w:space="0" w:color="auto"/>
        <w:left w:val="none" w:sz="0" w:space="0" w:color="auto"/>
        <w:bottom w:val="none" w:sz="0" w:space="0" w:color="auto"/>
        <w:right w:val="none" w:sz="0" w:space="0" w:color="auto"/>
      </w:divBdr>
    </w:div>
    <w:div w:id="1574048613">
      <w:bodyDiv w:val="1"/>
      <w:marLeft w:val="0"/>
      <w:marRight w:val="0"/>
      <w:marTop w:val="0"/>
      <w:marBottom w:val="0"/>
      <w:divBdr>
        <w:top w:val="none" w:sz="0" w:space="0" w:color="auto"/>
        <w:left w:val="none" w:sz="0" w:space="0" w:color="auto"/>
        <w:bottom w:val="none" w:sz="0" w:space="0" w:color="auto"/>
        <w:right w:val="none" w:sz="0" w:space="0" w:color="auto"/>
      </w:divBdr>
      <w:divsChild>
        <w:div w:id="55248879">
          <w:marLeft w:val="0"/>
          <w:marRight w:val="0"/>
          <w:marTop w:val="0"/>
          <w:marBottom w:val="0"/>
          <w:divBdr>
            <w:top w:val="none" w:sz="0" w:space="0" w:color="auto"/>
            <w:left w:val="none" w:sz="0" w:space="0" w:color="auto"/>
            <w:bottom w:val="none" w:sz="0" w:space="0" w:color="auto"/>
            <w:right w:val="none" w:sz="0" w:space="0" w:color="auto"/>
          </w:divBdr>
        </w:div>
        <w:div w:id="66077366">
          <w:marLeft w:val="0"/>
          <w:marRight w:val="0"/>
          <w:marTop w:val="0"/>
          <w:marBottom w:val="0"/>
          <w:divBdr>
            <w:top w:val="none" w:sz="0" w:space="0" w:color="auto"/>
            <w:left w:val="none" w:sz="0" w:space="0" w:color="auto"/>
            <w:bottom w:val="none" w:sz="0" w:space="0" w:color="auto"/>
            <w:right w:val="none" w:sz="0" w:space="0" w:color="auto"/>
          </w:divBdr>
        </w:div>
        <w:div w:id="439840909">
          <w:marLeft w:val="0"/>
          <w:marRight w:val="0"/>
          <w:marTop w:val="0"/>
          <w:marBottom w:val="0"/>
          <w:divBdr>
            <w:top w:val="none" w:sz="0" w:space="0" w:color="auto"/>
            <w:left w:val="none" w:sz="0" w:space="0" w:color="auto"/>
            <w:bottom w:val="none" w:sz="0" w:space="0" w:color="auto"/>
            <w:right w:val="none" w:sz="0" w:space="0" w:color="auto"/>
          </w:divBdr>
        </w:div>
        <w:div w:id="516038630">
          <w:marLeft w:val="0"/>
          <w:marRight w:val="0"/>
          <w:marTop w:val="0"/>
          <w:marBottom w:val="0"/>
          <w:divBdr>
            <w:top w:val="none" w:sz="0" w:space="0" w:color="auto"/>
            <w:left w:val="none" w:sz="0" w:space="0" w:color="auto"/>
            <w:bottom w:val="none" w:sz="0" w:space="0" w:color="auto"/>
            <w:right w:val="none" w:sz="0" w:space="0" w:color="auto"/>
          </w:divBdr>
        </w:div>
        <w:div w:id="1408114593">
          <w:marLeft w:val="0"/>
          <w:marRight w:val="0"/>
          <w:marTop w:val="0"/>
          <w:marBottom w:val="0"/>
          <w:divBdr>
            <w:top w:val="none" w:sz="0" w:space="0" w:color="auto"/>
            <w:left w:val="none" w:sz="0" w:space="0" w:color="auto"/>
            <w:bottom w:val="none" w:sz="0" w:space="0" w:color="auto"/>
            <w:right w:val="none" w:sz="0" w:space="0" w:color="auto"/>
          </w:divBdr>
        </w:div>
        <w:div w:id="1425297012">
          <w:marLeft w:val="0"/>
          <w:marRight w:val="0"/>
          <w:marTop w:val="0"/>
          <w:marBottom w:val="0"/>
          <w:divBdr>
            <w:top w:val="none" w:sz="0" w:space="0" w:color="auto"/>
            <w:left w:val="none" w:sz="0" w:space="0" w:color="auto"/>
            <w:bottom w:val="none" w:sz="0" w:space="0" w:color="auto"/>
            <w:right w:val="none" w:sz="0" w:space="0" w:color="auto"/>
          </w:divBdr>
        </w:div>
        <w:div w:id="1541356187">
          <w:marLeft w:val="0"/>
          <w:marRight w:val="0"/>
          <w:marTop w:val="0"/>
          <w:marBottom w:val="0"/>
          <w:divBdr>
            <w:top w:val="none" w:sz="0" w:space="0" w:color="auto"/>
            <w:left w:val="none" w:sz="0" w:space="0" w:color="auto"/>
            <w:bottom w:val="none" w:sz="0" w:space="0" w:color="auto"/>
            <w:right w:val="none" w:sz="0" w:space="0" w:color="auto"/>
          </w:divBdr>
        </w:div>
        <w:div w:id="1741517366">
          <w:marLeft w:val="0"/>
          <w:marRight w:val="0"/>
          <w:marTop w:val="0"/>
          <w:marBottom w:val="0"/>
          <w:divBdr>
            <w:top w:val="none" w:sz="0" w:space="0" w:color="auto"/>
            <w:left w:val="none" w:sz="0" w:space="0" w:color="auto"/>
            <w:bottom w:val="none" w:sz="0" w:space="0" w:color="auto"/>
            <w:right w:val="none" w:sz="0" w:space="0" w:color="auto"/>
          </w:divBdr>
        </w:div>
        <w:div w:id="1982615440">
          <w:marLeft w:val="0"/>
          <w:marRight w:val="0"/>
          <w:marTop w:val="0"/>
          <w:marBottom w:val="0"/>
          <w:divBdr>
            <w:top w:val="none" w:sz="0" w:space="0" w:color="auto"/>
            <w:left w:val="none" w:sz="0" w:space="0" w:color="auto"/>
            <w:bottom w:val="none" w:sz="0" w:space="0" w:color="auto"/>
            <w:right w:val="none" w:sz="0" w:space="0" w:color="auto"/>
          </w:divBdr>
        </w:div>
        <w:div w:id="2009012799">
          <w:marLeft w:val="0"/>
          <w:marRight w:val="0"/>
          <w:marTop w:val="0"/>
          <w:marBottom w:val="0"/>
          <w:divBdr>
            <w:top w:val="none" w:sz="0" w:space="0" w:color="auto"/>
            <w:left w:val="none" w:sz="0" w:space="0" w:color="auto"/>
            <w:bottom w:val="none" w:sz="0" w:space="0" w:color="auto"/>
            <w:right w:val="none" w:sz="0" w:space="0" w:color="auto"/>
          </w:divBdr>
        </w:div>
        <w:div w:id="2102724623">
          <w:marLeft w:val="0"/>
          <w:marRight w:val="0"/>
          <w:marTop w:val="0"/>
          <w:marBottom w:val="0"/>
          <w:divBdr>
            <w:top w:val="none" w:sz="0" w:space="0" w:color="auto"/>
            <w:left w:val="none" w:sz="0" w:space="0" w:color="auto"/>
            <w:bottom w:val="none" w:sz="0" w:space="0" w:color="auto"/>
            <w:right w:val="none" w:sz="0" w:space="0" w:color="auto"/>
          </w:divBdr>
        </w:div>
      </w:divsChild>
    </w:div>
    <w:div w:id="1691686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89">
          <w:marLeft w:val="0"/>
          <w:marRight w:val="0"/>
          <w:marTop w:val="0"/>
          <w:marBottom w:val="0"/>
          <w:divBdr>
            <w:top w:val="none" w:sz="0" w:space="0" w:color="auto"/>
            <w:left w:val="none" w:sz="0" w:space="0" w:color="auto"/>
            <w:bottom w:val="none" w:sz="0" w:space="0" w:color="auto"/>
            <w:right w:val="none" w:sz="0" w:space="0" w:color="auto"/>
          </w:divBdr>
        </w:div>
      </w:divsChild>
    </w:div>
    <w:div w:id="1740012883">
      <w:bodyDiv w:val="1"/>
      <w:marLeft w:val="0"/>
      <w:marRight w:val="0"/>
      <w:marTop w:val="0"/>
      <w:marBottom w:val="0"/>
      <w:divBdr>
        <w:top w:val="none" w:sz="0" w:space="0" w:color="auto"/>
        <w:left w:val="none" w:sz="0" w:space="0" w:color="auto"/>
        <w:bottom w:val="none" w:sz="0" w:space="0" w:color="auto"/>
        <w:right w:val="none" w:sz="0" w:space="0" w:color="auto"/>
      </w:divBdr>
    </w:div>
    <w:div w:id="1827697032">
      <w:bodyDiv w:val="1"/>
      <w:marLeft w:val="0"/>
      <w:marRight w:val="0"/>
      <w:marTop w:val="0"/>
      <w:marBottom w:val="0"/>
      <w:divBdr>
        <w:top w:val="none" w:sz="0" w:space="0" w:color="auto"/>
        <w:left w:val="none" w:sz="0" w:space="0" w:color="auto"/>
        <w:bottom w:val="none" w:sz="0" w:space="0" w:color="auto"/>
        <w:right w:val="none" w:sz="0" w:space="0" w:color="auto"/>
      </w:divBdr>
      <w:divsChild>
        <w:div w:id="1462921633">
          <w:marLeft w:val="0"/>
          <w:marRight w:val="0"/>
          <w:marTop w:val="0"/>
          <w:marBottom w:val="0"/>
          <w:divBdr>
            <w:top w:val="none" w:sz="0" w:space="0" w:color="auto"/>
            <w:left w:val="none" w:sz="0" w:space="0" w:color="auto"/>
            <w:bottom w:val="none" w:sz="0" w:space="0" w:color="auto"/>
            <w:right w:val="none" w:sz="0" w:space="0" w:color="auto"/>
          </w:divBdr>
        </w:div>
        <w:div w:id="1948733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jpeg"/><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csBSsrrwl8"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jpeg"/><Relationship Id="rId23" Type="http://schemas.openxmlformats.org/officeDocument/2006/relationships/footer" Target="footer2.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ol\Desktop\Template%20Press%20Releas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59efd25-d2e3-4729-85b5-54e358c4dbcf">
      <UserInfo>
        <DisplayName>00008 Members</DisplayName>
        <AccountId>7</AccountId>
        <AccountType/>
      </UserInfo>
    </SharedWithUsers>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E2A48E-9A69-46D8-ABF2-35DA28C1A855}">
  <ds:schemaRefs>
    <ds:schemaRef ds:uri="http://schemas.openxmlformats.org/officeDocument/2006/bibliography"/>
  </ds:schemaRefs>
</ds:datastoreItem>
</file>

<file path=customXml/itemProps2.xml><?xml version="1.0" encoding="utf-8"?>
<ds:datastoreItem xmlns:ds="http://schemas.openxmlformats.org/officeDocument/2006/customXml" ds:itemID="{9F10BE12-7A35-46A5-B156-456367DF22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227F21-875E-4187-A7C9-572A0E20D36D}">
  <ds:schemaRefs>
    <ds:schemaRef ds:uri="http://schemas.microsoft.com/office/2006/metadata/properties"/>
    <ds:schemaRef ds:uri="http://schemas.microsoft.com/office/infopath/2007/PartnerControls"/>
    <ds:schemaRef ds:uri="e59efd25-d2e3-4729-85b5-54e358c4dbcf"/>
    <ds:schemaRef ds:uri="a881e725-481a-4aca-9717-81a5e1f4fa4c"/>
  </ds:schemaRefs>
</ds:datastoreItem>
</file>

<file path=customXml/itemProps4.xml><?xml version="1.0" encoding="utf-8"?>
<ds:datastoreItem xmlns:ds="http://schemas.openxmlformats.org/officeDocument/2006/customXml" ds:itemID="{665EB259-E882-415B-8F62-2851180CC1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 Press Release</Template>
  <TotalTime>0</TotalTime>
  <Pages>3</Pages>
  <Words>756</Words>
  <Characters>4765</Characters>
  <Application>Microsoft Office Word</Application>
  <DocSecurity>0</DocSecurity>
  <Lines>39</Lines>
  <Paragraphs>11</Paragraphs>
  <ScaleCrop>false</ScaleCrop>
  <Company>Geberit</Company>
  <LinksUpToDate>false</LinksUpToDate>
  <CharactersWithSpaces>5510</CharactersWithSpaces>
  <SharedDoc>false</SharedDoc>
  <HLinks>
    <vt:vector size="6" baseType="variant">
      <vt:variant>
        <vt:i4>3342439</vt:i4>
      </vt:variant>
      <vt:variant>
        <vt:i4>0</vt:i4>
      </vt:variant>
      <vt:variant>
        <vt:i4>0</vt:i4>
      </vt:variant>
      <vt:variant>
        <vt:i4>5</vt:i4>
      </vt:variant>
      <vt:variant>
        <vt:lpwstr>https://www.youtube.com/watch?v=-csBSsrrwl8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 Grewe</dc:creator>
  <cp:keywords/>
  <cp:lastModifiedBy>Michaela Müh</cp:lastModifiedBy>
  <cp:revision>1146</cp:revision>
  <cp:lastPrinted>2024-11-28T12:23:00Z</cp:lastPrinted>
  <dcterms:created xsi:type="dcterms:W3CDTF">2026-04-08T23:20:00Z</dcterms:created>
  <dcterms:modified xsi:type="dcterms:W3CDTF">2026-06-01T07:13:00Z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3d9081-ff0c-403e-9495-6ce7896734ce_Enabled">
    <vt:lpwstr>true</vt:lpwstr>
  </property>
  <property fmtid="{D5CDD505-2E9C-101B-9397-08002B2CF9AE}" pid="3" name="MSIP_Label_583d9081-ff0c-403e-9495-6ce7896734ce_SetDate">
    <vt:lpwstr>2021-04-16T10:36:42Z</vt:lpwstr>
  </property>
  <property fmtid="{D5CDD505-2E9C-101B-9397-08002B2CF9AE}" pid="4" name="MSIP_Label_583d9081-ff0c-403e-9495-6ce7896734ce_Method">
    <vt:lpwstr>Standard</vt:lpwstr>
  </property>
  <property fmtid="{D5CDD505-2E9C-101B-9397-08002B2CF9AE}" pid="5" name="MSIP_Label_583d9081-ff0c-403e-9495-6ce7896734ce_Name">
    <vt:lpwstr>583d9081-ff0c-403e-9495-6ce7896734ce</vt:lpwstr>
  </property>
  <property fmtid="{D5CDD505-2E9C-101B-9397-08002B2CF9AE}" pid="6" name="MSIP_Label_583d9081-ff0c-403e-9495-6ce7896734ce_SiteId">
    <vt:lpwstr>49c79685-7e11-437a-bb25-eba58fc041f5</vt:lpwstr>
  </property>
  <property fmtid="{D5CDD505-2E9C-101B-9397-08002B2CF9AE}" pid="7" name="MSIP_Label_583d9081-ff0c-403e-9495-6ce7896734ce_ActionId">
    <vt:lpwstr>ae89afea-38cf-4e6f-90a7-bd8cb8d465cd</vt:lpwstr>
  </property>
  <property fmtid="{D5CDD505-2E9C-101B-9397-08002B2CF9AE}" pid="8" name="MSIP_Label_583d9081-ff0c-403e-9495-6ce7896734ce_ContentBits">
    <vt:lpwstr>0</vt:lpwstr>
  </property>
  <property fmtid="{D5CDD505-2E9C-101B-9397-08002B2CF9AE}" pid="9" name="MediaServiceImageTags">
    <vt:lpwstr/>
  </property>
  <property fmtid="{D5CDD505-2E9C-101B-9397-08002B2CF9AE}" pid="10" name="docLang">
    <vt:lpwstr>de</vt:lpwstr>
  </property>
  <property fmtid="{D5CDD505-2E9C-101B-9397-08002B2CF9AE}" pid="11" name="Order">
    <vt:r8>3181400</vt:r8>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y fmtid="{D5CDD505-2E9C-101B-9397-08002B2CF9AE}" pid="18" name="ContentTypeId">
    <vt:lpwstr>0x0101008509AA38055B7F4C88C30D788E901AD1</vt:lpwstr>
  </property>
</Properties>
</file>