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A0066" w14:textId="28FD16D1" w:rsidR="00D534F9" w:rsidRPr="008B5FD6" w:rsidRDefault="00837871" w:rsidP="00B63D58">
      <w:pPr>
        <w:pStyle w:val="KeinLeerraum"/>
        <w:spacing w:line="320" w:lineRule="exact"/>
        <w:rPr>
          <w:color w:val="000000" w:themeColor="text1"/>
          <w:szCs w:val="24"/>
          <w:lang w:val="de-DE"/>
        </w:rPr>
      </w:pPr>
      <w:r w:rsidRPr="008B5FD6">
        <w:rPr>
          <w:color w:val="000000" w:themeColor="text1"/>
          <w:szCs w:val="24"/>
          <w:lang w:val="de-DE"/>
        </w:rPr>
        <w:t>M</w:t>
      </w:r>
      <w:r w:rsidR="00E35D19" w:rsidRPr="008B5FD6">
        <w:rPr>
          <w:color w:val="000000" w:themeColor="text1"/>
          <w:szCs w:val="24"/>
          <w:lang w:val="de-DE"/>
        </w:rPr>
        <w:t xml:space="preserve">ehr </w:t>
      </w:r>
      <w:r w:rsidRPr="008B5FD6">
        <w:rPr>
          <w:color w:val="000000" w:themeColor="text1"/>
          <w:szCs w:val="24"/>
          <w:lang w:val="de-DE"/>
        </w:rPr>
        <w:t>Designv</w:t>
      </w:r>
      <w:r w:rsidR="00E35D19" w:rsidRPr="008B5FD6">
        <w:rPr>
          <w:color w:val="000000" w:themeColor="text1"/>
          <w:szCs w:val="24"/>
          <w:lang w:val="de-DE"/>
        </w:rPr>
        <w:t>ielfalt</w:t>
      </w:r>
      <w:r w:rsidR="001B79B4" w:rsidRPr="008B5FD6">
        <w:rPr>
          <w:color w:val="000000" w:themeColor="text1"/>
          <w:szCs w:val="24"/>
          <w:lang w:val="de-DE"/>
        </w:rPr>
        <w:t xml:space="preserve"> </w:t>
      </w:r>
      <w:r w:rsidR="00D83315" w:rsidRPr="008B5FD6">
        <w:rPr>
          <w:color w:val="000000" w:themeColor="text1"/>
          <w:szCs w:val="24"/>
          <w:lang w:val="de-DE"/>
        </w:rPr>
        <w:t>bei Metalloberflächen</w:t>
      </w:r>
      <w:r w:rsidR="00561382" w:rsidRPr="008B5FD6">
        <w:rPr>
          <w:color w:val="000000" w:themeColor="text1"/>
          <w:szCs w:val="24"/>
          <w:lang w:val="de-DE"/>
        </w:rPr>
        <w:br/>
      </w:r>
      <w:r w:rsidR="007F5F17" w:rsidRPr="008B5FD6">
        <w:rPr>
          <w:b w:val="0"/>
          <w:bCs/>
          <w:color w:val="000000" w:themeColor="text1"/>
          <w:szCs w:val="24"/>
          <w:lang w:val="de-DE"/>
        </w:rPr>
        <w:t xml:space="preserve">Nickel gebürstet </w:t>
      </w:r>
      <w:r w:rsidR="00093942" w:rsidRPr="008B5FD6">
        <w:rPr>
          <w:b w:val="0"/>
          <w:bCs/>
          <w:color w:val="000000" w:themeColor="text1"/>
          <w:szCs w:val="24"/>
          <w:lang w:val="de-DE"/>
        </w:rPr>
        <w:t xml:space="preserve">erweitert die Farbpalette </w:t>
      </w:r>
      <w:r w:rsidRPr="008B5FD6">
        <w:rPr>
          <w:b w:val="0"/>
          <w:bCs/>
          <w:color w:val="000000" w:themeColor="text1"/>
          <w:szCs w:val="24"/>
          <w:lang w:val="de-DE"/>
        </w:rPr>
        <w:t xml:space="preserve">der </w:t>
      </w:r>
      <w:r w:rsidR="007F5F17" w:rsidRPr="008B5FD6">
        <w:rPr>
          <w:b w:val="0"/>
          <w:bCs/>
          <w:color w:val="000000" w:themeColor="text1"/>
          <w:szCs w:val="24"/>
          <w:lang w:val="de-DE"/>
        </w:rPr>
        <w:t xml:space="preserve">Geberit </w:t>
      </w:r>
      <w:r w:rsidR="00ED1E9A" w:rsidRPr="008B5FD6">
        <w:rPr>
          <w:b w:val="0"/>
          <w:bCs/>
          <w:color w:val="000000" w:themeColor="text1"/>
          <w:szCs w:val="24"/>
          <w:lang w:val="de-DE"/>
        </w:rPr>
        <w:t>Betätigungsplatten</w:t>
      </w:r>
    </w:p>
    <w:p w14:paraId="6AF1FE28" w14:textId="77777777" w:rsidR="00561382" w:rsidRPr="008B5FD6" w:rsidRDefault="00561382" w:rsidP="00B63D58">
      <w:pPr>
        <w:spacing w:line="320" w:lineRule="exact"/>
        <w:rPr>
          <w:rFonts w:ascii="Arial" w:hAnsi="Arial" w:cs="Arial"/>
          <w:sz w:val="20"/>
          <w:szCs w:val="20"/>
        </w:rPr>
      </w:pPr>
    </w:p>
    <w:p w14:paraId="3D6B4051" w14:textId="06EB571B" w:rsidR="00EB3519" w:rsidRPr="008B5FD6" w:rsidRDefault="00EB3519" w:rsidP="00B63D58">
      <w:pPr>
        <w:spacing w:line="320" w:lineRule="exact"/>
        <w:rPr>
          <w:rFonts w:ascii="Arial" w:hAnsi="Arial" w:cs="Arial"/>
          <w:sz w:val="20"/>
          <w:szCs w:val="20"/>
        </w:rPr>
      </w:pPr>
      <w:r w:rsidRPr="008B5FD6">
        <w:rPr>
          <w:rFonts w:ascii="Arial" w:hAnsi="Arial" w:cs="Arial"/>
          <w:sz w:val="20"/>
          <w:szCs w:val="20"/>
        </w:rPr>
        <w:t xml:space="preserve">Geberit Vertriebs GmbH, Pfullendorf, </w:t>
      </w:r>
      <w:r w:rsidR="00EE7CE1" w:rsidRPr="008B5FD6">
        <w:rPr>
          <w:rFonts w:ascii="Arial" w:hAnsi="Arial" w:cs="Arial"/>
          <w:sz w:val="20"/>
          <w:szCs w:val="20"/>
        </w:rPr>
        <w:t>Januar</w:t>
      </w:r>
      <w:r w:rsidRPr="008B5FD6">
        <w:rPr>
          <w:rFonts w:ascii="Arial" w:hAnsi="Arial" w:cs="Arial"/>
          <w:sz w:val="20"/>
          <w:szCs w:val="20"/>
        </w:rPr>
        <w:t xml:space="preserve"> 202</w:t>
      </w:r>
      <w:r w:rsidR="00EE7CE1" w:rsidRPr="008B5FD6">
        <w:rPr>
          <w:rFonts w:ascii="Arial" w:hAnsi="Arial" w:cs="Arial"/>
          <w:sz w:val="20"/>
          <w:szCs w:val="20"/>
        </w:rPr>
        <w:t>6</w:t>
      </w:r>
    </w:p>
    <w:p w14:paraId="772DD636" w14:textId="1AE7184F" w:rsidR="00EB3519" w:rsidRPr="008B5FD6" w:rsidRDefault="001E03A0" w:rsidP="00B63D58">
      <w:pPr>
        <w:spacing w:line="320" w:lineRule="exact"/>
        <w:rPr>
          <w:rFonts w:ascii="Arial" w:hAnsi="Arial" w:cs="Arial"/>
          <w:b/>
          <w:bCs/>
          <w:sz w:val="20"/>
          <w:szCs w:val="20"/>
        </w:rPr>
      </w:pPr>
      <w:r w:rsidRPr="00BE6399">
        <w:rPr>
          <w:rFonts w:ascii="Arial" w:hAnsi="Arial" w:cs="Arial"/>
          <w:b/>
          <w:bCs/>
          <w:sz w:val="20"/>
          <w:szCs w:val="20"/>
        </w:rPr>
        <w:t xml:space="preserve">Geberit erweitert </w:t>
      </w:r>
      <w:r w:rsidR="00561382" w:rsidRPr="00BE6399">
        <w:rPr>
          <w:rFonts w:ascii="Arial" w:hAnsi="Arial" w:cs="Arial"/>
          <w:b/>
          <w:bCs/>
          <w:sz w:val="20"/>
          <w:szCs w:val="20"/>
        </w:rPr>
        <w:t xml:space="preserve">das </w:t>
      </w:r>
      <w:r w:rsidR="00D534F9" w:rsidRPr="00BE6399">
        <w:rPr>
          <w:rFonts w:ascii="Arial" w:hAnsi="Arial" w:cs="Arial"/>
          <w:b/>
          <w:bCs/>
          <w:sz w:val="20"/>
          <w:szCs w:val="20"/>
        </w:rPr>
        <w:t>Sortiment an Betätigungsplatten</w:t>
      </w:r>
      <w:r w:rsidRPr="00BE6399">
        <w:rPr>
          <w:rFonts w:ascii="Arial" w:hAnsi="Arial" w:cs="Arial"/>
          <w:b/>
          <w:bCs/>
          <w:sz w:val="20"/>
          <w:szCs w:val="20"/>
        </w:rPr>
        <w:t xml:space="preserve"> um eine </w:t>
      </w:r>
      <w:r w:rsidR="00D534F9" w:rsidRPr="00BE6399">
        <w:rPr>
          <w:rFonts w:ascii="Arial" w:hAnsi="Arial" w:cs="Arial"/>
          <w:b/>
          <w:bCs/>
          <w:sz w:val="20"/>
          <w:szCs w:val="20"/>
        </w:rPr>
        <w:t>neue</w:t>
      </w:r>
      <w:r w:rsidRPr="00BE6399">
        <w:rPr>
          <w:rFonts w:ascii="Arial" w:hAnsi="Arial" w:cs="Arial"/>
          <w:b/>
          <w:bCs/>
          <w:sz w:val="20"/>
          <w:szCs w:val="20"/>
        </w:rPr>
        <w:t xml:space="preserve"> Farbvariante</w:t>
      </w:r>
      <w:r w:rsidR="00152A8D" w:rsidRPr="00BE6399">
        <w:rPr>
          <w:rFonts w:ascii="Arial" w:hAnsi="Arial" w:cs="Arial"/>
          <w:b/>
          <w:bCs/>
          <w:sz w:val="20"/>
          <w:szCs w:val="20"/>
        </w:rPr>
        <w:t>,</w:t>
      </w:r>
      <w:r w:rsidR="00586407" w:rsidRPr="00BE6399">
        <w:rPr>
          <w:rFonts w:ascii="Arial" w:hAnsi="Arial" w:cs="Arial"/>
          <w:b/>
          <w:bCs/>
          <w:sz w:val="20"/>
          <w:szCs w:val="20"/>
        </w:rPr>
        <w:t xml:space="preserve"> passend zu</w:t>
      </w:r>
      <w:r w:rsidR="0019782B" w:rsidRPr="00BE6399">
        <w:rPr>
          <w:rFonts w:ascii="Arial" w:hAnsi="Arial" w:cs="Arial"/>
          <w:b/>
          <w:bCs/>
          <w:sz w:val="20"/>
          <w:szCs w:val="20"/>
        </w:rPr>
        <w:t xml:space="preserve"> </w:t>
      </w:r>
      <w:r w:rsidR="00586407" w:rsidRPr="00BE6399">
        <w:rPr>
          <w:rFonts w:ascii="Arial" w:hAnsi="Arial" w:cs="Arial"/>
          <w:b/>
          <w:bCs/>
          <w:sz w:val="20"/>
          <w:szCs w:val="20"/>
        </w:rPr>
        <w:t>aktuellen Badezimmertrends</w:t>
      </w:r>
      <w:r w:rsidR="00D534F9" w:rsidRPr="00BE6399">
        <w:rPr>
          <w:rFonts w:ascii="Arial" w:hAnsi="Arial" w:cs="Arial"/>
          <w:b/>
          <w:bCs/>
          <w:sz w:val="20"/>
          <w:szCs w:val="20"/>
        </w:rPr>
        <w:t>. D</w:t>
      </w:r>
      <w:r w:rsidRPr="00BE6399">
        <w:rPr>
          <w:rFonts w:ascii="Arial" w:hAnsi="Arial" w:cs="Arial"/>
          <w:b/>
          <w:bCs/>
          <w:sz w:val="20"/>
          <w:szCs w:val="20"/>
        </w:rPr>
        <w:t xml:space="preserve">ie </w:t>
      </w:r>
      <w:r w:rsidR="00E574EF" w:rsidRPr="00BE6399">
        <w:rPr>
          <w:rFonts w:ascii="Arial" w:hAnsi="Arial" w:cs="Arial"/>
          <w:b/>
          <w:bCs/>
          <w:sz w:val="20"/>
          <w:szCs w:val="20"/>
        </w:rPr>
        <w:t>Modelle</w:t>
      </w:r>
      <w:r w:rsidR="00D534F9" w:rsidRPr="00BE6399">
        <w:rPr>
          <w:rFonts w:ascii="Arial" w:hAnsi="Arial" w:cs="Arial"/>
          <w:b/>
          <w:bCs/>
          <w:sz w:val="20"/>
          <w:szCs w:val="20"/>
        </w:rPr>
        <w:t xml:space="preserve"> Sigma40, Sigma70 und die </w:t>
      </w:r>
      <w:proofErr w:type="spellStart"/>
      <w:r w:rsidR="004706DD" w:rsidRPr="00BE6399">
        <w:rPr>
          <w:rFonts w:ascii="Arial" w:hAnsi="Arial" w:cs="Arial"/>
          <w:b/>
          <w:bCs/>
          <w:sz w:val="20"/>
          <w:szCs w:val="20"/>
        </w:rPr>
        <w:t>Urinalsteuerung</w:t>
      </w:r>
      <w:proofErr w:type="spellEnd"/>
      <w:r w:rsidR="004706DD" w:rsidRPr="00BE6399">
        <w:rPr>
          <w:rFonts w:ascii="Arial" w:hAnsi="Arial" w:cs="Arial"/>
          <w:b/>
          <w:bCs/>
          <w:sz w:val="20"/>
          <w:szCs w:val="20"/>
        </w:rPr>
        <w:t xml:space="preserve"> </w:t>
      </w:r>
      <w:r w:rsidR="00D534F9" w:rsidRPr="00BE6399">
        <w:rPr>
          <w:rFonts w:ascii="Arial" w:hAnsi="Arial" w:cs="Arial"/>
          <w:b/>
          <w:bCs/>
          <w:sz w:val="20"/>
          <w:szCs w:val="20"/>
        </w:rPr>
        <w:t xml:space="preserve">Typ 40 sind </w:t>
      </w:r>
      <w:r w:rsidR="00A40807" w:rsidRPr="00BE6399">
        <w:rPr>
          <w:rFonts w:ascii="Arial" w:hAnsi="Arial" w:cs="Arial"/>
          <w:b/>
          <w:bCs/>
          <w:sz w:val="20"/>
          <w:szCs w:val="20"/>
        </w:rPr>
        <w:t xml:space="preserve">ab </w:t>
      </w:r>
      <w:r w:rsidR="00C94804" w:rsidRPr="00BE6399">
        <w:rPr>
          <w:rFonts w:ascii="Arial" w:hAnsi="Arial" w:cs="Arial"/>
          <w:b/>
          <w:bCs/>
          <w:sz w:val="20"/>
          <w:szCs w:val="20"/>
        </w:rPr>
        <w:t>1. Juli 2026</w:t>
      </w:r>
      <w:r w:rsidR="00A40807" w:rsidRPr="00BE6399">
        <w:rPr>
          <w:rFonts w:ascii="Arial" w:hAnsi="Arial" w:cs="Arial"/>
          <w:b/>
          <w:bCs/>
          <w:sz w:val="20"/>
          <w:szCs w:val="20"/>
        </w:rPr>
        <w:t xml:space="preserve"> </w:t>
      </w:r>
      <w:r w:rsidR="00D534F9" w:rsidRPr="00BE6399">
        <w:rPr>
          <w:rFonts w:ascii="Arial" w:hAnsi="Arial" w:cs="Arial"/>
          <w:b/>
          <w:bCs/>
          <w:sz w:val="20"/>
          <w:szCs w:val="20"/>
        </w:rPr>
        <w:t xml:space="preserve">auch in der </w:t>
      </w:r>
      <w:r w:rsidR="00520149" w:rsidRPr="00BE6399">
        <w:rPr>
          <w:rFonts w:ascii="Arial" w:hAnsi="Arial" w:cs="Arial"/>
          <w:b/>
          <w:bCs/>
          <w:sz w:val="20"/>
          <w:szCs w:val="20"/>
        </w:rPr>
        <w:t>Trendf</w:t>
      </w:r>
      <w:r w:rsidR="00561382" w:rsidRPr="00BE6399">
        <w:rPr>
          <w:rFonts w:ascii="Arial" w:hAnsi="Arial" w:cs="Arial"/>
          <w:b/>
          <w:bCs/>
          <w:sz w:val="20"/>
          <w:szCs w:val="20"/>
        </w:rPr>
        <w:t xml:space="preserve">arbe </w:t>
      </w:r>
      <w:r w:rsidR="00D534F9" w:rsidRPr="00BE6399">
        <w:rPr>
          <w:rFonts w:ascii="Arial" w:hAnsi="Arial" w:cs="Arial"/>
          <w:b/>
          <w:bCs/>
          <w:sz w:val="20"/>
          <w:szCs w:val="20"/>
        </w:rPr>
        <w:t xml:space="preserve">Nickel </w:t>
      </w:r>
      <w:r w:rsidR="009E4112" w:rsidRPr="00BE6399">
        <w:rPr>
          <w:rFonts w:ascii="Arial" w:hAnsi="Arial" w:cs="Arial"/>
          <w:b/>
          <w:bCs/>
          <w:sz w:val="20"/>
          <w:szCs w:val="20"/>
        </w:rPr>
        <w:t xml:space="preserve">gebürstet </w:t>
      </w:r>
      <w:r w:rsidR="00D534F9" w:rsidRPr="00BE6399">
        <w:rPr>
          <w:rFonts w:ascii="Arial" w:hAnsi="Arial" w:cs="Arial"/>
          <w:b/>
          <w:bCs/>
          <w:sz w:val="20"/>
          <w:szCs w:val="20"/>
        </w:rPr>
        <w:t xml:space="preserve">verfügbar. </w:t>
      </w:r>
      <w:r w:rsidR="00E71FD5" w:rsidRPr="00BE6399">
        <w:rPr>
          <w:rFonts w:ascii="Arial" w:hAnsi="Arial" w:cs="Arial"/>
          <w:b/>
          <w:bCs/>
          <w:sz w:val="20"/>
          <w:szCs w:val="20"/>
        </w:rPr>
        <w:t xml:space="preserve">Damit vergrößert der Sanitärexperte seine </w:t>
      </w:r>
      <w:r w:rsidR="00B23FEF" w:rsidRPr="00BE6399">
        <w:rPr>
          <w:rFonts w:ascii="Arial" w:hAnsi="Arial" w:cs="Arial"/>
          <w:b/>
          <w:bCs/>
          <w:sz w:val="20"/>
          <w:szCs w:val="20"/>
        </w:rPr>
        <w:t xml:space="preserve">Auswahl </w:t>
      </w:r>
      <w:r w:rsidR="00E71FD5" w:rsidRPr="00BE6399">
        <w:rPr>
          <w:rFonts w:ascii="Arial" w:hAnsi="Arial" w:cs="Arial"/>
          <w:b/>
          <w:bCs/>
          <w:sz w:val="20"/>
          <w:szCs w:val="20"/>
        </w:rPr>
        <w:t xml:space="preserve">an Farbtönen für </w:t>
      </w:r>
      <w:r w:rsidR="00152A8D" w:rsidRPr="00BE6399">
        <w:rPr>
          <w:rFonts w:ascii="Arial" w:hAnsi="Arial" w:cs="Arial"/>
          <w:b/>
          <w:bCs/>
          <w:sz w:val="20"/>
          <w:szCs w:val="20"/>
        </w:rPr>
        <w:t>Bauherren</w:t>
      </w:r>
      <w:r w:rsidR="00E71FD5" w:rsidRPr="00BE6399">
        <w:rPr>
          <w:rFonts w:ascii="Arial" w:hAnsi="Arial" w:cs="Arial"/>
          <w:b/>
          <w:bCs/>
          <w:sz w:val="20"/>
          <w:szCs w:val="20"/>
        </w:rPr>
        <w:t xml:space="preserve"> mit hohen Ansprüchen an Design und Funktion. </w:t>
      </w:r>
      <w:r w:rsidR="00CC3892" w:rsidRPr="00BE6399">
        <w:rPr>
          <w:rFonts w:ascii="Arial" w:hAnsi="Arial" w:cs="Arial"/>
          <w:b/>
          <w:bCs/>
          <w:sz w:val="20"/>
          <w:szCs w:val="20"/>
        </w:rPr>
        <w:t xml:space="preserve">Architekten </w:t>
      </w:r>
      <w:r w:rsidR="00152A8D" w:rsidRPr="00BE6399">
        <w:rPr>
          <w:rFonts w:ascii="Arial" w:hAnsi="Arial" w:cs="Arial"/>
          <w:b/>
          <w:bCs/>
          <w:sz w:val="20"/>
          <w:szCs w:val="20"/>
        </w:rPr>
        <w:t xml:space="preserve">und Interior Designer </w:t>
      </w:r>
      <w:r w:rsidR="00594A6C" w:rsidRPr="00BE6399">
        <w:rPr>
          <w:rFonts w:ascii="Arial" w:hAnsi="Arial" w:cs="Arial"/>
          <w:b/>
          <w:bCs/>
          <w:sz w:val="20"/>
          <w:szCs w:val="20"/>
        </w:rPr>
        <w:t>gewinnen dadurch zusätzlichen</w:t>
      </w:r>
      <w:r w:rsidR="005F64F0" w:rsidRPr="00BE6399">
        <w:rPr>
          <w:rFonts w:ascii="Arial" w:hAnsi="Arial" w:cs="Arial"/>
          <w:b/>
          <w:bCs/>
          <w:sz w:val="20"/>
          <w:szCs w:val="20"/>
        </w:rPr>
        <w:t xml:space="preserve"> </w:t>
      </w:r>
      <w:r w:rsidR="001B5E95" w:rsidRPr="00BE6399">
        <w:rPr>
          <w:rFonts w:ascii="Arial" w:hAnsi="Arial" w:cs="Arial"/>
          <w:b/>
          <w:bCs/>
          <w:sz w:val="20"/>
          <w:szCs w:val="20"/>
        </w:rPr>
        <w:t>Spielraum</w:t>
      </w:r>
      <w:r w:rsidR="001402DB" w:rsidRPr="00BE6399">
        <w:rPr>
          <w:rFonts w:ascii="Arial" w:hAnsi="Arial" w:cs="Arial"/>
          <w:b/>
          <w:bCs/>
          <w:sz w:val="20"/>
          <w:szCs w:val="20"/>
        </w:rPr>
        <w:t>,</w:t>
      </w:r>
      <w:r w:rsidR="001B5E95" w:rsidRPr="00BE6399">
        <w:rPr>
          <w:rFonts w:ascii="Arial" w:hAnsi="Arial" w:cs="Arial"/>
          <w:b/>
          <w:bCs/>
          <w:sz w:val="20"/>
          <w:szCs w:val="20"/>
        </w:rPr>
        <w:t xml:space="preserve"> den</w:t>
      </w:r>
      <w:r w:rsidR="005F64F0" w:rsidRPr="00BE6399">
        <w:rPr>
          <w:rFonts w:ascii="Arial" w:hAnsi="Arial" w:cs="Arial"/>
          <w:b/>
          <w:bCs/>
          <w:sz w:val="20"/>
          <w:szCs w:val="20"/>
        </w:rPr>
        <w:t xml:space="preserve"> WC-Platz</w:t>
      </w:r>
      <w:r w:rsidR="001B5E95" w:rsidRPr="00BE6399">
        <w:rPr>
          <w:rFonts w:ascii="Arial" w:hAnsi="Arial" w:cs="Arial"/>
          <w:b/>
          <w:bCs/>
          <w:sz w:val="20"/>
          <w:szCs w:val="20"/>
        </w:rPr>
        <w:t xml:space="preserve"> </w:t>
      </w:r>
      <w:r w:rsidR="003C3E90" w:rsidRPr="00BE6399">
        <w:rPr>
          <w:rFonts w:ascii="Arial" w:hAnsi="Arial" w:cs="Arial"/>
          <w:b/>
          <w:bCs/>
          <w:sz w:val="20"/>
          <w:szCs w:val="20"/>
        </w:rPr>
        <w:t>stimmig</w:t>
      </w:r>
      <w:r w:rsidR="001B5E95" w:rsidRPr="00BE6399">
        <w:rPr>
          <w:rFonts w:ascii="Arial" w:hAnsi="Arial" w:cs="Arial"/>
          <w:b/>
          <w:bCs/>
          <w:sz w:val="20"/>
          <w:szCs w:val="20"/>
        </w:rPr>
        <w:t xml:space="preserve"> ins Gesamtkonzept einzubinden</w:t>
      </w:r>
      <w:r w:rsidR="00E71FD5" w:rsidRPr="00BE6399">
        <w:rPr>
          <w:rFonts w:ascii="Arial" w:hAnsi="Arial" w:cs="Arial"/>
          <w:b/>
          <w:bCs/>
          <w:sz w:val="20"/>
          <w:szCs w:val="20"/>
        </w:rPr>
        <w:t>. Die Betätigungsplatten überzeugen zudem mit eine</w:t>
      </w:r>
      <w:r w:rsidR="00561382" w:rsidRPr="00BE6399">
        <w:rPr>
          <w:rFonts w:ascii="Arial" w:hAnsi="Arial" w:cs="Arial"/>
          <w:b/>
          <w:bCs/>
          <w:sz w:val="20"/>
          <w:szCs w:val="20"/>
        </w:rPr>
        <w:t>r</w:t>
      </w:r>
      <w:r w:rsidR="00E71FD5" w:rsidRPr="00BE6399">
        <w:rPr>
          <w:rFonts w:ascii="Arial" w:hAnsi="Arial" w:cs="Arial"/>
          <w:b/>
          <w:bCs/>
          <w:sz w:val="20"/>
          <w:szCs w:val="20"/>
        </w:rPr>
        <w:t xml:space="preserve"> exklusiven </w:t>
      </w:r>
      <w:r w:rsidR="00561382" w:rsidRPr="00BE6399">
        <w:rPr>
          <w:rFonts w:ascii="Arial" w:hAnsi="Arial" w:cs="Arial"/>
          <w:b/>
          <w:bCs/>
          <w:sz w:val="20"/>
          <w:szCs w:val="20"/>
        </w:rPr>
        <w:t>Optik</w:t>
      </w:r>
      <w:r w:rsidR="006565F2" w:rsidRPr="00BE6399">
        <w:rPr>
          <w:rFonts w:ascii="Arial" w:hAnsi="Arial" w:cs="Arial"/>
          <w:b/>
          <w:bCs/>
          <w:sz w:val="20"/>
          <w:szCs w:val="20"/>
        </w:rPr>
        <w:t xml:space="preserve">, </w:t>
      </w:r>
      <w:r w:rsidR="00372E1C" w:rsidRPr="00BE6399">
        <w:rPr>
          <w:rFonts w:ascii="Arial" w:hAnsi="Arial" w:cs="Arial"/>
          <w:b/>
          <w:bCs/>
          <w:sz w:val="20"/>
          <w:szCs w:val="20"/>
        </w:rPr>
        <w:t xml:space="preserve">hochwertigen </w:t>
      </w:r>
      <w:r w:rsidR="006565F2" w:rsidRPr="00BE6399">
        <w:rPr>
          <w:rFonts w:ascii="Arial" w:hAnsi="Arial" w:cs="Arial"/>
          <w:b/>
          <w:bCs/>
          <w:sz w:val="20"/>
          <w:szCs w:val="20"/>
        </w:rPr>
        <w:t>Materialien</w:t>
      </w:r>
      <w:r w:rsidR="00561382" w:rsidRPr="00BE6399">
        <w:rPr>
          <w:rFonts w:ascii="Arial" w:hAnsi="Arial" w:cs="Arial"/>
          <w:b/>
          <w:bCs/>
          <w:sz w:val="20"/>
          <w:szCs w:val="20"/>
        </w:rPr>
        <w:t xml:space="preserve"> </w:t>
      </w:r>
      <w:r w:rsidR="00E71FD5" w:rsidRPr="00BE6399">
        <w:rPr>
          <w:rFonts w:ascii="Arial" w:hAnsi="Arial" w:cs="Arial"/>
          <w:b/>
          <w:bCs/>
          <w:sz w:val="20"/>
          <w:szCs w:val="20"/>
        </w:rPr>
        <w:t>und einer reinigungsfr</w:t>
      </w:r>
      <w:r w:rsidR="00C51146" w:rsidRPr="00BE6399">
        <w:rPr>
          <w:rFonts w:ascii="Arial" w:hAnsi="Arial" w:cs="Arial"/>
          <w:b/>
          <w:bCs/>
          <w:sz w:val="20"/>
          <w:szCs w:val="20"/>
        </w:rPr>
        <w:t>eundlichen Oberfläche.</w:t>
      </w:r>
      <w:r w:rsidR="00C51146" w:rsidRPr="008B5FD6">
        <w:rPr>
          <w:rFonts w:ascii="Arial" w:hAnsi="Arial" w:cs="Arial"/>
          <w:b/>
          <w:bCs/>
          <w:sz w:val="20"/>
          <w:szCs w:val="20"/>
        </w:rPr>
        <w:t xml:space="preserve"> </w:t>
      </w:r>
      <w:r w:rsidR="00E71FD5" w:rsidRPr="008B5FD6">
        <w:rPr>
          <w:rFonts w:ascii="Arial" w:hAnsi="Arial" w:cs="Arial"/>
          <w:b/>
          <w:bCs/>
          <w:sz w:val="20"/>
          <w:szCs w:val="20"/>
        </w:rPr>
        <w:t xml:space="preserve"> </w:t>
      </w:r>
    </w:p>
    <w:p w14:paraId="4771244F" w14:textId="7EE02E1F" w:rsidR="00370731" w:rsidRDefault="00370731" w:rsidP="00B63D58">
      <w:pPr>
        <w:spacing w:line="320" w:lineRule="exact"/>
        <w:rPr>
          <w:rFonts w:ascii="Arial" w:hAnsi="Arial" w:cs="Arial"/>
          <w:sz w:val="20"/>
          <w:szCs w:val="20"/>
        </w:rPr>
      </w:pPr>
      <w:r w:rsidRPr="008B5FD6">
        <w:rPr>
          <w:rFonts w:ascii="Arial" w:hAnsi="Arial" w:cs="Arial"/>
          <w:b/>
          <w:bCs/>
          <w:sz w:val="20"/>
          <w:szCs w:val="20"/>
        </w:rPr>
        <w:t>Modernes Baddesign im Fokus</w:t>
      </w:r>
      <w:r w:rsidR="00B23FEF" w:rsidRPr="008B5FD6">
        <w:rPr>
          <w:rFonts w:ascii="Arial" w:hAnsi="Arial" w:cs="Arial"/>
          <w:b/>
          <w:bCs/>
          <w:sz w:val="20"/>
          <w:szCs w:val="20"/>
        </w:rPr>
        <w:br/>
      </w:r>
      <w:r w:rsidR="00147496" w:rsidRPr="008B5FD6">
        <w:rPr>
          <w:rFonts w:ascii="Arial" w:hAnsi="Arial" w:cs="Arial"/>
          <w:sz w:val="20"/>
          <w:szCs w:val="20"/>
        </w:rPr>
        <w:t xml:space="preserve">Das Bad </w:t>
      </w:r>
      <w:r w:rsidR="00C94804" w:rsidRPr="008B5FD6">
        <w:rPr>
          <w:rFonts w:ascii="Arial" w:hAnsi="Arial" w:cs="Arial"/>
          <w:sz w:val="20"/>
          <w:szCs w:val="20"/>
        </w:rPr>
        <w:t xml:space="preserve">rückt </w:t>
      </w:r>
      <w:r w:rsidR="00147496" w:rsidRPr="008B5FD6">
        <w:rPr>
          <w:rFonts w:ascii="Arial" w:hAnsi="Arial" w:cs="Arial"/>
          <w:sz w:val="20"/>
          <w:szCs w:val="20"/>
        </w:rPr>
        <w:t xml:space="preserve">immer </w:t>
      </w:r>
      <w:r w:rsidR="00837871" w:rsidRPr="008B5FD6">
        <w:rPr>
          <w:rFonts w:ascii="Arial" w:hAnsi="Arial" w:cs="Arial"/>
          <w:sz w:val="20"/>
          <w:szCs w:val="20"/>
        </w:rPr>
        <w:t xml:space="preserve">stärker </w:t>
      </w:r>
      <w:r w:rsidR="00147496" w:rsidRPr="008B5FD6">
        <w:rPr>
          <w:rFonts w:ascii="Arial" w:hAnsi="Arial" w:cs="Arial"/>
          <w:sz w:val="20"/>
          <w:szCs w:val="20"/>
        </w:rPr>
        <w:t xml:space="preserve">als Wohnraum in den Fokus. Folgerichtig spielen auch hier Interior Design </w:t>
      </w:r>
      <w:r w:rsidR="005B53F3" w:rsidRPr="008B5FD6">
        <w:rPr>
          <w:rFonts w:ascii="Arial" w:hAnsi="Arial" w:cs="Arial"/>
          <w:sz w:val="20"/>
          <w:szCs w:val="20"/>
        </w:rPr>
        <w:t>Entwicklungen</w:t>
      </w:r>
      <w:r w:rsidR="00B23FEF" w:rsidRPr="008B5FD6">
        <w:rPr>
          <w:rFonts w:ascii="Arial" w:hAnsi="Arial" w:cs="Arial"/>
          <w:sz w:val="20"/>
          <w:szCs w:val="20"/>
        </w:rPr>
        <w:t>,</w:t>
      </w:r>
      <w:r w:rsidR="00147496" w:rsidRPr="008B5FD6">
        <w:rPr>
          <w:rFonts w:ascii="Arial" w:hAnsi="Arial" w:cs="Arial"/>
          <w:sz w:val="20"/>
          <w:szCs w:val="20"/>
        </w:rPr>
        <w:t xml:space="preserve"> wie aktuell sanfte, warme Metalltöne, eine zunehmend wichtige Rolle. </w:t>
      </w:r>
      <w:r w:rsidR="00942129" w:rsidRPr="008B5FD6">
        <w:rPr>
          <w:rFonts w:ascii="Arial" w:hAnsi="Arial" w:cs="Arial"/>
          <w:color w:val="000000"/>
          <w:sz w:val="20"/>
          <w:szCs w:val="20"/>
        </w:rPr>
        <w:t>D</w:t>
      </w:r>
      <w:r w:rsidR="007C4BD3" w:rsidRPr="008B5FD6">
        <w:rPr>
          <w:rFonts w:ascii="Arial" w:hAnsi="Arial" w:cs="Arial"/>
          <w:color w:val="000000"/>
          <w:sz w:val="20"/>
          <w:szCs w:val="20"/>
        </w:rPr>
        <w:t xml:space="preserve">iesen Trend </w:t>
      </w:r>
      <w:r w:rsidR="00AB2E7F" w:rsidRPr="008B5FD6">
        <w:rPr>
          <w:rFonts w:ascii="Arial" w:hAnsi="Arial" w:cs="Arial"/>
          <w:color w:val="000000"/>
          <w:sz w:val="20"/>
          <w:szCs w:val="20"/>
        </w:rPr>
        <w:t>greift</w:t>
      </w:r>
      <w:r w:rsidR="00AB2E7F" w:rsidRPr="008B5FD6" w:rsidDel="007C4BD3">
        <w:rPr>
          <w:rFonts w:ascii="Arial" w:hAnsi="Arial" w:cs="Arial"/>
          <w:color w:val="000000"/>
          <w:sz w:val="20"/>
          <w:szCs w:val="20"/>
        </w:rPr>
        <w:t xml:space="preserve"> </w:t>
      </w:r>
      <w:r w:rsidR="00942129" w:rsidRPr="008B5FD6">
        <w:rPr>
          <w:rFonts w:ascii="Arial" w:hAnsi="Arial" w:cs="Arial"/>
          <w:color w:val="000000"/>
          <w:sz w:val="20"/>
          <w:szCs w:val="20"/>
        </w:rPr>
        <w:t xml:space="preserve">Geberit </w:t>
      </w:r>
      <w:r w:rsidR="00AB2E7F" w:rsidRPr="008B5FD6">
        <w:rPr>
          <w:rFonts w:ascii="Arial" w:hAnsi="Arial" w:cs="Arial"/>
          <w:color w:val="000000"/>
          <w:sz w:val="20"/>
          <w:szCs w:val="20"/>
        </w:rPr>
        <w:t xml:space="preserve">mit </w:t>
      </w:r>
      <w:r w:rsidR="00942129" w:rsidRPr="008B5FD6">
        <w:rPr>
          <w:rFonts w:ascii="Arial" w:hAnsi="Arial" w:cs="Arial"/>
          <w:color w:val="000000"/>
          <w:sz w:val="20"/>
          <w:szCs w:val="20"/>
        </w:rPr>
        <w:t xml:space="preserve">der neuen Farbe Nickel gebürstet bei den </w:t>
      </w:r>
      <w:r w:rsidR="00AB2E7F" w:rsidRPr="008B5FD6">
        <w:rPr>
          <w:rFonts w:ascii="Arial" w:hAnsi="Arial" w:cs="Arial"/>
          <w:color w:val="000000"/>
          <w:sz w:val="20"/>
          <w:szCs w:val="20"/>
        </w:rPr>
        <w:t xml:space="preserve">Betätigungsplatten </w:t>
      </w:r>
      <w:r w:rsidR="00C81F3A" w:rsidRPr="008B5FD6">
        <w:rPr>
          <w:rFonts w:ascii="Arial" w:hAnsi="Arial" w:cs="Arial"/>
          <w:color w:val="000000"/>
          <w:sz w:val="20"/>
          <w:szCs w:val="20"/>
        </w:rPr>
        <w:t xml:space="preserve">Sigma40 und Sigma70 </w:t>
      </w:r>
      <w:r w:rsidR="00AB2E7F" w:rsidRPr="008B5FD6">
        <w:rPr>
          <w:rFonts w:ascii="Arial" w:hAnsi="Arial" w:cs="Arial"/>
          <w:color w:val="000000"/>
          <w:sz w:val="20"/>
          <w:szCs w:val="20"/>
        </w:rPr>
        <w:t>auf</w:t>
      </w:r>
      <w:r w:rsidR="00AB2E7F" w:rsidRPr="008B5FD6">
        <w:rPr>
          <w:rFonts w:ascii="Arial" w:hAnsi="Arial" w:cs="Arial"/>
          <w:sz w:val="20"/>
          <w:szCs w:val="20"/>
        </w:rPr>
        <w:t>. Das</w:t>
      </w:r>
      <w:r w:rsidR="0064067E" w:rsidRPr="008B5FD6">
        <w:rPr>
          <w:rFonts w:ascii="Arial" w:hAnsi="Arial" w:cs="Arial"/>
          <w:sz w:val="20"/>
          <w:szCs w:val="20"/>
        </w:rPr>
        <w:t xml:space="preserve"> Basismaterial </w:t>
      </w:r>
      <w:r w:rsidR="00AB2E7F" w:rsidRPr="008B5FD6">
        <w:rPr>
          <w:rFonts w:ascii="Arial" w:hAnsi="Arial" w:cs="Arial"/>
          <w:sz w:val="20"/>
          <w:szCs w:val="20"/>
        </w:rPr>
        <w:t xml:space="preserve">Edelstahl ist </w:t>
      </w:r>
      <w:r w:rsidR="0064067E" w:rsidRPr="008B5FD6">
        <w:rPr>
          <w:rFonts w:ascii="Arial" w:hAnsi="Arial" w:cs="Arial"/>
          <w:sz w:val="20"/>
          <w:szCs w:val="20"/>
        </w:rPr>
        <w:t xml:space="preserve">langlebig, pflegeleicht und </w:t>
      </w:r>
      <w:r w:rsidR="00AB2E7F" w:rsidRPr="008B5FD6">
        <w:rPr>
          <w:rFonts w:ascii="Arial" w:hAnsi="Arial" w:cs="Arial"/>
          <w:sz w:val="20"/>
          <w:szCs w:val="20"/>
        </w:rPr>
        <w:t xml:space="preserve">weist </w:t>
      </w:r>
      <w:r w:rsidR="0064067E" w:rsidRPr="008B5FD6">
        <w:rPr>
          <w:rFonts w:ascii="Arial" w:hAnsi="Arial" w:cs="Arial"/>
          <w:sz w:val="20"/>
          <w:szCs w:val="20"/>
        </w:rPr>
        <w:t>eine angenehme Haptik</w:t>
      </w:r>
      <w:r w:rsidR="00AB2E7F" w:rsidRPr="008B5FD6">
        <w:rPr>
          <w:rFonts w:ascii="Arial" w:hAnsi="Arial" w:cs="Arial"/>
          <w:sz w:val="20"/>
          <w:szCs w:val="20"/>
        </w:rPr>
        <w:t xml:space="preserve"> auf</w:t>
      </w:r>
      <w:r w:rsidR="0064067E" w:rsidRPr="008B5FD6">
        <w:rPr>
          <w:rFonts w:ascii="Arial" w:hAnsi="Arial" w:cs="Arial"/>
          <w:sz w:val="20"/>
          <w:szCs w:val="20"/>
        </w:rPr>
        <w:t xml:space="preserve">. </w:t>
      </w:r>
      <w:r w:rsidR="00AB2E7F" w:rsidRPr="008B5FD6">
        <w:rPr>
          <w:rFonts w:ascii="Arial" w:hAnsi="Arial" w:cs="Arial"/>
          <w:sz w:val="20"/>
          <w:szCs w:val="20"/>
        </w:rPr>
        <w:t xml:space="preserve">Mit dem modernen Farbton und </w:t>
      </w:r>
      <w:r w:rsidR="003C640B" w:rsidRPr="008B5FD6">
        <w:rPr>
          <w:rFonts w:ascii="Arial" w:hAnsi="Arial" w:cs="Arial"/>
          <w:sz w:val="20"/>
          <w:szCs w:val="20"/>
        </w:rPr>
        <w:t xml:space="preserve">den </w:t>
      </w:r>
      <w:r w:rsidR="00AB2E7F" w:rsidRPr="008B5FD6">
        <w:rPr>
          <w:rFonts w:ascii="Arial" w:hAnsi="Arial" w:cs="Arial"/>
          <w:sz w:val="20"/>
          <w:szCs w:val="20"/>
        </w:rPr>
        <w:t xml:space="preserve">hochwertigen Materialien bietet Geberit eine attraktive </w:t>
      </w:r>
      <w:r w:rsidR="00AB2D98" w:rsidRPr="008B5FD6">
        <w:rPr>
          <w:rFonts w:ascii="Arial" w:hAnsi="Arial" w:cs="Arial"/>
          <w:sz w:val="20"/>
          <w:szCs w:val="20"/>
        </w:rPr>
        <w:t xml:space="preserve">Option </w:t>
      </w:r>
      <w:r w:rsidR="00AB2E7F" w:rsidRPr="008B5FD6">
        <w:rPr>
          <w:rFonts w:ascii="Arial" w:hAnsi="Arial" w:cs="Arial"/>
          <w:sz w:val="20"/>
          <w:szCs w:val="20"/>
        </w:rPr>
        <w:t xml:space="preserve">für Kunden </w:t>
      </w:r>
      <w:r w:rsidR="00EB7BEB" w:rsidRPr="008B5FD6">
        <w:rPr>
          <w:rFonts w:ascii="Arial" w:hAnsi="Arial" w:cs="Arial"/>
          <w:sz w:val="20"/>
          <w:szCs w:val="20"/>
        </w:rPr>
        <w:t xml:space="preserve">mit </w:t>
      </w:r>
      <w:r w:rsidR="009B3B9B" w:rsidRPr="008B5FD6">
        <w:rPr>
          <w:rFonts w:ascii="Arial" w:hAnsi="Arial" w:cs="Arial"/>
          <w:sz w:val="20"/>
          <w:szCs w:val="20"/>
        </w:rPr>
        <w:t>Anspruch an</w:t>
      </w:r>
      <w:r w:rsidR="007514FD" w:rsidRPr="008B5FD6">
        <w:rPr>
          <w:rFonts w:ascii="Arial" w:hAnsi="Arial" w:cs="Arial"/>
          <w:sz w:val="20"/>
          <w:szCs w:val="20"/>
        </w:rPr>
        <w:t xml:space="preserve"> zeitgemäße und</w:t>
      </w:r>
      <w:r w:rsidR="009B3B9B" w:rsidRPr="008B5FD6">
        <w:rPr>
          <w:rFonts w:ascii="Arial" w:hAnsi="Arial" w:cs="Arial"/>
          <w:sz w:val="20"/>
          <w:szCs w:val="20"/>
        </w:rPr>
        <w:t xml:space="preserve"> </w:t>
      </w:r>
      <w:r w:rsidR="002E364E" w:rsidRPr="008B5FD6">
        <w:rPr>
          <w:rFonts w:ascii="Arial" w:hAnsi="Arial" w:cs="Arial"/>
          <w:sz w:val="20"/>
          <w:szCs w:val="20"/>
        </w:rPr>
        <w:t>stilvolle</w:t>
      </w:r>
      <w:r w:rsidR="00FE4AF4" w:rsidRPr="008B5FD6">
        <w:rPr>
          <w:rFonts w:ascii="Arial" w:hAnsi="Arial" w:cs="Arial"/>
          <w:sz w:val="20"/>
          <w:szCs w:val="20"/>
        </w:rPr>
        <w:t xml:space="preserve"> Badgestaltung</w:t>
      </w:r>
      <w:r w:rsidR="00EB7BEB" w:rsidRPr="008B5FD6">
        <w:rPr>
          <w:rFonts w:ascii="Arial" w:hAnsi="Arial" w:cs="Arial"/>
          <w:sz w:val="20"/>
          <w:szCs w:val="20"/>
        </w:rPr>
        <w:t>.</w:t>
      </w:r>
      <w:r w:rsidR="00C04503" w:rsidRPr="008B5FD6">
        <w:rPr>
          <w:rFonts w:ascii="Arial" w:hAnsi="Arial" w:cs="Arial"/>
          <w:sz w:val="20"/>
          <w:szCs w:val="20"/>
        </w:rPr>
        <w:t xml:space="preserve"> </w:t>
      </w:r>
      <w:r w:rsidR="00EB7BEB" w:rsidRPr="008B5FD6">
        <w:rPr>
          <w:rFonts w:ascii="Arial" w:hAnsi="Arial" w:cs="Arial"/>
          <w:kern w:val="0"/>
          <w:sz w:val="20"/>
          <w:szCs w:val="20"/>
        </w:rPr>
        <w:t>Bei der Entwicklung</w:t>
      </w:r>
      <w:r w:rsidR="00EB7BEB" w:rsidRPr="008B5FD6">
        <w:rPr>
          <w:rFonts w:ascii="Arial" w:hAnsi="Arial" w:cs="Arial"/>
          <w:sz w:val="20"/>
          <w:szCs w:val="20"/>
        </w:rPr>
        <w:t xml:space="preserve"> </w:t>
      </w:r>
      <w:r w:rsidR="00EB7BEB" w:rsidRPr="008B5FD6">
        <w:rPr>
          <w:rFonts w:ascii="Arial" w:hAnsi="Arial" w:cs="Arial"/>
          <w:kern w:val="0"/>
          <w:sz w:val="20"/>
          <w:szCs w:val="20"/>
        </w:rPr>
        <w:t>legte der renommierte Designer Christoph Behling Wert auf die Details:</w:t>
      </w:r>
      <w:r w:rsidR="00EB7BEB" w:rsidRPr="008B5FD6">
        <w:rPr>
          <w:rFonts w:ascii="Arial" w:hAnsi="Arial" w:cs="Arial"/>
          <w:sz w:val="20"/>
          <w:szCs w:val="20"/>
        </w:rPr>
        <w:t xml:space="preserve"> „</w:t>
      </w:r>
      <w:r w:rsidR="00255486" w:rsidRPr="008B5FD6">
        <w:rPr>
          <w:rFonts w:ascii="Arial" w:hAnsi="Arial" w:cs="Arial"/>
          <w:sz w:val="20"/>
          <w:szCs w:val="20"/>
        </w:rPr>
        <w:t>Bei</w:t>
      </w:r>
      <w:r w:rsidR="00255486" w:rsidRPr="00EB7BEB">
        <w:rPr>
          <w:rFonts w:ascii="Arial" w:hAnsi="Arial" w:cs="Arial"/>
          <w:sz w:val="20"/>
          <w:szCs w:val="20"/>
        </w:rPr>
        <w:t xml:space="preserve"> so einfachen, minimalistischen Designs ist es besonders wichtig, den Details höchste Aufmerksamkeit zu schenken. Und das haben wir getan“.</w:t>
      </w:r>
    </w:p>
    <w:p w14:paraId="60D052EE" w14:textId="167D7240" w:rsidR="006565F2" w:rsidRPr="006565F2" w:rsidRDefault="006565F2" w:rsidP="00B63D58">
      <w:pPr>
        <w:spacing w:line="320" w:lineRule="exact"/>
        <w:rPr>
          <w:rFonts w:ascii="Arial" w:hAnsi="Arial" w:cs="Arial"/>
          <w:sz w:val="20"/>
          <w:szCs w:val="20"/>
        </w:rPr>
      </w:pPr>
      <w:r w:rsidRPr="00586407">
        <w:rPr>
          <w:rFonts w:ascii="Arial" w:hAnsi="Arial" w:cs="Arial"/>
          <w:b/>
          <w:bCs/>
          <w:sz w:val="20"/>
          <w:szCs w:val="20"/>
        </w:rPr>
        <w:t>Vielseitige Material- und Farboptionen</w:t>
      </w:r>
      <w:r w:rsidRPr="00586407">
        <w:rPr>
          <w:rFonts w:ascii="Arial" w:hAnsi="Arial" w:cs="Arial"/>
          <w:sz w:val="20"/>
          <w:szCs w:val="20"/>
        </w:rPr>
        <w:br/>
        <w:t xml:space="preserve">Die Betätigungsplatten Sigma40 und Sigma70 werden in </w:t>
      </w:r>
      <w:r w:rsidR="0032589E">
        <w:rPr>
          <w:rFonts w:ascii="Arial" w:hAnsi="Arial" w:cs="Arial"/>
          <w:sz w:val="20"/>
          <w:szCs w:val="20"/>
        </w:rPr>
        <w:t xml:space="preserve">einer breiten Auswahl an </w:t>
      </w:r>
      <w:r w:rsidRPr="00586407">
        <w:rPr>
          <w:rFonts w:ascii="Arial" w:hAnsi="Arial" w:cs="Arial"/>
          <w:sz w:val="20"/>
          <w:szCs w:val="20"/>
        </w:rPr>
        <w:t xml:space="preserve">eleganten Farbtönen und hochwertigen Materialien angeboten. In Metall gebürstet stehen neben Nickel auch die Farbtöne Edelstahl gebürstet, Messingfarben, Rotgold und Schwarzchrom zur Auswahl. In Metall lackiert </w:t>
      </w:r>
      <w:r w:rsidR="00750103">
        <w:rPr>
          <w:rFonts w:ascii="Arial" w:hAnsi="Arial" w:cs="Arial"/>
          <w:sz w:val="20"/>
          <w:szCs w:val="20"/>
        </w:rPr>
        <w:t xml:space="preserve">sind </w:t>
      </w:r>
      <w:r w:rsidR="007F1A87">
        <w:rPr>
          <w:rFonts w:ascii="Arial" w:hAnsi="Arial" w:cs="Arial"/>
          <w:sz w:val="20"/>
          <w:szCs w:val="20"/>
        </w:rPr>
        <w:t>sie in den</w:t>
      </w:r>
      <w:r w:rsidR="007F1A87" w:rsidRPr="00586407">
        <w:rPr>
          <w:rFonts w:ascii="Arial" w:hAnsi="Arial" w:cs="Arial"/>
          <w:sz w:val="20"/>
          <w:szCs w:val="20"/>
        </w:rPr>
        <w:t xml:space="preserve"> </w:t>
      </w:r>
      <w:r w:rsidRPr="00586407">
        <w:rPr>
          <w:rFonts w:ascii="Arial" w:hAnsi="Arial" w:cs="Arial"/>
          <w:sz w:val="20"/>
          <w:szCs w:val="20"/>
        </w:rPr>
        <w:t>Farben Weiß matt und Schwarz matt</w:t>
      </w:r>
      <w:r w:rsidR="007F1A87">
        <w:rPr>
          <w:rFonts w:ascii="Arial" w:hAnsi="Arial" w:cs="Arial"/>
          <w:sz w:val="20"/>
          <w:szCs w:val="20"/>
        </w:rPr>
        <w:t xml:space="preserve"> erhältlich</w:t>
      </w:r>
      <w:r w:rsidRPr="00586407">
        <w:rPr>
          <w:rFonts w:ascii="Arial" w:hAnsi="Arial" w:cs="Arial"/>
          <w:sz w:val="20"/>
          <w:szCs w:val="20"/>
        </w:rPr>
        <w:t xml:space="preserve">. </w:t>
      </w:r>
      <w:r w:rsidR="00141C59">
        <w:rPr>
          <w:rFonts w:ascii="Arial" w:hAnsi="Arial" w:cs="Arial"/>
          <w:sz w:val="20"/>
          <w:szCs w:val="20"/>
        </w:rPr>
        <w:t xml:space="preserve">Darüber hinaus gibt es </w:t>
      </w:r>
      <w:r w:rsidRPr="00586407">
        <w:rPr>
          <w:rFonts w:ascii="Arial" w:hAnsi="Arial" w:cs="Arial"/>
          <w:sz w:val="20"/>
          <w:szCs w:val="20"/>
        </w:rPr>
        <w:t xml:space="preserve">die Sigma40 und die Sigma70 auch in Glas in den Tönen Weiß, </w:t>
      </w:r>
      <w:proofErr w:type="spellStart"/>
      <w:r w:rsidRPr="00586407">
        <w:rPr>
          <w:rFonts w:ascii="Arial" w:hAnsi="Arial" w:cs="Arial"/>
          <w:sz w:val="20"/>
          <w:szCs w:val="20"/>
        </w:rPr>
        <w:t>Sandgrau</w:t>
      </w:r>
      <w:proofErr w:type="spellEnd"/>
      <w:r w:rsidRPr="00586407">
        <w:rPr>
          <w:rFonts w:ascii="Arial" w:hAnsi="Arial" w:cs="Arial"/>
          <w:sz w:val="20"/>
          <w:szCs w:val="20"/>
        </w:rPr>
        <w:t xml:space="preserve">, Lava und Schwarz. Diese Vielfalt ermöglicht es die individuell passende </w:t>
      </w:r>
      <w:r w:rsidRPr="009F5B1C">
        <w:rPr>
          <w:rFonts w:ascii="Arial" w:hAnsi="Arial" w:cs="Arial"/>
          <w:color w:val="000000" w:themeColor="text1"/>
          <w:sz w:val="20"/>
          <w:szCs w:val="20"/>
        </w:rPr>
        <w:t xml:space="preserve">Lösung </w:t>
      </w:r>
      <w:r w:rsidRPr="00073876">
        <w:rPr>
          <w:rFonts w:ascii="Arial" w:hAnsi="Arial" w:cs="Arial"/>
          <w:sz w:val="20"/>
          <w:szCs w:val="20"/>
        </w:rPr>
        <w:t xml:space="preserve">für jedes </w:t>
      </w:r>
      <w:r w:rsidR="008B5FD6" w:rsidRPr="00073876">
        <w:rPr>
          <w:rFonts w:ascii="Arial" w:hAnsi="Arial" w:cs="Arial"/>
          <w:sz w:val="20"/>
          <w:szCs w:val="20"/>
        </w:rPr>
        <w:t xml:space="preserve">Bad </w:t>
      </w:r>
      <w:r w:rsidRPr="00073876">
        <w:rPr>
          <w:rFonts w:ascii="Arial" w:hAnsi="Arial" w:cs="Arial"/>
          <w:sz w:val="20"/>
          <w:szCs w:val="20"/>
        </w:rPr>
        <w:t>zu finden.</w:t>
      </w:r>
    </w:p>
    <w:p w14:paraId="2582819C" w14:textId="2EC18EA2" w:rsidR="00370731" w:rsidRPr="00586407" w:rsidRDefault="00D62555" w:rsidP="00B63D58">
      <w:pPr>
        <w:spacing w:line="320" w:lineRule="exact"/>
        <w:rPr>
          <w:rFonts w:ascii="Arial" w:hAnsi="Arial" w:cs="Arial"/>
          <w:sz w:val="20"/>
          <w:szCs w:val="20"/>
        </w:rPr>
      </w:pPr>
      <w:r>
        <w:rPr>
          <w:rFonts w:ascii="Arial" w:hAnsi="Arial" w:cs="Arial"/>
          <w:sz w:val="20"/>
          <w:szCs w:val="20"/>
        </w:rPr>
        <w:t xml:space="preserve">Die Modelle aus Edelstahl </w:t>
      </w:r>
      <w:r w:rsidR="00B70ECE">
        <w:rPr>
          <w:rFonts w:ascii="Arial" w:hAnsi="Arial" w:cs="Arial"/>
          <w:sz w:val="20"/>
          <w:szCs w:val="20"/>
        </w:rPr>
        <w:t xml:space="preserve">verfügen über </w:t>
      </w:r>
      <w:r w:rsidR="00B70ECE" w:rsidRPr="00586407">
        <w:rPr>
          <w:rFonts w:ascii="Arial" w:hAnsi="Arial" w:cs="Arial"/>
          <w:sz w:val="20"/>
          <w:szCs w:val="20"/>
        </w:rPr>
        <w:t>eine Easy-</w:t>
      </w:r>
      <w:proofErr w:type="spellStart"/>
      <w:r w:rsidR="00B70ECE" w:rsidRPr="00586407">
        <w:rPr>
          <w:rFonts w:ascii="Arial" w:hAnsi="Arial" w:cs="Arial"/>
          <w:sz w:val="20"/>
          <w:szCs w:val="20"/>
        </w:rPr>
        <w:t>to</w:t>
      </w:r>
      <w:proofErr w:type="spellEnd"/>
      <w:r w:rsidR="00B70ECE" w:rsidRPr="00586407">
        <w:rPr>
          <w:rFonts w:ascii="Arial" w:hAnsi="Arial" w:cs="Arial"/>
          <w:sz w:val="20"/>
          <w:szCs w:val="20"/>
        </w:rPr>
        <w:t xml:space="preserve">-clean Beschichtung, die dafür sorgt, dass Fingerabdrücke weniger sichtbar und einfach zu entfernen sind. </w:t>
      </w:r>
    </w:p>
    <w:p w14:paraId="01182EE0" w14:textId="0063425A" w:rsidR="003C7318" w:rsidRPr="003C7318" w:rsidRDefault="004C495B" w:rsidP="00B63D58">
      <w:pPr>
        <w:spacing w:line="320" w:lineRule="exact"/>
        <w:rPr>
          <w:rFonts w:ascii="Arial" w:hAnsi="Arial" w:cs="Arial"/>
          <w:sz w:val="20"/>
          <w:szCs w:val="20"/>
        </w:rPr>
      </w:pPr>
      <w:r w:rsidRPr="00586407">
        <w:rPr>
          <w:rFonts w:ascii="Arial" w:hAnsi="Arial" w:cs="Arial"/>
          <w:b/>
          <w:bCs/>
          <w:sz w:val="20"/>
          <w:szCs w:val="20"/>
        </w:rPr>
        <w:t xml:space="preserve">Abgestimmte Produktlinie für Urinale </w:t>
      </w:r>
      <w:r w:rsidRPr="00586407">
        <w:rPr>
          <w:rFonts w:ascii="Arial" w:hAnsi="Arial" w:cs="Arial"/>
          <w:sz w:val="20"/>
          <w:szCs w:val="20"/>
        </w:rPr>
        <w:br/>
      </w:r>
      <w:proofErr w:type="gramStart"/>
      <w:r w:rsidRPr="00586407">
        <w:rPr>
          <w:rFonts w:ascii="Arial" w:hAnsi="Arial" w:cs="Arial"/>
          <w:sz w:val="20"/>
          <w:szCs w:val="20"/>
        </w:rPr>
        <w:t>Passend</w:t>
      </w:r>
      <w:proofErr w:type="gramEnd"/>
      <w:r w:rsidRPr="00586407">
        <w:rPr>
          <w:rFonts w:ascii="Arial" w:hAnsi="Arial" w:cs="Arial"/>
          <w:sz w:val="20"/>
          <w:szCs w:val="20"/>
        </w:rPr>
        <w:t xml:space="preserve"> zu den Betätigungsplatten bietet Geberit auch die Typ 40</w:t>
      </w:r>
      <w:r w:rsidR="009C7FAE" w:rsidRPr="00586407">
        <w:rPr>
          <w:rFonts w:ascii="Arial" w:hAnsi="Arial" w:cs="Arial"/>
          <w:sz w:val="20"/>
          <w:szCs w:val="20"/>
        </w:rPr>
        <w:t xml:space="preserve"> </w:t>
      </w:r>
      <w:proofErr w:type="spellStart"/>
      <w:r w:rsidR="009C7FAE" w:rsidRPr="00586407">
        <w:rPr>
          <w:rFonts w:ascii="Arial" w:hAnsi="Arial" w:cs="Arial"/>
          <w:sz w:val="20"/>
          <w:szCs w:val="20"/>
        </w:rPr>
        <w:t>Urinalsteuerung</w:t>
      </w:r>
      <w:proofErr w:type="spellEnd"/>
      <w:r w:rsidR="00152A8D">
        <w:rPr>
          <w:rFonts w:ascii="Arial" w:hAnsi="Arial" w:cs="Arial"/>
          <w:sz w:val="20"/>
          <w:szCs w:val="20"/>
        </w:rPr>
        <w:t>.</w:t>
      </w:r>
      <w:r w:rsidRPr="00586407">
        <w:rPr>
          <w:rFonts w:ascii="Arial" w:hAnsi="Arial" w:cs="Arial"/>
          <w:sz w:val="20"/>
          <w:szCs w:val="20"/>
        </w:rPr>
        <w:t xml:space="preserve"> </w:t>
      </w:r>
      <w:r w:rsidR="00152A8D">
        <w:rPr>
          <w:rFonts w:ascii="Arial" w:hAnsi="Arial" w:cs="Arial"/>
          <w:sz w:val="20"/>
          <w:szCs w:val="20"/>
        </w:rPr>
        <w:t xml:space="preserve">Sie ist </w:t>
      </w:r>
      <w:r w:rsidRPr="00586407">
        <w:rPr>
          <w:rFonts w:ascii="Arial" w:hAnsi="Arial" w:cs="Arial"/>
          <w:sz w:val="20"/>
          <w:szCs w:val="20"/>
        </w:rPr>
        <w:t xml:space="preserve">im gleichen schlanken Design und in denselben Materialien und Farben wie die </w:t>
      </w:r>
      <w:r w:rsidR="00D46047" w:rsidRPr="00586407">
        <w:rPr>
          <w:rFonts w:ascii="Arial" w:hAnsi="Arial" w:cs="Arial"/>
          <w:sz w:val="20"/>
          <w:szCs w:val="20"/>
        </w:rPr>
        <w:t xml:space="preserve">WC-Betätigungsplatte </w:t>
      </w:r>
      <w:r w:rsidRPr="00586407">
        <w:rPr>
          <w:rFonts w:ascii="Arial" w:hAnsi="Arial" w:cs="Arial"/>
          <w:sz w:val="20"/>
          <w:szCs w:val="20"/>
        </w:rPr>
        <w:t xml:space="preserve">Sigma40 </w:t>
      </w:r>
      <w:r w:rsidRPr="00A31B5E">
        <w:rPr>
          <w:rFonts w:ascii="Arial" w:hAnsi="Arial" w:cs="Arial"/>
          <w:sz w:val="20"/>
          <w:szCs w:val="20"/>
        </w:rPr>
        <w:t xml:space="preserve">erhältlich. Die </w:t>
      </w:r>
      <w:r w:rsidR="009C7FAE" w:rsidRPr="00A31B5E">
        <w:rPr>
          <w:rFonts w:ascii="Arial" w:hAnsi="Arial" w:cs="Arial"/>
          <w:sz w:val="20"/>
          <w:szCs w:val="20"/>
        </w:rPr>
        <w:t xml:space="preserve">Typ40 </w:t>
      </w:r>
      <w:proofErr w:type="spellStart"/>
      <w:r w:rsidRPr="00A31B5E">
        <w:rPr>
          <w:rFonts w:ascii="Arial" w:hAnsi="Arial" w:cs="Arial"/>
          <w:sz w:val="20"/>
          <w:szCs w:val="20"/>
        </w:rPr>
        <w:t>Urinalsteuerung</w:t>
      </w:r>
      <w:proofErr w:type="spellEnd"/>
      <w:r w:rsidRPr="00A31B5E">
        <w:rPr>
          <w:rFonts w:ascii="Arial" w:hAnsi="Arial" w:cs="Arial"/>
          <w:sz w:val="20"/>
          <w:szCs w:val="20"/>
        </w:rPr>
        <w:t xml:space="preserve"> ist sowohl mit manueller als auch mit berührungsloser Infrarot-</w:t>
      </w:r>
      <w:r w:rsidRPr="001402DB">
        <w:rPr>
          <w:rFonts w:ascii="Arial" w:hAnsi="Arial" w:cs="Arial"/>
          <w:sz w:val="20"/>
          <w:szCs w:val="20"/>
        </w:rPr>
        <w:t>Spülauslösung verfügbar</w:t>
      </w:r>
      <w:r w:rsidR="00A31B5E" w:rsidRPr="001402DB">
        <w:rPr>
          <w:rFonts w:ascii="Arial" w:hAnsi="Arial" w:cs="Arial"/>
          <w:sz w:val="20"/>
          <w:szCs w:val="20"/>
        </w:rPr>
        <w:t>. Damit lassen sich WC-und Urinalbereiche durchgängig und designkohärent planen.</w:t>
      </w:r>
    </w:p>
    <w:p w14:paraId="0497B790" w14:textId="7EDBEA8B" w:rsidR="00C81F3A" w:rsidRDefault="004C495B" w:rsidP="00B63D58">
      <w:pPr>
        <w:spacing w:line="320" w:lineRule="exact"/>
        <w:rPr>
          <w:rFonts w:ascii="Arial" w:hAnsi="Arial" w:cs="Arial"/>
          <w:sz w:val="20"/>
          <w:szCs w:val="20"/>
        </w:rPr>
      </w:pPr>
      <w:r w:rsidRPr="00586407">
        <w:rPr>
          <w:rFonts w:ascii="Arial" w:hAnsi="Arial" w:cs="Arial"/>
          <w:b/>
          <w:bCs/>
          <w:sz w:val="20"/>
          <w:szCs w:val="20"/>
        </w:rPr>
        <w:t>Übersichtliche Sortimentsgestaltung</w:t>
      </w:r>
      <w:r w:rsidRPr="00586407">
        <w:rPr>
          <w:rFonts w:ascii="Arial" w:hAnsi="Arial" w:cs="Arial"/>
          <w:sz w:val="20"/>
          <w:szCs w:val="20"/>
        </w:rPr>
        <w:br/>
      </w:r>
      <w:r w:rsidR="00D823B5">
        <w:rPr>
          <w:rFonts w:ascii="Arial" w:hAnsi="Arial" w:cs="Arial"/>
          <w:sz w:val="20"/>
          <w:szCs w:val="20"/>
        </w:rPr>
        <w:t xml:space="preserve">Mit der neuen Farbvariante Nickel gebürstet </w:t>
      </w:r>
      <w:r w:rsidR="0089353B">
        <w:rPr>
          <w:rFonts w:ascii="Arial" w:hAnsi="Arial" w:cs="Arial"/>
          <w:sz w:val="20"/>
          <w:szCs w:val="20"/>
        </w:rPr>
        <w:t xml:space="preserve">erweitert </w:t>
      </w:r>
      <w:r w:rsidR="001A73F5">
        <w:rPr>
          <w:rFonts w:ascii="Arial" w:hAnsi="Arial" w:cs="Arial"/>
          <w:sz w:val="20"/>
          <w:szCs w:val="20"/>
        </w:rPr>
        <w:t xml:space="preserve">Geberit </w:t>
      </w:r>
      <w:r w:rsidR="0089353B">
        <w:rPr>
          <w:rFonts w:ascii="Arial" w:hAnsi="Arial" w:cs="Arial"/>
          <w:sz w:val="20"/>
          <w:szCs w:val="20"/>
        </w:rPr>
        <w:t>die</w:t>
      </w:r>
      <w:r w:rsidR="001A73F5">
        <w:rPr>
          <w:rFonts w:ascii="Arial" w:hAnsi="Arial" w:cs="Arial"/>
          <w:sz w:val="20"/>
          <w:szCs w:val="20"/>
        </w:rPr>
        <w:t xml:space="preserve"> Möglichkeiten für eine </w:t>
      </w:r>
      <w:r w:rsidR="007444E0">
        <w:rPr>
          <w:rFonts w:ascii="Arial" w:hAnsi="Arial" w:cs="Arial"/>
          <w:sz w:val="20"/>
          <w:szCs w:val="20"/>
        </w:rPr>
        <w:t>ästhetische</w:t>
      </w:r>
      <w:r w:rsidR="001A73F5">
        <w:rPr>
          <w:rFonts w:ascii="Arial" w:hAnsi="Arial" w:cs="Arial"/>
          <w:sz w:val="20"/>
          <w:szCs w:val="20"/>
        </w:rPr>
        <w:t xml:space="preserve"> </w:t>
      </w:r>
      <w:r w:rsidR="00071B34">
        <w:rPr>
          <w:rFonts w:ascii="Arial" w:hAnsi="Arial" w:cs="Arial"/>
          <w:sz w:val="20"/>
          <w:szCs w:val="20"/>
        </w:rPr>
        <w:t>Gestaltung des WC-Platzes</w:t>
      </w:r>
      <w:r w:rsidR="00375C45">
        <w:rPr>
          <w:rFonts w:ascii="Arial" w:hAnsi="Arial" w:cs="Arial"/>
          <w:sz w:val="20"/>
          <w:szCs w:val="20"/>
        </w:rPr>
        <w:t>.</w:t>
      </w:r>
      <w:r w:rsidR="00071B34">
        <w:rPr>
          <w:rFonts w:ascii="Arial" w:hAnsi="Arial" w:cs="Arial"/>
          <w:sz w:val="20"/>
          <w:szCs w:val="20"/>
        </w:rPr>
        <w:t xml:space="preserve"> </w:t>
      </w:r>
      <w:r w:rsidR="0087471C" w:rsidRPr="0087471C">
        <w:rPr>
          <w:rFonts w:ascii="Arial" w:hAnsi="Arial" w:cs="Arial"/>
          <w:sz w:val="20"/>
          <w:szCs w:val="20"/>
        </w:rPr>
        <w:t xml:space="preserve">Die klare Sortimentsstruktur </w:t>
      </w:r>
      <w:r w:rsidR="00A71C55">
        <w:rPr>
          <w:rFonts w:ascii="Arial" w:hAnsi="Arial" w:cs="Arial"/>
          <w:sz w:val="20"/>
          <w:szCs w:val="20"/>
        </w:rPr>
        <w:t xml:space="preserve">– </w:t>
      </w:r>
      <w:r w:rsidR="0087471C" w:rsidRPr="0087471C">
        <w:rPr>
          <w:rFonts w:ascii="Arial" w:hAnsi="Arial" w:cs="Arial"/>
          <w:sz w:val="20"/>
          <w:szCs w:val="20"/>
        </w:rPr>
        <w:t xml:space="preserve">mit eindeutiger Kennzeichnung der Formen </w:t>
      </w:r>
      <w:r w:rsidR="0087471C" w:rsidRPr="0087471C">
        <w:rPr>
          <w:rFonts w:ascii="Arial" w:hAnsi="Arial" w:cs="Arial"/>
          <w:sz w:val="20"/>
          <w:szCs w:val="20"/>
        </w:rPr>
        <w:lastRenderedPageBreak/>
        <w:t xml:space="preserve">„rund“ und „eckig“ </w:t>
      </w:r>
      <w:r w:rsidR="0087471C" w:rsidRPr="00152A8D">
        <w:rPr>
          <w:rFonts w:ascii="Arial" w:hAnsi="Arial" w:cs="Arial"/>
          <w:sz w:val="20"/>
          <w:szCs w:val="20"/>
        </w:rPr>
        <w:t>erleichtert die</w:t>
      </w:r>
      <w:r w:rsidR="0087471C" w:rsidRPr="0087471C">
        <w:rPr>
          <w:rFonts w:ascii="Arial" w:hAnsi="Arial" w:cs="Arial"/>
          <w:sz w:val="20"/>
          <w:szCs w:val="20"/>
        </w:rPr>
        <w:t xml:space="preserve"> Orientierung und vereinfacht den Auswahlprozess. </w:t>
      </w:r>
      <w:r w:rsidR="00151052">
        <w:rPr>
          <w:rFonts w:ascii="Arial" w:hAnsi="Arial" w:cs="Arial"/>
          <w:sz w:val="20"/>
          <w:szCs w:val="20"/>
        </w:rPr>
        <w:t xml:space="preserve">Neben der </w:t>
      </w:r>
      <w:r w:rsidR="00E32007">
        <w:rPr>
          <w:rFonts w:ascii="Arial" w:hAnsi="Arial" w:cs="Arial"/>
          <w:sz w:val="20"/>
          <w:szCs w:val="20"/>
        </w:rPr>
        <w:t xml:space="preserve">optischen Vielfalt überzeugen die Betätigungsplatten durch ihre Funktionalität: </w:t>
      </w:r>
      <w:r w:rsidR="006B7EA6">
        <w:rPr>
          <w:rFonts w:ascii="Arial" w:hAnsi="Arial" w:cs="Arial"/>
          <w:sz w:val="20"/>
          <w:szCs w:val="20"/>
        </w:rPr>
        <w:t xml:space="preserve">langlebige Materialien, </w:t>
      </w:r>
      <w:r w:rsidR="00DB3B71">
        <w:rPr>
          <w:rFonts w:ascii="Arial" w:hAnsi="Arial" w:cs="Arial"/>
          <w:sz w:val="20"/>
          <w:szCs w:val="20"/>
        </w:rPr>
        <w:t>reinigungsfreundliche</w:t>
      </w:r>
      <w:r w:rsidR="00B959CD">
        <w:rPr>
          <w:rFonts w:ascii="Arial" w:hAnsi="Arial" w:cs="Arial"/>
          <w:sz w:val="20"/>
          <w:szCs w:val="20"/>
        </w:rPr>
        <w:t xml:space="preserve"> Oberflächen und </w:t>
      </w:r>
      <w:r w:rsidR="006F79AA">
        <w:rPr>
          <w:rFonts w:ascii="Arial" w:hAnsi="Arial" w:cs="Arial"/>
          <w:sz w:val="20"/>
          <w:szCs w:val="20"/>
        </w:rPr>
        <w:t>zuverlässige</w:t>
      </w:r>
      <w:r w:rsidR="00585A17">
        <w:rPr>
          <w:rFonts w:ascii="Arial" w:hAnsi="Arial" w:cs="Arial"/>
          <w:sz w:val="20"/>
          <w:szCs w:val="20"/>
        </w:rPr>
        <w:t xml:space="preserve"> 2-Mengen</w:t>
      </w:r>
      <w:r w:rsidR="0060638E">
        <w:rPr>
          <w:rFonts w:ascii="Arial" w:hAnsi="Arial" w:cs="Arial"/>
          <w:sz w:val="20"/>
          <w:szCs w:val="20"/>
        </w:rPr>
        <w:t>-Spülauslösung</w:t>
      </w:r>
      <w:r w:rsidR="006F79AA">
        <w:rPr>
          <w:rFonts w:ascii="Arial" w:hAnsi="Arial" w:cs="Arial"/>
          <w:sz w:val="20"/>
          <w:szCs w:val="20"/>
        </w:rPr>
        <w:t xml:space="preserve">. </w:t>
      </w:r>
      <w:r w:rsidR="00A822DB">
        <w:rPr>
          <w:rFonts w:ascii="Arial" w:hAnsi="Arial" w:cs="Arial"/>
          <w:sz w:val="20"/>
          <w:szCs w:val="20"/>
        </w:rPr>
        <w:t>Allen Betätigungsplatten gemeinsam ist</w:t>
      </w:r>
      <w:r w:rsidR="0051619D">
        <w:rPr>
          <w:rFonts w:ascii="Arial" w:hAnsi="Arial" w:cs="Arial"/>
          <w:sz w:val="20"/>
          <w:szCs w:val="20"/>
        </w:rPr>
        <w:t xml:space="preserve"> </w:t>
      </w:r>
      <w:r w:rsidR="006B39CA">
        <w:rPr>
          <w:rFonts w:ascii="Arial" w:hAnsi="Arial" w:cs="Arial"/>
          <w:sz w:val="20"/>
          <w:szCs w:val="20"/>
        </w:rPr>
        <w:t>die</w:t>
      </w:r>
      <w:r w:rsidR="0051619D">
        <w:rPr>
          <w:rFonts w:ascii="Arial" w:hAnsi="Arial" w:cs="Arial"/>
          <w:sz w:val="20"/>
          <w:szCs w:val="20"/>
        </w:rPr>
        <w:t xml:space="preserve"> </w:t>
      </w:r>
      <w:r w:rsidR="0000321C">
        <w:rPr>
          <w:rFonts w:ascii="Arial" w:hAnsi="Arial" w:cs="Arial"/>
          <w:sz w:val="20"/>
          <w:szCs w:val="20"/>
        </w:rPr>
        <w:t>50</w:t>
      </w:r>
      <w:r w:rsidR="00152A8D">
        <w:rPr>
          <w:rFonts w:ascii="Arial" w:hAnsi="Arial" w:cs="Arial"/>
          <w:sz w:val="20"/>
          <w:szCs w:val="20"/>
        </w:rPr>
        <w:t>-jährige</w:t>
      </w:r>
      <w:r w:rsidR="0000321C">
        <w:rPr>
          <w:rFonts w:ascii="Arial" w:hAnsi="Arial" w:cs="Arial"/>
          <w:sz w:val="20"/>
          <w:szCs w:val="20"/>
        </w:rPr>
        <w:t xml:space="preserve"> Ersatzteilsicherheit von Geberit. </w:t>
      </w:r>
    </w:p>
    <w:p w14:paraId="081445AD" w14:textId="77777777" w:rsidR="003C7318" w:rsidRPr="00C81F3A" w:rsidRDefault="003C7318" w:rsidP="00B63D58">
      <w:pPr>
        <w:spacing w:line="320" w:lineRule="exact"/>
        <w:rPr>
          <w:rFonts w:ascii="Arial" w:hAnsi="Arial" w:cs="Arial"/>
          <w:sz w:val="20"/>
          <w:szCs w:val="20"/>
        </w:rPr>
      </w:pPr>
    </w:p>
    <w:p w14:paraId="6E8B3B47" w14:textId="00F7000F" w:rsidR="00EB3519" w:rsidRPr="00586407" w:rsidRDefault="009C1F5E" w:rsidP="00B63D58">
      <w:pPr>
        <w:spacing w:line="320" w:lineRule="exact"/>
        <w:rPr>
          <w:rFonts w:ascii="Arial" w:hAnsi="Arial" w:cs="Arial"/>
          <w:b/>
          <w:bCs/>
          <w:sz w:val="20"/>
          <w:szCs w:val="20"/>
        </w:rPr>
      </w:pPr>
      <w:r w:rsidRPr="00586407">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171A66" w:rsidRPr="00586407" w14:paraId="01B0F8AE" w14:textId="77777777" w:rsidTr="00D70C62">
        <w:trPr>
          <w:trHeight w:val="2107"/>
        </w:trPr>
        <w:tc>
          <w:tcPr>
            <w:tcW w:w="3823" w:type="dxa"/>
          </w:tcPr>
          <w:p w14:paraId="24B8AB5B" w14:textId="75B923E3" w:rsidR="00400D45" w:rsidRPr="00565E37" w:rsidRDefault="00A52A15" w:rsidP="00B63D58">
            <w:pPr>
              <w:spacing w:line="320" w:lineRule="exact"/>
              <w:rPr>
                <w:rFonts w:ascii="Arial" w:hAnsi="Arial" w:cs="Arial"/>
                <w:noProof/>
                <w:lang w:val="de-DE"/>
              </w:rPr>
            </w:pPr>
            <w:r>
              <w:rPr>
                <w:rFonts w:ascii="Arial" w:hAnsi="Arial" w:cs="Arial"/>
                <w:noProof/>
              </w:rPr>
              <w:drawing>
                <wp:anchor distT="0" distB="0" distL="114300" distR="114300" simplePos="0" relativeHeight="251658244" behindDoc="1" locked="0" layoutInCell="1" allowOverlap="1" wp14:anchorId="1011CD29" wp14:editId="63A0AA3F">
                  <wp:simplePos x="0" y="0"/>
                  <wp:positionH relativeFrom="column">
                    <wp:posOffset>-68532</wp:posOffset>
                  </wp:positionH>
                  <wp:positionV relativeFrom="paragraph">
                    <wp:posOffset>81886</wp:posOffset>
                  </wp:positionV>
                  <wp:extent cx="2160000" cy="1443600"/>
                  <wp:effectExtent l="0" t="0" r="0" b="4445"/>
                  <wp:wrapTight wrapText="bothSides">
                    <wp:wrapPolygon edited="0">
                      <wp:start x="0" y="0"/>
                      <wp:lineTo x="0" y="21476"/>
                      <wp:lineTo x="21467" y="21476"/>
                      <wp:lineTo x="21467" y="0"/>
                      <wp:lineTo x="0" y="0"/>
                    </wp:wrapPolygon>
                  </wp:wrapTight>
                  <wp:docPr id="457940372" name="Grafik 1" descr="Ein Bild, das Wand,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40372" name="Grafik 1" descr="Ein Bild, das Wand, Kunst enthält.&#10;&#10;KI-generierte Inhalte können fehlerhaft sein."/>
                          <pic:cNvPicPr/>
                        </pic:nvPicPr>
                        <pic:blipFill>
                          <a:blip r:embed="rId11" cstate="screen">
                            <a:extLst>
                              <a:ext uri="{28A0092B-C50C-407E-A947-70E740481C1C}">
                                <a14:useLocalDpi xmlns:a14="http://schemas.microsoft.com/office/drawing/2010/main"/>
                              </a:ext>
                            </a:extLst>
                          </a:blip>
                          <a:stretch>
                            <a:fillRect/>
                          </a:stretch>
                        </pic:blipFill>
                        <pic:spPr>
                          <a:xfrm>
                            <a:off x="0" y="0"/>
                            <a:ext cx="2160000" cy="14436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noProof/>
                <w:lang w:val="de-DE"/>
              </w:rPr>
              <w:t xml:space="preserve">  </w:t>
            </w:r>
          </w:p>
        </w:tc>
        <w:tc>
          <w:tcPr>
            <w:tcW w:w="5239" w:type="dxa"/>
          </w:tcPr>
          <w:p w14:paraId="08325264" w14:textId="5D73B259" w:rsidR="00CC28C0" w:rsidRPr="008B5FD6" w:rsidRDefault="00CC28C0" w:rsidP="00B63D58">
            <w:pPr>
              <w:spacing w:line="320" w:lineRule="exact"/>
              <w:rPr>
                <w:rFonts w:ascii="Arial" w:hAnsi="Arial" w:cs="Arial"/>
                <w:lang w:val="de-DE"/>
              </w:rPr>
            </w:pPr>
            <w:r w:rsidRPr="0084191C">
              <w:rPr>
                <w:rFonts w:ascii="Arial" w:hAnsi="Arial" w:cs="Arial"/>
                <w:b/>
                <w:bCs/>
                <w:color w:val="000000" w:themeColor="text1"/>
                <w:lang w:val="de-DE"/>
              </w:rPr>
              <w:t>[</w:t>
            </w:r>
            <w:r w:rsidR="0084191C" w:rsidRPr="0012205F">
              <w:rPr>
                <w:rFonts w:ascii="Arial" w:hAnsi="Arial" w:cs="Arial"/>
                <w:b/>
                <w:bCs/>
                <w:color w:val="000000" w:themeColor="text1"/>
                <w:lang w:val="de-DE"/>
              </w:rPr>
              <w:t>Geberit_PM_Nickel_</w:t>
            </w:r>
            <w:r w:rsidR="0084191C">
              <w:rPr>
                <w:rFonts w:ascii="Arial" w:hAnsi="Arial" w:cs="Arial"/>
                <w:b/>
                <w:bCs/>
                <w:color w:val="000000" w:themeColor="text1"/>
                <w:lang w:val="de-DE"/>
              </w:rPr>
              <w:t>Sigma40_rund</w:t>
            </w:r>
            <w:r w:rsidR="0084191C" w:rsidRPr="0012205F">
              <w:rPr>
                <w:rFonts w:ascii="Arial" w:hAnsi="Arial" w:cs="Arial"/>
                <w:b/>
                <w:bCs/>
                <w:color w:val="000000" w:themeColor="text1"/>
                <w:lang w:val="de-DE"/>
              </w:rPr>
              <w:t>.jpg]</w:t>
            </w:r>
            <w:r w:rsidR="0084191C" w:rsidRPr="0012205F">
              <w:rPr>
                <w:rFonts w:ascii="Arial" w:hAnsi="Arial" w:cs="Arial"/>
                <w:color w:val="000000" w:themeColor="text1"/>
                <w:lang w:val="de-DE"/>
              </w:rPr>
              <w:t> </w:t>
            </w:r>
          </w:p>
          <w:p w14:paraId="1E159251" w14:textId="10018890" w:rsidR="00400D45" w:rsidRPr="008B5FD6" w:rsidRDefault="0031350F" w:rsidP="00B63D58">
            <w:pPr>
              <w:spacing w:line="320" w:lineRule="exact"/>
              <w:rPr>
                <w:rStyle w:val="normaltextrun"/>
                <w:rFonts w:ascii="Arial" w:hAnsi="Arial" w:cs="Arial"/>
                <w:color w:val="000000" w:themeColor="text1"/>
                <w:shd w:val="clear" w:color="auto" w:fill="FFFFFF"/>
                <w:lang w:val="de-DE"/>
              </w:rPr>
            </w:pPr>
            <w:r w:rsidRPr="008B5FD6">
              <w:rPr>
                <w:rStyle w:val="normaltextrun"/>
                <w:rFonts w:ascii="Arial" w:hAnsi="Arial" w:cs="Arial"/>
                <w:color w:val="000000" w:themeColor="text1"/>
                <w:shd w:val="clear" w:color="auto" w:fill="FFFFFF"/>
                <w:lang w:val="de-DE"/>
              </w:rPr>
              <w:t>M</w:t>
            </w:r>
            <w:proofErr w:type="spellStart"/>
            <w:r w:rsidRPr="008B5FD6">
              <w:rPr>
                <w:rStyle w:val="normaltextrun"/>
                <w:rFonts w:ascii="Arial" w:hAnsi="Arial" w:cs="Arial"/>
                <w:color w:val="000000" w:themeColor="text1"/>
                <w:shd w:val="clear" w:color="auto" w:fill="FFFFFF"/>
              </w:rPr>
              <w:t>it</w:t>
            </w:r>
            <w:proofErr w:type="spellEnd"/>
            <w:r w:rsidRPr="008B5FD6">
              <w:rPr>
                <w:rStyle w:val="normaltextrun"/>
                <w:rFonts w:ascii="Arial" w:hAnsi="Arial" w:cs="Arial"/>
                <w:color w:val="000000" w:themeColor="text1"/>
                <w:shd w:val="clear" w:color="auto" w:fill="FFFFFF"/>
              </w:rPr>
              <w:t xml:space="preserve"> der</w:t>
            </w:r>
            <w:r w:rsidR="008E6CD1" w:rsidRPr="008B5FD6">
              <w:rPr>
                <w:rStyle w:val="normaltextrun"/>
                <w:rFonts w:ascii="Arial" w:hAnsi="Arial" w:cs="Arial"/>
                <w:color w:val="000000" w:themeColor="text1"/>
                <w:shd w:val="clear" w:color="auto" w:fill="FFFFFF"/>
                <w:lang w:val="de-DE"/>
              </w:rPr>
              <w:t xml:space="preserve"> </w:t>
            </w:r>
            <w:r w:rsidR="00565E37" w:rsidRPr="008B5FD6">
              <w:rPr>
                <w:rStyle w:val="normaltextrun"/>
                <w:rFonts w:ascii="Arial" w:hAnsi="Arial" w:cs="Arial"/>
                <w:color w:val="000000" w:themeColor="text1"/>
                <w:shd w:val="clear" w:color="auto" w:fill="FFFFFF"/>
                <w:lang w:val="de-DE"/>
              </w:rPr>
              <w:t xml:space="preserve">modernen Farbe </w:t>
            </w:r>
            <w:r w:rsidR="008E6CD1" w:rsidRPr="008B5FD6">
              <w:rPr>
                <w:rStyle w:val="normaltextrun"/>
                <w:rFonts w:ascii="Arial" w:hAnsi="Arial" w:cs="Arial"/>
                <w:color w:val="000000" w:themeColor="text1"/>
                <w:shd w:val="clear" w:color="auto" w:fill="FFFFFF"/>
                <w:lang w:val="de-DE"/>
              </w:rPr>
              <w:t>Nickel</w:t>
            </w:r>
            <w:r w:rsidR="00691061" w:rsidRPr="008B5FD6">
              <w:rPr>
                <w:rStyle w:val="normaltextrun"/>
                <w:rFonts w:ascii="Arial" w:hAnsi="Arial" w:cs="Arial"/>
                <w:color w:val="000000" w:themeColor="text1"/>
                <w:shd w:val="clear" w:color="auto" w:fill="FFFFFF"/>
                <w:lang w:val="de-DE"/>
              </w:rPr>
              <w:t xml:space="preserve"> </w:t>
            </w:r>
            <w:r w:rsidR="00691061" w:rsidRPr="008B5FD6">
              <w:rPr>
                <w:rStyle w:val="normaltextrun"/>
                <w:rFonts w:ascii="Arial" w:hAnsi="Arial" w:cs="Arial"/>
                <w:color w:val="000000" w:themeColor="text1"/>
                <w:shd w:val="clear" w:color="auto" w:fill="FFFFFF"/>
              </w:rPr>
              <w:t>gebürstet</w:t>
            </w:r>
            <w:r w:rsidR="008E6CD1" w:rsidRPr="008B5FD6">
              <w:rPr>
                <w:rStyle w:val="normaltextrun"/>
                <w:rFonts w:ascii="Arial" w:hAnsi="Arial" w:cs="Arial"/>
                <w:color w:val="000000" w:themeColor="text1"/>
                <w:shd w:val="clear" w:color="auto" w:fill="FFFFFF"/>
                <w:lang w:val="de-DE"/>
              </w:rPr>
              <w:t xml:space="preserve"> </w:t>
            </w:r>
            <w:r w:rsidRPr="008B5FD6">
              <w:rPr>
                <w:rStyle w:val="normaltextrun"/>
                <w:rFonts w:ascii="Arial" w:hAnsi="Arial" w:cs="Arial"/>
                <w:color w:val="000000" w:themeColor="text1"/>
                <w:shd w:val="clear" w:color="auto" w:fill="FFFFFF"/>
                <w:lang w:val="de-DE"/>
              </w:rPr>
              <w:t>s</w:t>
            </w:r>
            <w:proofErr w:type="spellStart"/>
            <w:r w:rsidRPr="008B5FD6">
              <w:rPr>
                <w:rStyle w:val="normaltextrun"/>
                <w:rFonts w:ascii="Arial" w:hAnsi="Arial" w:cs="Arial"/>
                <w:color w:val="000000" w:themeColor="text1"/>
                <w:shd w:val="clear" w:color="auto" w:fill="FFFFFF"/>
              </w:rPr>
              <w:t>pricht</w:t>
            </w:r>
            <w:proofErr w:type="spellEnd"/>
            <w:r w:rsidRPr="008B5FD6">
              <w:rPr>
                <w:rStyle w:val="normaltextrun"/>
                <w:rFonts w:ascii="Arial" w:hAnsi="Arial" w:cs="Arial"/>
                <w:color w:val="000000" w:themeColor="text1"/>
                <w:shd w:val="clear" w:color="auto" w:fill="FFFFFF"/>
              </w:rPr>
              <w:t xml:space="preserve"> die</w:t>
            </w:r>
            <w:r w:rsidR="008E6CD1" w:rsidRPr="008B5FD6">
              <w:rPr>
                <w:rStyle w:val="normaltextrun"/>
                <w:rFonts w:ascii="Arial" w:hAnsi="Arial" w:cs="Arial"/>
                <w:color w:val="000000" w:themeColor="text1"/>
                <w:shd w:val="clear" w:color="auto" w:fill="FFFFFF"/>
                <w:lang w:val="de-DE"/>
              </w:rPr>
              <w:t xml:space="preserve"> Betätigungsplatte Sigma40 </w:t>
            </w:r>
            <w:r w:rsidR="00565E37" w:rsidRPr="008B5FD6">
              <w:rPr>
                <w:rStyle w:val="normaltextrun"/>
                <w:rFonts w:ascii="Arial" w:hAnsi="Arial" w:cs="Arial"/>
                <w:color w:val="000000" w:themeColor="text1"/>
                <w:shd w:val="clear" w:color="auto" w:fill="FFFFFF"/>
              </w:rPr>
              <w:t xml:space="preserve">trendbewusste </w:t>
            </w:r>
            <w:r w:rsidR="00152A8D" w:rsidRPr="001402DB">
              <w:rPr>
                <w:rStyle w:val="normaltextrun"/>
                <w:rFonts w:ascii="Arial" w:hAnsi="Arial" w:cs="Arial"/>
                <w:color w:val="000000" w:themeColor="text1"/>
                <w:shd w:val="clear" w:color="auto" w:fill="FFFFFF"/>
              </w:rPr>
              <w:t>Bauherren</w:t>
            </w:r>
            <w:r w:rsidRPr="008B5FD6">
              <w:rPr>
                <w:rStyle w:val="normaltextrun"/>
                <w:rFonts w:ascii="Arial" w:hAnsi="Arial" w:cs="Arial"/>
                <w:color w:val="000000" w:themeColor="text1"/>
                <w:shd w:val="clear" w:color="auto" w:fill="FFFFFF"/>
              </w:rPr>
              <w:t xml:space="preserve"> an</w:t>
            </w:r>
            <w:r w:rsidR="00565E37" w:rsidRPr="008B5FD6">
              <w:rPr>
                <w:rStyle w:val="normaltextrun"/>
                <w:rFonts w:ascii="Arial" w:hAnsi="Arial" w:cs="Arial"/>
                <w:color w:val="000000" w:themeColor="text1"/>
                <w:shd w:val="clear" w:color="auto" w:fill="FFFFFF"/>
              </w:rPr>
              <w:t>.</w:t>
            </w:r>
          </w:p>
          <w:p w14:paraId="2A61B6DD" w14:textId="37F302E8" w:rsidR="00400D45" w:rsidRPr="008B5FD6" w:rsidRDefault="00400D45" w:rsidP="00B63D58">
            <w:pPr>
              <w:spacing w:line="320" w:lineRule="exact"/>
              <w:rPr>
                <w:rStyle w:val="normaltextrun"/>
                <w:rFonts w:ascii="Arial" w:hAnsi="Arial" w:cs="Arial"/>
                <w:b/>
                <w:bCs/>
                <w:color w:val="000000"/>
                <w:shd w:val="clear" w:color="auto" w:fill="FFFFFF"/>
                <w:lang w:val="de-DE"/>
              </w:rPr>
            </w:pPr>
            <w:r w:rsidRPr="008B5FD6">
              <w:rPr>
                <w:rFonts w:ascii="Arial" w:hAnsi="Arial" w:cs="Arial"/>
                <w:lang w:val="de-DE"/>
              </w:rPr>
              <w:t>Foto: Geberit</w:t>
            </w:r>
          </w:p>
        </w:tc>
      </w:tr>
      <w:tr w:rsidR="0084191C" w:rsidRPr="00586407" w14:paraId="2326AE4A" w14:textId="77777777" w:rsidTr="00D70C62">
        <w:trPr>
          <w:trHeight w:val="2107"/>
        </w:trPr>
        <w:tc>
          <w:tcPr>
            <w:tcW w:w="3823" w:type="dxa"/>
          </w:tcPr>
          <w:p w14:paraId="28435C51" w14:textId="1E07AE8B" w:rsidR="0084191C" w:rsidRDefault="00EE6969" w:rsidP="00B63D58">
            <w:pPr>
              <w:spacing w:line="320" w:lineRule="exact"/>
              <w:rPr>
                <w:rFonts w:ascii="Arial" w:hAnsi="Arial" w:cs="Arial"/>
                <w:noProof/>
              </w:rPr>
            </w:pPr>
            <w:r>
              <w:rPr>
                <w:rFonts w:ascii="Arial" w:hAnsi="Arial" w:cs="Arial"/>
                <w:noProof/>
              </w:rPr>
              <w:drawing>
                <wp:anchor distT="0" distB="0" distL="114300" distR="114300" simplePos="0" relativeHeight="251664388" behindDoc="1" locked="0" layoutInCell="1" allowOverlap="1" wp14:anchorId="27BFD2D7" wp14:editId="72A7336F">
                  <wp:simplePos x="0" y="0"/>
                  <wp:positionH relativeFrom="column">
                    <wp:posOffset>-68372</wp:posOffset>
                  </wp:positionH>
                  <wp:positionV relativeFrom="paragraph">
                    <wp:posOffset>71168</wp:posOffset>
                  </wp:positionV>
                  <wp:extent cx="2158365" cy="1439545"/>
                  <wp:effectExtent l="0" t="0" r="635" b="0"/>
                  <wp:wrapTight wrapText="bothSides">
                    <wp:wrapPolygon edited="0">
                      <wp:start x="0" y="0"/>
                      <wp:lineTo x="0" y="21343"/>
                      <wp:lineTo x="21479" y="21343"/>
                      <wp:lineTo x="21479" y="0"/>
                      <wp:lineTo x="0" y="0"/>
                    </wp:wrapPolygon>
                  </wp:wrapTight>
                  <wp:docPr id="134358264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582642" name="Grafi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58365" cy="143954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0D37BF3C" w14:textId="77777777" w:rsidR="000438B6" w:rsidRPr="0012205F" w:rsidRDefault="000438B6" w:rsidP="000438B6">
            <w:pPr>
              <w:spacing w:line="320" w:lineRule="exact"/>
              <w:rPr>
                <w:rFonts w:ascii="Arial" w:hAnsi="Arial" w:cs="Arial"/>
                <w:lang w:val="de-DE"/>
              </w:rPr>
            </w:pPr>
            <w:r w:rsidRPr="0019073E">
              <w:rPr>
                <w:rFonts w:ascii="Arial" w:hAnsi="Arial" w:cs="Arial"/>
                <w:b/>
                <w:bCs/>
                <w:color w:val="000000" w:themeColor="text1"/>
                <w:lang w:val="de-DE"/>
              </w:rPr>
              <w:t>[Geberit_PM_Nickel_Sigma40_eckig.jpg]</w:t>
            </w:r>
            <w:r w:rsidRPr="0012205F">
              <w:rPr>
                <w:rFonts w:ascii="Arial" w:hAnsi="Arial" w:cs="Arial"/>
                <w:color w:val="000000" w:themeColor="text1"/>
                <w:lang w:val="de-DE"/>
              </w:rPr>
              <w:t> </w:t>
            </w:r>
          </w:p>
          <w:p w14:paraId="2EB0292E" w14:textId="77777777" w:rsidR="000438B6" w:rsidRPr="0012205F" w:rsidRDefault="000438B6" w:rsidP="000438B6">
            <w:pPr>
              <w:spacing w:line="320" w:lineRule="exact"/>
              <w:rPr>
                <w:rStyle w:val="normaltextrun"/>
                <w:rFonts w:ascii="Arial" w:hAnsi="Arial" w:cs="Arial"/>
                <w:color w:val="000000" w:themeColor="text1"/>
                <w:shd w:val="clear" w:color="auto" w:fill="FFFFFF"/>
                <w:lang w:val="de-DE"/>
              </w:rPr>
            </w:pPr>
            <w:r>
              <w:rPr>
                <w:rStyle w:val="normaltextrun"/>
                <w:rFonts w:ascii="Arial" w:hAnsi="Arial" w:cs="Arial"/>
                <w:color w:val="000000" w:themeColor="text1"/>
                <w:shd w:val="clear" w:color="auto" w:fill="FFFFFF"/>
              </w:rPr>
              <w:t>D</w:t>
            </w:r>
            <w:r w:rsidRPr="0012205F">
              <w:rPr>
                <w:rStyle w:val="normaltextrun"/>
                <w:rFonts w:ascii="Arial" w:hAnsi="Arial" w:cs="Arial"/>
                <w:color w:val="000000" w:themeColor="text1"/>
                <w:shd w:val="clear" w:color="auto" w:fill="FFFFFF"/>
              </w:rPr>
              <w:t>ie</w:t>
            </w:r>
            <w:r w:rsidRPr="0012205F">
              <w:rPr>
                <w:rStyle w:val="normaltextrun"/>
                <w:rFonts w:ascii="Arial" w:hAnsi="Arial" w:cs="Arial"/>
                <w:color w:val="000000" w:themeColor="text1"/>
                <w:shd w:val="clear" w:color="auto" w:fill="FFFFFF"/>
                <w:lang w:val="de-DE"/>
              </w:rPr>
              <w:t xml:space="preserve"> Betätigungsplatte </w:t>
            </w:r>
            <w:r>
              <w:rPr>
                <w:rStyle w:val="normaltextrun"/>
                <w:rFonts w:ascii="Arial" w:hAnsi="Arial" w:cs="Arial"/>
                <w:color w:val="000000" w:themeColor="text1"/>
                <w:shd w:val="clear" w:color="auto" w:fill="FFFFFF"/>
                <w:lang w:val="de-DE"/>
              </w:rPr>
              <w:t xml:space="preserve">Geberit </w:t>
            </w:r>
            <w:r w:rsidRPr="0012205F">
              <w:rPr>
                <w:rStyle w:val="normaltextrun"/>
                <w:rFonts w:ascii="Arial" w:hAnsi="Arial" w:cs="Arial"/>
                <w:color w:val="000000" w:themeColor="text1"/>
                <w:shd w:val="clear" w:color="auto" w:fill="FFFFFF"/>
                <w:lang w:val="de-DE"/>
              </w:rPr>
              <w:t xml:space="preserve">Sigma40 </w:t>
            </w:r>
            <w:r>
              <w:rPr>
                <w:rStyle w:val="normaltextrun"/>
                <w:rFonts w:ascii="Arial" w:hAnsi="Arial" w:cs="Arial"/>
                <w:color w:val="000000" w:themeColor="text1"/>
                <w:shd w:val="clear" w:color="auto" w:fill="FFFFFF"/>
                <w:lang w:val="de-DE"/>
              </w:rPr>
              <w:t xml:space="preserve">in der neuen Farbvariante </w:t>
            </w:r>
            <w:r w:rsidRPr="0012205F">
              <w:rPr>
                <w:rStyle w:val="normaltextrun"/>
                <w:rFonts w:ascii="Arial" w:hAnsi="Arial" w:cs="Arial"/>
                <w:color w:val="000000" w:themeColor="text1"/>
                <w:shd w:val="clear" w:color="auto" w:fill="FFFFFF"/>
                <w:lang w:val="de-DE"/>
              </w:rPr>
              <w:t xml:space="preserve">Nickel </w:t>
            </w:r>
            <w:r w:rsidRPr="0012205F">
              <w:rPr>
                <w:rStyle w:val="normaltextrun"/>
                <w:rFonts w:ascii="Arial" w:hAnsi="Arial" w:cs="Arial"/>
                <w:color w:val="000000" w:themeColor="text1"/>
                <w:shd w:val="clear" w:color="auto" w:fill="FFFFFF"/>
              </w:rPr>
              <w:t>gebürstet</w:t>
            </w:r>
            <w:r w:rsidRPr="0012205F">
              <w:rPr>
                <w:rStyle w:val="normaltextrun"/>
                <w:rFonts w:ascii="Arial" w:hAnsi="Arial" w:cs="Arial"/>
                <w:color w:val="000000" w:themeColor="text1"/>
                <w:shd w:val="clear" w:color="auto" w:fill="FFFFFF"/>
                <w:lang w:val="de-DE"/>
              </w:rPr>
              <w:t xml:space="preserve"> </w:t>
            </w:r>
            <w:r>
              <w:rPr>
                <w:rStyle w:val="normaltextrun"/>
                <w:rFonts w:ascii="Arial" w:hAnsi="Arial" w:cs="Arial"/>
                <w:color w:val="000000" w:themeColor="text1"/>
                <w:shd w:val="clear" w:color="auto" w:fill="FFFFFF"/>
                <w:lang w:val="de-DE"/>
              </w:rPr>
              <w:t>gibt es auch in eckiger Ausführung</w:t>
            </w:r>
            <w:r w:rsidRPr="0012205F">
              <w:rPr>
                <w:rStyle w:val="normaltextrun"/>
                <w:rFonts w:ascii="Arial" w:hAnsi="Arial" w:cs="Arial"/>
                <w:color w:val="000000" w:themeColor="text1"/>
                <w:shd w:val="clear" w:color="auto" w:fill="FFFFFF"/>
              </w:rPr>
              <w:t>.</w:t>
            </w:r>
          </w:p>
          <w:p w14:paraId="3B39600D" w14:textId="37288F05" w:rsidR="0084191C" w:rsidRPr="0084191C" w:rsidRDefault="000438B6" w:rsidP="000438B6">
            <w:pPr>
              <w:spacing w:line="320" w:lineRule="exact"/>
              <w:rPr>
                <w:rFonts w:ascii="Arial" w:hAnsi="Arial" w:cs="Arial"/>
                <w:b/>
                <w:bCs/>
                <w:color w:val="000000" w:themeColor="text1"/>
              </w:rPr>
            </w:pPr>
            <w:r w:rsidRPr="0012205F">
              <w:rPr>
                <w:rFonts w:ascii="Arial" w:hAnsi="Arial" w:cs="Arial"/>
                <w:lang w:val="de-DE"/>
              </w:rPr>
              <w:t>Foto: Geberit</w:t>
            </w:r>
          </w:p>
        </w:tc>
      </w:tr>
      <w:tr w:rsidR="00171A66" w:rsidRPr="00586407" w14:paraId="6C58F6F9" w14:textId="77777777" w:rsidTr="00D70C62">
        <w:trPr>
          <w:trHeight w:val="1735"/>
        </w:trPr>
        <w:tc>
          <w:tcPr>
            <w:tcW w:w="3823" w:type="dxa"/>
          </w:tcPr>
          <w:p w14:paraId="7D40EE1E" w14:textId="0275370B" w:rsidR="00400D45" w:rsidRPr="00586407" w:rsidRDefault="00171A66" w:rsidP="00B63D58">
            <w:pPr>
              <w:spacing w:line="320" w:lineRule="exact"/>
              <w:rPr>
                <w:bCs/>
                <w:noProof/>
                <w:lang w:val="de-DE"/>
              </w:rPr>
            </w:pPr>
            <w:r>
              <w:rPr>
                <w:bCs/>
                <w:noProof/>
              </w:rPr>
              <w:drawing>
                <wp:anchor distT="0" distB="0" distL="114300" distR="114300" simplePos="0" relativeHeight="251658242" behindDoc="1" locked="0" layoutInCell="1" allowOverlap="1" wp14:anchorId="423C529D" wp14:editId="2638945E">
                  <wp:simplePos x="0" y="0"/>
                  <wp:positionH relativeFrom="column">
                    <wp:posOffset>-68249</wp:posOffset>
                  </wp:positionH>
                  <wp:positionV relativeFrom="paragraph">
                    <wp:posOffset>158030</wp:posOffset>
                  </wp:positionV>
                  <wp:extent cx="2155825" cy="1212215"/>
                  <wp:effectExtent l="0" t="0" r="3175" b="0"/>
                  <wp:wrapTight wrapText="bothSides">
                    <wp:wrapPolygon edited="0">
                      <wp:start x="0" y="0"/>
                      <wp:lineTo x="0" y="21272"/>
                      <wp:lineTo x="21505" y="21272"/>
                      <wp:lineTo x="21505" y="0"/>
                      <wp:lineTo x="0" y="0"/>
                    </wp:wrapPolygon>
                  </wp:wrapTight>
                  <wp:docPr id="27447395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473952" name="Grafik 274473952"/>
                          <pic:cNvPicPr/>
                        </pic:nvPicPr>
                        <pic:blipFill>
                          <a:blip r:embed="rId13" cstate="screen">
                            <a:extLst>
                              <a:ext uri="{28A0092B-C50C-407E-A947-70E740481C1C}">
                                <a14:useLocalDpi xmlns:a14="http://schemas.microsoft.com/office/drawing/2010/main"/>
                              </a:ext>
                            </a:extLst>
                          </a:blip>
                          <a:stretch>
                            <a:fillRect/>
                          </a:stretch>
                        </pic:blipFill>
                        <pic:spPr>
                          <a:xfrm>
                            <a:off x="0" y="0"/>
                            <a:ext cx="2155825" cy="121221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4B58FF95" w14:textId="25C5017F" w:rsidR="00CC28C0" w:rsidRPr="00586407" w:rsidRDefault="00CC28C0" w:rsidP="00B63D58">
            <w:pPr>
              <w:spacing w:line="320" w:lineRule="exact"/>
              <w:rPr>
                <w:rFonts w:ascii="Arial" w:hAnsi="Arial" w:cs="Arial"/>
                <w:lang w:val="de-DE"/>
              </w:rPr>
            </w:pPr>
            <w:r w:rsidRPr="00D80E6E">
              <w:rPr>
                <w:rFonts w:ascii="Arial" w:hAnsi="Arial" w:cs="Arial"/>
                <w:b/>
                <w:bCs/>
                <w:color w:val="000000" w:themeColor="text1"/>
                <w:lang w:val="de-DE"/>
              </w:rPr>
              <w:t>[</w:t>
            </w:r>
            <w:r w:rsidR="00D80E6E" w:rsidRPr="0012205F">
              <w:rPr>
                <w:rFonts w:ascii="Arial" w:hAnsi="Arial" w:cs="Arial"/>
                <w:b/>
                <w:bCs/>
                <w:color w:val="000000" w:themeColor="text1"/>
                <w:lang w:val="de-DE"/>
              </w:rPr>
              <w:t>Geberit_PM_Nickel_</w:t>
            </w:r>
            <w:r w:rsidR="00D80E6E">
              <w:rPr>
                <w:rFonts w:ascii="Arial" w:hAnsi="Arial" w:cs="Arial"/>
                <w:b/>
                <w:bCs/>
                <w:color w:val="000000" w:themeColor="text1"/>
                <w:lang w:val="de-DE"/>
              </w:rPr>
              <w:t>Sigma70</w:t>
            </w:r>
            <w:r w:rsidR="00D80E6E" w:rsidRPr="0012205F">
              <w:rPr>
                <w:rFonts w:ascii="Arial" w:hAnsi="Arial" w:cs="Arial"/>
                <w:b/>
                <w:bCs/>
                <w:color w:val="000000" w:themeColor="text1"/>
                <w:lang w:val="de-DE"/>
              </w:rPr>
              <w:t>.jpg]</w:t>
            </w:r>
            <w:r w:rsidR="00D80E6E" w:rsidRPr="0012205F">
              <w:rPr>
                <w:rFonts w:ascii="Arial" w:hAnsi="Arial" w:cs="Arial"/>
                <w:color w:val="000000" w:themeColor="text1"/>
                <w:lang w:val="de-DE"/>
              </w:rPr>
              <w:t> </w:t>
            </w:r>
          </w:p>
          <w:p w14:paraId="3EFBFCF9" w14:textId="616A5F72" w:rsidR="00AF58C4" w:rsidRPr="00586407" w:rsidRDefault="004D7D12" w:rsidP="00B63D58">
            <w:pPr>
              <w:spacing w:line="320" w:lineRule="exact"/>
              <w:rPr>
                <w:rStyle w:val="normaltextrun"/>
                <w:rFonts w:ascii="Arial" w:hAnsi="Arial" w:cs="Arial"/>
                <w:b/>
                <w:bCs/>
                <w:color w:val="000000"/>
                <w:shd w:val="clear" w:color="auto" w:fill="FFFFFF"/>
                <w:lang w:val="de-DE"/>
              </w:rPr>
            </w:pPr>
            <w:r w:rsidRPr="00586407">
              <w:rPr>
                <w:rFonts w:ascii="Arial" w:hAnsi="Arial" w:cs="Arial"/>
                <w:lang w:val="de-DE"/>
              </w:rPr>
              <w:t>Die Sigma70 von Geberit zeichnet sich durch ihre leicht konvexe Form aus, die ihr ein schwebendes Erscheinungsbild verleiht</w:t>
            </w:r>
            <w:r w:rsidR="00691061" w:rsidRPr="001B53BF">
              <w:rPr>
                <w:rFonts w:ascii="Arial" w:hAnsi="Arial" w:cs="Arial"/>
                <w:lang w:val="de-DE"/>
              </w:rPr>
              <w:t>.</w:t>
            </w:r>
          </w:p>
          <w:p w14:paraId="6424A19D" w14:textId="0EC8C8FF" w:rsidR="00400D45" w:rsidRPr="00586407" w:rsidRDefault="00CC28C0" w:rsidP="00B63D58">
            <w:pPr>
              <w:spacing w:line="320" w:lineRule="exact"/>
              <w:rPr>
                <w:rStyle w:val="normaltextrun"/>
                <w:rFonts w:ascii="Arial" w:hAnsi="Arial" w:cs="Arial"/>
                <w:b/>
                <w:bCs/>
                <w:color w:val="000000"/>
                <w:shd w:val="clear" w:color="auto" w:fill="FFFFFF"/>
                <w:lang w:val="de-DE"/>
              </w:rPr>
            </w:pPr>
            <w:r w:rsidRPr="00586407">
              <w:rPr>
                <w:rFonts w:ascii="Arial" w:hAnsi="Arial" w:cs="Arial"/>
                <w:lang w:val="de-DE"/>
              </w:rPr>
              <w:t>Foto: Geberit</w:t>
            </w:r>
          </w:p>
        </w:tc>
      </w:tr>
      <w:tr w:rsidR="00171A66" w:rsidRPr="00586407" w14:paraId="1CE6D114" w14:textId="77777777" w:rsidTr="00D70C62">
        <w:trPr>
          <w:trHeight w:val="1540"/>
        </w:trPr>
        <w:tc>
          <w:tcPr>
            <w:tcW w:w="3823" w:type="dxa"/>
          </w:tcPr>
          <w:p w14:paraId="2C07A0B9" w14:textId="723EDE6A" w:rsidR="00400D45" w:rsidRPr="00E42984" w:rsidRDefault="001226C5" w:rsidP="00B63D58">
            <w:pPr>
              <w:spacing w:line="320" w:lineRule="exact"/>
              <w:rPr>
                <w:rFonts w:ascii="Arial" w:hAnsi="Arial" w:cs="Arial"/>
                <w:bCs/>
                <w:noProof/>
                <w:lang w:val="de-DE"/>
              </w:rPr>
            </w:pPr>
            <w:r>
              <w:rPr>
                <w:rFonts w:ascii="Arial" w:hAnsi="Arial" w:cs="Arial"/>
                <w:bCs/>
                <w:noProof/>
              </w:rPr>
              <w:drawing>
                <wp:anchor distT="0" distB="0" distL="114300" distR="114300" simplePos="0" relativeHeight="251660292" behindDoc="1" locked="0" layoutInCell="1" allowOverlap="1" wp14:anchorId="70E77141" wp14:editId="02C991FF">
                  <wp:simplePos x="0" y="0"/>
                  <wp:positionH relativeFrom="column">
                    <wp:posOffset>-68021</wp:posOffset>
                  </wp:positionH>
                  <wp:positionV relativeFrom="paragraph">
                    <wp:posOffset>89734</wp:posOffset>
                  </wp:positionV>
                  <wp:extent cx="2155825" cy="1438492"/>
                  <wp:effectExtent l="0" t="0" r="3175" b="0"/>
                  <wp:wrapTight wrapText="bothSides">
                    <wp:wrapPolygon edited="0">
                      <wp:start x="0" y="0"/>
                      <wp:lineTo x="0" y="21362"/>
                      <wp:lineTo x="21505" y="21362"/>
                      <wp:lineTo x="21505" y="0"/>
                      <wp:lineTo x="0" y="0"/>
                    </wp:wrapPolygon>
                  </wp:wrapTight>
                  <wp:docPr id="1699017552" name="Grafik 1" descr="Ein Bild, das Wand, Im Haus, Badezimmer, Toilet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017552" name="Grafik 1" descr="Ein Bild, das Wand, Im Haus, Badezimmer, Toilette enthält.&#10;&#10;KI-generierte Inhalte können fehlerhaft sei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55825" cy="1438492"/>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1B239DE0" w14:textId="4450F0CA" w:rsidR="00CC28C0" w:rsidRPr="00586407" w:rsidRDefault="00CC28C0" w:rsidP="00B63D58">
            <w:pPr>
              <w:spacing w:line="320" w:lineRule="exact"/>
              <w:rPr>
                <w:rFonts w:ascii="Arial" w:hAnsi="Arial" w:cs="Arial"/>
                <w:lang w:val="de-DE"/>
              </w:rPr>
            </w:pPr>
            <w:r w:rsidRPr="0019073E">
              <w:rPr>
                <w:rFonts w:ascii="Arial" w:hAnsi="Arial" w:cs="Arial"/>
                <w:b/>
                <w:bCs/>
                <w:color w:val="000000" w:themeColor="text1"/>
                <w:lang w:val="de-DE"/>
              </w:rPr>
              <w:t>[</w:t>
            </w:r>
            <w:r w:rsidR="00D3378B" w:rsidRPr="0019073E">
              <w:rPr>
                <w:rFonts w:ascii="Arial" w:hAnsi="Arial" w:cs="Arial"/>
                <w:b/>
                <w:bCs/>
                <w:color w:val="000000" w:themeColor="text1"/>
                <w:lang w:val="de-DE"/>
              </w:rPr>
              <w:t>Geberit_PM_Nickel_</w:t>
            </w:r>
            <w:r w:rsidR="007E4A42">
              <w:rPr>
                <w:rFonts w:ascii="Arial" w:hAnsi="Arial" w:cs="Arial"/>
                <w:b/>
                <w:bCs/>
                <w:color w:val="000000" w:themeColor="text1"/>
                <w:lang w:val="de-DE"/>
              </w:rPr>
              <w:t>Urinalsteuerung</w:t>
            </w:r>
            <w:r w:rsidR="00D33D58">
              <w:rPr>
                <w:rFonts w:ascii="Arial" w:hAnsi="Arial" w:cs="Arial"/>
                <w:b/>
                <w:bCs/>
                <w:color w:val="000000" w:themeColor="text1"/>
                <w:lang w:val="de-DE"/>
              </w:rPr>
              <w:t>_</w:t>
            </w:r>
            <w:r w:rsidR="00D3378B" w:rsidRPr="0019073E">
              <w:rPr>
                <w:rFonts w:ascii="Arial" w:hAnsi="Arial" w:cs="Arial"/>
                <w:b/>
                <w:bCs/>
                <w:color w:val="000000" w:themeColor="text1"/>
                <w:lang w:val="de-DE"/>
              </w:rPr>
              <w:t>Typ</w:t>
            </w:r>
            <w:r w:rsidR="00D33D58">
              <w:rPr>
                <w:rFonts w:ascii="Arial" w:hAnsi="Arial" w:cs="Arial"/>
                <w:b/>
                <w:bCs/>
                <w:color w:val="000000" w:themeColor="text1"/>
                <w:lang w:val="de-DE"/>
              </w:rPr>
              <w:t>_</w:t>
            </w:r>
            <w:r w:rsidR="00D3378B" w:rsidRPr="0019073E">
              <w:rPr>
                <w:rFonts w:ascii="Arial" w:hAnsi="Arial" w:cs="Arial"/>
                <w:b/>
                <w:bCs/>
                <w:color w:val="000000" w:themeColor="text1"/>
                <w:lang w:val="de-DE"/>
              </w:rPr>
              <w:t>40.jpg]</w:t>
            </w:r>
            <w:r w:rsidR="00D3378B" w:rsidRPr="00586407">
              <w:rPr>
                <w:rFonts w:ascii="Arial" w:hAnsi="Arial" w:cs="Arial"/>
                <w:color w:val="000000" w:themeColor="text1"/>
                <w:lang w:val="de-DE"/>
              </w:rPr>
              <w:t> </w:t>
            </w:r>
          </w:p>
          <w:p w14:paraId="4BDC0672" w14:textId="77777777" w:rsidR="00F67B3E" w:rsidRDefault="00F67B3E" w:rsidP="00F67B3E">
            <w:pPr>
              <w:spacing w:line="320" w:lineRule="exact"/>
              <w:rPr>
                <w:rFonts w:ascii="Arial" w:hAnsi="Arial" w:cs="Arial"/>
              </w:rPr>
            </w:pPr>
            <w:r w:rsidRPr="00586407">
              <w:rPr>
                <w:rFonts w:ascii="Arial" w:hAnsi="Arial" w:cs="Arial"/>
              </w:rPr>
              <w:t xml:space="preserve">Passend zu den Betätigungsplatten bietet Geberit auch die Typ 40 </w:t>
            </w:r>
            <w:proofErr w:type="spellStart"/>
            <w:r w:rsidRPr="00586407">
              <w:rPr>
                <w:rFonts w:ascii="Arial" w:hAnsi="Arial" w:cs="Arial"/>
              </w:rPr>
              <w:t>Urinalsteuerung</w:t>
            </w:r>
            <w:proofErr w:type="spellEnd"/>
            <w:r w:rsidRPr="00586407">
              <w:rPr>
                <w:rFonts w:ascii="Arial" w:hAnsi="Arial" w:cs="Arial"/>
              </w:rPr>
              <w:t xml:space="preserve">, die im gleichen schlanken Design und in denselben Materialien und Farben wie die WC-Betätigungsplatte Sigma40 erhältlich ist. </w:t>
            </w:r>
          </w:p>
          <w:p w14:paraId="11C064C7" w14:textId="4AC3983F" w:rsidR="00400D45" w:rsidRPr="00152A8D" w:rsidRDefault="00CC28C0" w:rsidP="00B63D58">
            <w:pPr>
              <w:spacing w:line="320" w:lineRule="exact"/>
              <w:rPr>
                <w:rStyle w:val="normaltextrun"/>
                <w:rFonts w:ascii="Arial" w:hAnsi="Arial" w:cs="Arial"/>
                <w:lang w:val="de-DE"/>
              </w:rPr>
            </w:pPr>
            <w:r w:rsidRPr="00586407">
              <w:rPr>
                <w:rFonts w:ascii="Arial" w:hAnsi="Arial" w:cs="Arial"/>
                <w:lang w:val="de-DE"/>
              </w:rPr>
              <w:t>Foto: Geberit</w:t>
            </w:r>
          </w:p>
        </w:tc>
      </w:tr>
      <w:tr w:rsidR="00171A66" w:rsidRPr="00586407" w14:paraId="2CA8C4BA" w14:textId="77777777" w:rsidTr="00D70C62">
        <w:trPr>
          <w:trHeight w:val="1987"/>
        </w:trPr>
        <w:tc>
          <w:tcPr>
            <w:tcW w:w="3823" w:type="dxa"/>
          </w:tcPr>
          <w:p w14:paraId="5DEFBB3D" w14:textId="09FF9372" w:rsidR="00400D45" w:rsidRPr="00586407" w:rsidRDefault="0052058E" w:rsidP="00B63D58">
            <w:pPr>
              <w:spacing w:line="320" w:lineRule="exact"/>
              <w:rPr>
                <w:bCs/>
                <w:noProof/>
                <w:lang w:val="de-DE"/>
              </w:rPr>
            </w:pPr>
            <w:r w:rsidRPr="00586407">
              <w:rPr>
                <w:bCs/>
                <w:noProof/>
              </w:rPr>
              <w:lastRenderedPageBreak/>
              <w:drawing>
                <wp:anchor distT="0" distB="0" distL="114300" distR="114300" simplePos="0" relativeHeight="251658240" behindDoc="0" locked="0" layoutInCell="1" allowOverlap="1" wp14:anchorId="2CC8459F" wp14:editId="6CB08732">
                  <wp:simplePos x="0" y="0"/>
                  <wp:positionH relativeFrom="column">
                    <wp:posOffset>-62865</wp:posOffset>
                  </wp:positionH>
                  <wp:positionV relativeFrom="paragraph">
                    <wp:posOffset>74295</wp:posOffset>
                  </wp:positionV>
                  <wp:extent cx="1932940" cy="1720850"/>
                  <wp:effectExtent l="0" t="0" r="0" b="6350"/>
                  <wp:wrapSquare wrapText="bothSides"/>
                  <wp:docPr id="1980689251" name="Grafik 1" descr="Ein Bild, das Text, Papierprodukt, Papier, Büroausstat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689251" name="Grafik 1" descr="Ein Bild, das Text, Papierprodukt, Papier, Büroausstattung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932940" cy="1720850"/>
                          </a:xfrm>
                          <a:prstGeom prst="rect">
                            <a:avLst/>
                          </a:prstGeom>
                        </pic:spPr>
                      </pic:pic>
                    </a:graphicData>
                  </a:graphic>
                  <wp14:sizeRelH relativeFrom="page">
                    <wp14:pctWidth>0</wp14:pctWidth>
                  </wp14:sizeRelH>
                  <wp14:sizeRelV relativeFrom="page">
                    <wp14:pctHeight>0</wp14:pctHeight>
                  </wp14:sizeRelV>
                </wp:anchor>
              </w:drawing>
            </w:r>
          </w:p>
        </w:tc>
        <w:tc>
          <w:tcPr>
            <w:tcW w:w="5239" w:type="dxa"/>
          </w:tcPr>
          <w:p w14:paraId="5153BEAE" w14:textId="766A7DCC" w:rsidR="0052058E" w:rsidRPr="00586407" w:rsidRDefault="0052058E" w:rsidP="00B63D58">
            <w:pPr>
              <w:spacing w:line="320" w:lineRule="exact"/>
              <w:rPr>
                <w:rFonts w:ascii="Arial" w:hAnsi="Arial" w:cs="Arial"/>
                <w:b/>
                <w:bCs/>
                <w:lang w:val="de-DE"/>
              </w:rPr>
            </w:pPr>
            <w:r w:rsidRPr="00586407">
              <w:rPr>
                <w:rFonts w:ascii="Arial" w:hAnsi="Arial" w:cs="Arial"/>
                <w:b/>
                <w:bCs/>
                <w:color w:val="000000" w:themeColor="text1"/>
                <w:lang w:val="de-DE"/>
              </w:rPr>
              <w:t>[</w:t>
            </w:r>
            <w:r w:rsidR="00C91186" w:rsidRPr="00586407">
              <w:rPr>
                <w:rFonts w:ascii="Arial" w:hAnsi="Arial" w:cs="Arial"/>
                <w:b/>
                <w:bCs/>
                <w:color w:val="000000" w:themeColor="text1"/>
                <w:lang w:val="de-DE"/>
              </w:rPr>
              <w:t>Geberit_PM_Nickel_</w:t>
            </w:r>
            <w:r w:rsidR="00C91186">
              <w:rPr>
                <w:rFonts w:ascii="Arial" w:hAnsi="Arial" w:cs="Arial"/>
                <w:b/>
                <w:bCs/>
                <w:color w:val="000000" w:themeColor="text1"/>
                <w:lang w:val="de-DE"/>
              </w:rPr>
              <w:t>Farben+Materialien_1</w:t>
            </w:r>
            <w:r w:rsidR="00C91186" w:rsidRPr="00586407">
              <w:rPr>
                <w:rFonts w:ascii="Arial" w:hAnsi="Arial" w:cs="Arial"/>
                <w:b/>
                <w:bCs/>
                <w:color w:val="000000" w:themeColor="text1"/>
                <w:lang w:val="de-DE"/>
              </w:rPr>
              <w:t>.jpg] </w:t>
            </w:r>
          </w:p>
          <w:p w14:paraId="75362EB8" w14:textId="52F43CC7" w:rsidR="00400D45" w:rsidRPr="0080792D" w:rsidRDefault="0052058E" w:rsidP="00B63D58">
            <w:pPr>
              <w:spacing w:line="320" w:lineRule="exact"/>
              <w:rPr>
                <w:rStyle w:val="normaltextrun"/>
                <w:rFonts w:ascii="Arial" w:hAnsi="Arial" w:cs="Arial"/>
                <w:lang w:val="de-DE"/>
              </w:rPr>
            </w:pPr>
            <w:r w:rsidRPr="00586407">
              <w:rPr>
                <w:rFonts w:ascii="Arial" w:hAnsi="Arial" w:cs="Arial"/>
                <w:lang w:val="de-DE"/>
              </w:rPr>
              <w:t>Die Betätigungsplatten werden in eleganten Farbtönen und hochwertigen Materialien angeboten: in Metall gebürstet, Metall lackiert und Glas. Diese Vielfalt ermöglicht es</w:t>
            </w:r>
            <w:r w:rsidR="0019073E">
              <w:rPr>
                <w:rFonts w:ascii="Arial" w:hAnsi="Arial" w:cs="Arial"/>
                <w:lang w:val="de-DE"/>
              </w:rPr>
              <w:t>,</w:t>
            </w:r>
            <w:r w:rsidRPr="00586407">
              <w:rPr>
                <w:rFonts w:ascii="Arial" w:hAnsi="Arial" w:cs="Arial"/>
                <w:lang w:val="de-DE"/>
              </w:rPr>
              <w:t xml:space="preserve"> die individuell passende Lösung für jedes Badkonzept zu finden.</w:t>
            </w:r>
            <w:r w:rsidRPr="00586407">
              <w:rPr>
                <w:rFonts w:ascii="Arial" w:hAnsi="Arial" w:cs="Arial"/>
                <w:lang w:val="de-DE"/>
              </w:rPr>
              <w:br/>
              <w:t>Foto: Geberit</w:t>
            </w:r>
          </w:p>
          <w:p w14:paraId="7B9C0CEC" w14:textId="77777777" w:rsidR="00400D45" w:rsidRPr="00586407" w:rsidRDefault="00400D45" w:rsidP="00B63D58">
            <w:pPr>
              <w:spacing w:line="320" w:lineRule="exact"/>
              <w:rPr>
                <w:rStyle w:val="normaltextrun"/>
                <w:rFonts w:ascii="Arial" w:hAnsi="Arial" w:cs="Arial"/>
                <w:b/>
                <w:bCs/>
                <w:color w:val="000000"/>
                <w:shd w:val="clear" w:color="auto" w:fill="FFFFFF"/>
                <w:lang w:val="de-DE"/>
              </w:rPr>
            </w:pPr>
          </w:p>
        </w:tc>
      </w:tr>
      <w:tr w:rsidR="00171A66" w:rsidRPr="000B599C" w14:paraId="55E65D5F" w14:textId="77777777" w:rsidTr="00D70C62">
        <w:trPr>
          <w:trHeight w:val="2714"/>
        </w:trPr>
        <w:tc>
          <w:tcPr>
            <w:tcW w:w="3823" w:type="dxa"/>
          </w:tcPr>
          <w:p w14:paraId="5E0550B5" w14:textId="2B431D14" w:rsidR="00400D45" w:rsidRPr="00586407" w:rsidRDefault="00695595" w:rsidP="0052058E">
            <w:pPr>
              <w:spacing w:line="320" w:lineRule="exact"/>
              <w:ind w:firstLine="708"/>
              <w:rPr>
                <w:bCs/>
                <w:noProof/>
                <w:lang w:val="de-DE"/>
              </w:rPr>
            </w:pPr>
            <w:r w:rsidRPr="00586407">
              <w:rPr>
                <w:bCs/>
                <w:noProof/>
              </w:rPr>
              <w:drawing>
                <wp:anchor distT="0" distB="0" distL="114300" distR="114300" simplePos="0" relativeHeight="251658241" behindDoc="0" locked="0" layoutInCell="1" allowOverlap="1" wp14:anchorId="6781A69B" wp14:editId="7C8C7FB8">
                  <wp:simplePos x="0" y="0"/>
                  <wp:positionH relativeFrom="column">
                    <wp:posOffset>-114061</wp:posOffset>
                  </wp:positionH>
                  <wp:positionV relativeFrom="paragraph">
                    <wp:posOffset>151765</wp:posOffset>
                  </wp:positionV>
                  <wp:extent cx="2048510" cy="1489710"/>
                  <wp:effectExtent l="0" t="0" r="0" b="0"/>
                  <wp:wrapNone/>
                  <wp:docPr id="18824261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42616" name="Grafik 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48510" cy="148971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7D9D678E" w14:textId="2E8B36BE" w:rsidR="0052058E" w:rsidRPr="00D70C62" w:rsidRDefault="0052058E" w:rsidP="00D70C62">
            <w:pPr>
              <w:spacing w:line="320" w:lineRule="exact"/>
              <w:rPr>
                <w:rFonts w:ascii="Arial" w:hAnsi="Arial" w:cs="Arial"/>
                <w:b/>
                <w:bCs/>
                <w:color w:val="000000" w:themeColor="text1"/>
                <w:lang w:val="de-DE"/>
              </w:rPr>
            </w:pPr>
            <w:r w:rsidRPr="00D70C62">
              <w:rPr>
                <w:rFonts w:ascii="Arial" w:hAnsi="Arial" w:cs="Arial"/>
                <w:b/>
                <w:bCs/>
                <w:color w:val="000000" w:themeColor="text1"/>
                <w:lang w:val="de-DE"/>
              </w:rPr>
              <w:t>[</w:t>
            </w:r>
            <w:r w:rsidR="00830291" w:rsidRPr="00D70C62">
              <w:rPr>
                <w:rFonts w:ascii="Arial" w:hAnsi="Arial" w:cs="Arial"/>
                <w:b/>
                <w:bCs/>
                <w:color w:val="000000" w:themeColor="text1"/>
                <w:lang w:val="de-DE"/>
              </w:rPr>
              <w:t>Geberit_PM_Nickel_Farben+Materialien_2.jpg] </w:t>
            </w:r>
          </w:p>
          <w:p w14:paraId="0CF609E5" w14:textId="1167F0DA" w:rsidR="00400D45" w:rsidRPr="00D70C62" w:rsidRDefault="0052058E" w:rsidP="0052058E">
            <w:pPr>
              <w:spacing w:line="320" w:lineRule="exact"/>
              <w:rPr>
                <w:rStyle w:val="normaltextrun"/>
                <w:rFonts w:ascii="Arial" w:hAnsi="Arial" w:cs="Arial"/>
                <w:lang w:val="de-DE"/>
              </w:rPr>
            </w:pPr>
            <w:r w:rsidRPr="00D70C62">
              <w:rPr>
                <w:rFonts w:ascii="Arial" w:hAnsi="Arial" w:cs="Arial"/>
                <w:color w:val="000000" w:themeColor="text1"/>
                <w:lang w:val="de-DE"/>
              </w:rPr>
              <w:t xml:space="preserve">Die Betätigungsplatte Sigma40 gibt es als Variante mit eckigen oder mit runden Tasten. Sie ist </w:t>
            </w:r>
            <w:r w:rsidR="00D46047" w:rsidRPr="00D70C62">
              <w:rPr>
                <w:rFonts w:ascii="Arial" w:hAnsi="Arial" w:cs="Arial"/>
                <w:color w:val="000000" w:themeColor="text1"/>
                <w:lang w:val="de-DE"/>
              </w:rPr>
              <w:t xml:space="preserve">ab 2026 </w:t>
            </w:r>
            <w:r w:rsidRPr="00D70C62">
              <w:rPr>
                <w:rFonts w:ascii="Arial" w:hAnsi="Arial" w:cs="Arial"/>
                <w:color w:val="000000" w:themeColor="text1"/>
                <w:lang w:val="de-DE"/>
              </w:rPr>
              <w:t xml:space="preserve">in </w:t>
            </w:r>
            <w:r w:rsidR="00D46047" w:rsidRPr="00D70C62">
              <w:rPr>
                <w:rFonts w:ascii="Arial" w:hAnsi="Arial" w:cs="Arial"/>
                <w:color w:val="000000" w:themeColor="text1"/>
                <w:lang w:val="de-DE"/>
              </w:rPr>
              <w:t xml:space="preserve">insgesamt </w:t>
            </w:r>
            <w:r w:rsidR="00452063" w:rsidRPr="00D70C62">
              <w:rPr>
                <w:rFonts w:ascii="Arial" w:hAnsi="Arial" w:cs="Arial"/>
                <w:color w:val="000000" w:themeColor="text1"/>
                <w:lang w:val="de-DE"/>
              </w:rPr>
              <w:t xml:space="preserve">11 </w:t>
            </w:r>
            <w:r w:rsidRPr="00D70C62">
              <w:rPr>
                <w:rFonts w:ascii="Arial" w:hAnsi="Arial" w:cs="Arial"/>
                <w:color w:val="000000" w:themeColor="text1"/>
                <w:lang w:val="de-DE"/>
              </w:rPr>
              <w:t>Farben und drei hochwertigen Oberflächen erhältlich.</w:t>
            </w:r>
            <w:r w:rsidRPr="00D70C62">
              <w:rPr>
                <w:rFonts w:ascii="Arial" w:hAnsi="Arial" w:cs="Arial"/>
                <w:color w:val="000000" w:themeColor="text1"/>
                <w:lang w:val="de-DE"/>
              </w:rPr>
              <w:br/>
              <w:t>Foto: Geberit</w:t>
            </w:r>
          </w:p>
        </w:tc>
      </w:tr>
      <w:tr w:rsidR="00695595" w:rsidRPr="000B599C" w14:paraId="21AEDA28" w14:textId="77777777" w:rsidTr="00D70C62">
        <w:trPr>
          <w:trHeight w:val="2644"/>
        </w:trPr>
        <w:tc>
          <w:tcPr>
            <w:tcW w:w="3823" w:type="dxa"/>
          </w:tcPr>
          <w:p w14:paraId="793056D4" w14:textId="2CAE4E4A" w:rsidR="00695595" w:rsidRPr="00586407" w:rsidRDefault="0047488E" w:rsidP="00D70C62">
            <w:pPr>
              <w:spacing w:line="320" w:lineRule="exact"/>
              <w:rPr>
                <w:bCs/>
                <w:noProof/>
              </w:rPr>
            </w:pPr>
            <w:r w:rsidRPr="00D550AF">
              <w:rPr>
                <w:rFonts w:ascii="Arial" w:hAnsi="Arial" w:cs="Arial"/>
                <w:bCs/>
                <w:noProof/>
              </w:rPr>
              <w:drawing>
                <wp:anchor distT="0" distB="0" distL="114300" distR="114300" simplePos="0" relativeHeight="251666436" behindDoc="1" locked="0" layoutInCell="1" allowOverlap="1" wp14:anchorId="35FE368A" wp14:editId="0B40771A">
                  <wp:simplePos x="0" y="0"/>
                  <wp:positionH relativeFrom="column">
                    <wp:posOffset>-64770</wp:posOffset>
                  </wp:positionH>
                  <wp:positionV relativeFrom="paragraph">
                    <wp:posOffset>97790</wp:posOffset>
                  </wp:positionV>
                  <wp:extent cx="1947545" cy="1378585"/>
                  <wp:effectExtent l="0" t="0" r="0" b="5715"/>
                  <wp:wrapTight wrapText="bothSides">
                    <wp:wrapPolygon edited="0">
                      <wp:start x="0" y="0"/>
                      <wp:lineTo x="0" y="21491"/>
                      <wp:lineTo x="21410" y="21491"/>
                      <wp:lineTo x="21410" y="0"/>
                      <wp:lineTo x="0" y="0"/>
                    </wp:wrapPolygon>
                  </wp:wrapTight>
                  <wp:docPr id="1295120246" name="Grafik 1" descr="Ein Bild, das Papierprodukt, Papier, Design, Briefumschla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497776" name="Grafik 1" descr="Ein Bild, das Papierprodukt, Papier, Design, Briefumschlag enthält.&#10;&#10;KI-generierte Inhalte können fehlerhaft sein."/>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947545" cy="137858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4B709F93" w14:textId="77777777" w:rsidR="00D70C62" w:rsidRPr="00D70C62" w:rsidRDefault="00D70C62" w:rsidP="00D70C62">
            <w:pPr>
              <w:spacing w:line="320" w:lineRule="exact"/>
              <w:rPr>
                <w:rFonts w:ascii="Arial" w:hAnsi="Arial" w:cs="Arial"/>
                <w:b/>
                <w:bCs/>
                <w:color w:val="000000" w:themeColor="text1"/>
                <w:lang w:val="de-DE"/>
              </w:rPr>
            </w:pPr>
            <w:r w:rsidRPr="00D70C62">
              <w:rPr>
                <w:rFonts w:ascii="Arial" w:hAnsi="Arial" w:cs="Arial"/>
                <w:b/>
                <w:bCs/>
                <w:color w:val="000000" w:themeColor="text1"/>
                <w:lang w:val="de-DE"/>
              </w:rPr>
              <w:t>[Geberit_PM_Nickel_Sigma70_Farben.jpg] </w:t>
            </w:r>
          </w:p>
          <w:p w14:paraId="4E800E3B" w14:textId="3AA6B361" w:rsidR="00695595" w:rsidRPr="00D70C62" w:rsidRDefault="00D70C62" w:rsidP="00D70C62">
            <w:pPr>
              <w:spacing w:line="320" w:lineRule="exact"/>
              <w:rPr>
                <w:rFonts w:ascii="Arial" w:hAnsi="Arial" w:cs="Arial"/>
                <w:color w:val="000000" w:themeColor="text1"/>
                <w:highlight w:val="yellow"/>
              </w:rPr>
            </w:pPr>
            <w:r w:rsidRPr="00D70C62">
              <w:rPr>
                <w:rFonts w:ascii="Arial" w:hAnsi="Arial" w:cs="Arial"/>
                <w:color w:val="000000" w:themeColor="text1"/>
                <w:lang w:val="de-DE"/>
              </w:rPr>
              <w:t>Die Betätigungsplatte Sigma70 ist ab 2026 standardmäßig in insgesamt 11 Farben und drei hochwertigen Oberflächen erhältlich.</w:t>
            </w:r>
            <w:r w:rsidRPr="00D70C62">
              <w:rPr>
                <w:rFonts w:ascii="Arial" w:hAnsi="Arial" w:cs="Arial"/>
                <w:color w:val="000000" w:themeColor="text1"/>
                <w:lang w:val="de-DE"/>
              </w:rPr>
              <w:br/>
              <w:t>Foto: Geberit</w:t>
            </w:r>
          </w:p>
        </w:tc>
      </w:tr>
      <w:tr w:rsidR="00F67B3E" w:rsidRPr="000B599C" w14:paraId="51664C0C" w14:textId="77777777" w:rsidTr="00D70C62">
        <w:trPr>
          <w:trHeight w:val="2444"/>
        </w:trPr>
        <w:tc>
          <w:tcPr>
            <w:tcW w:w="3823" w:type="dxa"/>
          </w:tcPr>
          <w:p w14:paraId="1BEC53E6" w14:textId="4B3A8F2A" w:rsidR="00F67B3E" w:rsidRPr="00586407" w:rsidRDefault="000B409C" w:rsidP="0052058E">
            <w:pPr>
              <w:spacing w:line="320" w:lineRule="exact"/>
              <w:ind w:firstLine="708"/>
              <w:rPr>
                <w:bCs/>
                <w:noProof/>
              </w:rPr>
            </w:pPr>
            <w:r>
              <w:rPr>
                <w:bCs/>
                <w:noProof/>
              </w:rPr>
              <w:drawing>
                <wp:anchor distT="0" distB="0" distL="114300" distR="114300" simplePos="0" relativeHeight="251662340" behindDoc="1" locked="0" layoutInCell="1" allowOverlap="1" wp14:anchorId="20932835" wp14:editId="651C4944">
                  <wp:simplePos x="0" y="0"/>
                  <wp:positionH relativeFrom="column">
                    <wp:posOffset>-64822</wp:posOffset>
                  </wp:positionH>
                  <wp:positionV relativeFrom="paragraph">
                    <wp:posOffset>107680</wp:posOffset>
                  </wp:positionV>
                  <wp:extent cx="1932305" cy="1288415"/>
                  <wp:effectExtent l="0" t="0" r="0" b="0"/>
                  <wp:wrapTight wrapText="bothSides">
                    <wp:wrapPolygon edited="0">
                      <wp:start x="0" y="0"/>
                      <wp:lineTo x="0" y="21291"/>
                      <wp:lineTo x="21437" y="21291"/>
                      <wp:lineTo x="21437" y="0"/>
                      <wp:lineTo x="0" y="0"/>
                    </wp:wrapPolygon>
                  </wp:wrapTight>
                  <wp:docPr id="1360515288" name="Grafik 2" descr="Ein Bild, das Wand, Im Haus, Toilette, Bade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515288" name="Grafik 2" descr="Ein Bild, das Wand, Im Haus, Toilette, Badezimmer enthält.&#10;&#10;KI-generierte Inhalte können fehlerhaft sein."/>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932305" cy="128841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98CA7F6" w14:textId="022D1854" w:rsidR="00545F4E" w:rsidRPr="00D70C62" w:rsidRDefault="00545F4E" w:rsidP="00D70C62">
            <w:pPr>
              <w:spacing w:line="320" w:lineRule="exact"/>
              <w:rPr>
                <w:rFonts w:ascii="Arial" w:hAnsi="Arial" w:cs="Arial"/>
                <w:b/>
                <w:bCs/>
                <w:color w:val="000000" w:themeColor="text1"/>
                <w:lang w:val="de-DE"/>
              </w:rPr>
            </w:pPr>
            <w:r w:rsidRPr="0019073E">
              <w:rPr>
                <w:rFonts w:ascii="Arial" w:hAnsi="Arial" w:cs="Arial"/>
                <w:b/>
                <w:bCs/>
                <w:color w:val="000000" w:themeColor="text1"/>
                <w:lang w:val="de-DE"/>
              </w:rPr>
              <w:t>[</w:t>
            </w:r>
            <w:proofErr w:type="spellStart"/>
            <w:r w:rsidR="00BC1CA0" w:rsidRPr="0019073E">
              <w:rPr>
                <w:rFonts w:ascii="Arial" w:hAnsi="Arial" w:cs="Arial"/>
                <w:b/>
                <w:bCs/>
                <w:color w:val="000000" w:themeColor="text1"/>
                <w:lang w:val="de-DE"/>
              </w:rPr>
              <w:t>Geberit_PM_Nickel</w:t>
            </w:r>
            <w:proofErr w:type="spellEnd"/>
            <w:r w:rsidR="00BC1CA0" w:rsidRPr="00D70C62">
              <w:rPr>
                <w:rFonts w:ascii="Arial" w:hAnsi="Arial" w:cs="Arial"/>
                <w:b/>
                <w:bCs/>
                <w:color w:val="000000" w:themeColor="text1"/>
                <w:lang w:val="de-DE"/>
              </w:rPr>
              <w:t>_</w:t>
            </w:r>
            <w:r w:rsidR="00BC1CA0" w:rsidRPr="0019073E">
              <w:rPr>
                <w:rFonts w:ascii="Arial" w:hAnsi="Arial" w:cs="Arial"/>
                <w:b/>
                <w:bCs/>
                <w:color w:val="000000" w:themeColor="text1"/>
                <w:lang w:val="de-DE"/>
              </w:rPr>
              <w:t xml:space="preserve"> Sigma40_eckig_2.jpg]</w:t>
            </w:r>
            <w:r w:rsidR="00BC1CA0" w:rsidRPr="00D70C62">
              <w:rPr>
                <w:rFonts w:ascii="Arial" w:hAnsi="Arial" w:cs="Arial"/>
                <w:b/>
                <w:bCs/>
                <w:color w:val="000000" w:themeColor="text1"/>
                <w:lang w:val="de-DE"/>
              </w:rPr>
              <w:t> </w:t>
            </w:r>
          </w:p>
          <w:p w14:paraId="545B6609" w14:textId="04145B51" w:rsidR="00F67B3E" w:rsidRPr="00D70C62" w:rsidRDefault="00545F4E" w:rsidP="00D70C62">
            <w:pPr>
              <w:spacing w:line="320" w:lineRule="exact"/>
              <w:rPr>
                <w:rFonts w:ascii="Arial" w:hAnsi="Arial" w:cs="Arial"/>
                <w:color w:val="000000" w:themeColor="text1"/>
              </w:rPr>
            </w:pPr>
            <w:r w:rsidRPr="00D70C62">
              <w:rPr>
                <w:rFonts w:ascii="Arial" w:hAnsi="Arial" w:cs="Arial"/>
                <w:color w:val="000000" w:themeColor="text1"/>
                <w:lang w:val="de-DE"/>
              </w:rPr>
              <w:t>Mit der neuen Farbvariante Nickel gebürstet erweitert Geberit die Möglichkeiten für eine ästhetische Gestaltung des WC-Platzes.</w:t>
            </w:r>
            <w:r w:rsidRPr="00D70C62">
              <w:rPr>
                <w:rFonts w:ascii="Arial" w:hAnsi="Arial" w:cs="Arial"/>
                <w:color w:val="000000" w:themeColor="text1"/>
                <w:lang w:val="de-DE"/>
              </w:rPr>
              <w:br/>
              <w:t>Foto: Geberit</w:t>
            </w:r>
          </w:p>
        </w:tc>
      </w:tr>
    </w:tbl>
    <w:p w14:paraId="19FC9163" w14:textId="5D6C4AC9" w:rsidR="004B1941" w:rsidRPr="00D70C62" w:rsidRDefault="00D70C62" w:rsidP="00D70C62">
      <w:pPr>
        <w:rPr>
          <w:rFonts w:ascii="Arial" w:hAnsi="Arial" w:cs="Arial"/>
          <w:sz w:val="16"/>
          <w:szCs w:val="16"/>
        </w:rPr>
      </w:pPr>
      <w:r>
        <w:rPr>
          <w:rStyle w:val="Fett"/>
          <w:rFonts w:ascii="Arial" w:hAnsi="Arial" w:cs="Arial"/>
          <w:bCs w:val="0"/>
          <w:sz w:val="16"/>
          <w:szCs w:val="16"/>
        </w:rPr>
        <w:br/>
      </w:r>
      <w:r w:rsidR="00941CE7" w:rsidRPr="00D70C62">
        <w:rPr>
          <w:rStyle w:val="Fett"/>
          <w:rFonts w:ascii="Arial" w:hAnsi="Arial" w:cs="Arial"/>
          <w:bCs w:val="0"/>
          <w:sz w:val="16"/>
          <w:szCs w:val="16"/>
        </w:rPr>
        <w:t>Weitere Auskünfte erteilt:</w:t>
      </w:r>
      <w:r w:rsidRPr="00D70C62">
        <w:rPr>
          <w:rStyle w:val="Fett"/>
          <w:rFonts w:ascii="Arial" w:hAnsi="Arial" w:cs="Arial"/>
          <w:bCs w:val="0"/>
          <w:sz w:val="16"/>
          <w:szCs w:val="16"/>
        </w:rPr>
        <w:br/>
      </w:r>
      <w:r w:rsidR="00941CE7" w:rsidRPr="00D70C62">
        <w:rPr>
          <w:rStyle w:val="Fett"/>
          <w:rFonts w:ascii="Arial" w:hAnsi="Arial" w:cs="Arial"/>
          <w:b w:val="0"/>
          <w:sz w:val="16"/>
          <w:szCs w:val="16"/>
        </w:rPr>
        <w:t>AM Kommunikation</w:t>
      </w:r>
      <w:r w:rsidR="00941CE7" w:rsidRPr="00D70C62">
        <w:rPr>
          <w:rFonts w:ascii="Arial" w:hAnsi="Arial" w:cs="Arial"/>
          <w:b/>
          <w:sz w:val="16"/>
          <w:szCs w:val="16"/>
        </w:rPr>
        <w:br/>
      </w:r>
      <w:r w:rsidR="00941CE7" w:rsidRPr="00D70C62">
        <w:rPr>
          <w:rStyle w:val="Fett"/>
          <w:rFonts w:ascii="Arial" w:hAnsi="Arial" w:cs="Arial"/>
          <w:b w:val="0"/>
          <w:sz w:val="16"/>
          <w:szCs w:val="16"/>
        </w:rPr>
        <w:t>König-Karl-Straße 10, 70372 Stuttgart</w:t>
      </w:r>
      <w:r w:rsidR="00941CE7" w:rsidRPr="00D70C62">
        <w:rPr>
          <w:rFonts w:ascii="Arial" w:hAnsi="Arial" w:cs="Arial"/>
          <w:b/>
          <w:sz w:val="16"/>
          <w:szCs w:val="16"/>
        </w:rPr>
        <w:br/>
      </w:r>
      <w:r w:rsidR="00941CE7" w:rsidRPr="00D70C62">
        <w:rPr>
          <w:rStyle w:val="Fett"/>
          <w:rFonts w:ascii="Arial" w:hAnsi="Arial" w:cs="Arial"/>
          <w:b w:val="0"/>
          <w:sz w:val="16"/>
          <w:szCs w:val="16"/>
        </w:rPr>
        <w:t>Annibale Picicci</w:t>
      </w:r>
      <w:r w:rsidRPr="00D70C62">
        <w:rPr>
          <w:rStyle w:val="Fett"/>
          <w:rFonts w:ascii="Arial" w:hAnsi="Arial" w:cs="Arial"/>
          <w:b w:val="0"/>
          <w:sz w:val="16"/>
          <w:szCs w:val="16"/>
        </w:rPr>
        <w:br/>
      </w:r>
      <w:r w:rsidR="00941CE7" w:rsidRPr="00D70C62">
        <w:rPr>
          <w:rStyle w:val="Fett"/>
          <w:rFonts w:ascii="Arial" w:hAnsi="Arial" w:cs="Arial"/>
          <w:b w:val="0"/>
          <w:sz w:val="16"/>
          <w:szCs w:val="16"/>
          <w:lang w:val="en-US"/>
        </w:rPr>
        <w:t>Tel. +49 (0)711 92545-12</w:t>
      </w:r>
      <w:r w:rsidRPr="00D70C62">
        <w:rPr>
          <w:rStyle w:val="Fett"/>
          <w:rFonts w:ascii="Arial" w:hAnsi="Arial" w:cs="Arial"/>
          <w:b w:val="0"/>
          <w:sz w:val="16"/>
          <w:szCs w:val="16"/>
          <w:lang w:val="en-US"/>
        </w:rPr>
        <w:br/>
      </w:r>
      <w:r w:rsidR="00941CE7" w:rsidRPr="00D70C62">
        <w:rPr>
          <w:rStyle w:val="Fett"/>
          <w:rFonts w:ascii="Arial" w:hAnsi="Arial" w:cs="Arial"/>
          <w:b w:val="0"/>
          <w:sz w:val="16"/>
          <w:szCs w:val="16"/>
          <w:lang w:val="en-US"/>
        </w:rPr>
        <w:t>Mail: presse.geberit@amkommunikation.de</w:t>
      </w:r>
      <w:r w:rsidR="00941CE7" w:rsidRPr="00D70C62">
        <w:rPr>
          <w:rStyle w:val="Fett"/>
          <w:rFonts w:ascii="Arial" w:hAnsi="Arial" w:cs="Arial"/>
          <w:bCs w:val="0"/>
          <w:sz w:val="16"/>
          <w:szCs w:val="16"/>
          <w:lang w:val="en-US"/>
        </w:rPr>
        <w:t xml:space="preserve"> </w:t>
      </w:r>
      <w:r w:rsidRPr="00D70C62">
        <w:rPr>
          <w:rStyle w:val="Fett"/>
          <w:rFonts w:ascii="Arial" w:hAnsi="Arial" w:cs="Arial"/>
          <w:bCs w:val="0"/>
          <w:sz w:val="16"/>
          <w:szCs w:val="16"/>
          <w:lang w:val="en-US"/>
        </w:rPr>
        <w:br/>
      </w:r>
      <w:r w:rsidR="00941CE7" w:rsidRPr="00D70C62">
        <w:rPr>
          <w:rFonts w:ascii="Arial" w:hAnsi="Arial" w:cs="Arial"/>
          <w:sz w:val="16"/>
          <w:szCs w:val="16"/>
        </w:rPr>
        <w:br/>
      </w:r>
      <w:r w:rsidR="00941CE7" w:rsidRPr="00D70C62">
        <w:rPr>
          <w:rStyle w:val="Fett"/>
          <w:rFonts w:ascii="Arial" w:hAnsi="Arial" w:cs="Arial"/>
          <w:bCs w:val="0"/>
          <w:sz w:val="16"/>
          <w:szCs w:val="16"/>
        </w:rPr>
        <w:t>Über Geberit</w:t>
      </w:r>
      <w:r>
        <w:rPr>
          <w:rStyle w:val="Fett"/>
          <w:rFonts w:ascii="Arial" w:hAnsi="Arial" w:cs="Arial"/>
          <w:bCs w:val="0"/>
          <w:sz w:val="16"/>
          <w:szCs w:val="16"/>
        </w:rPr>
        <w:br/>
      </w:r>
      <w:r w:rsidR="00941CE7" w:rsidRPr="00D70C62">
        <w:rPr>
          <w:rFonts w:ascii="Arial" w:eastAsiaTheme="minorEastAsia" w:hAnsi="Arial" w:cs="Arial"/>
          <w:sz w:val="16"/>
          <w:szCs w:val="16"/>
        </w:rPr>
        <w:t xml:space="preserve">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   </w:t>
      </w:r>
    </w:p>
    <w:sectPr w:rsidR="004B1941" w:rsidRPr="00D70C62" w:rsidSect="003C7318">
      <w:headerReference w:type="default" r:id="rId19"/>
      <w:pgSz w:w="11906" w:h="16838"/>
      <w:pgMar w:top="1417" w:right="991" w:bottom="113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BA421" w14:textId="77777777" w:rsidR="007D224C" w:rsidRDefault="007D224C" w:rsidP="00EA765C">
      <w:pPr>
        <w:spacing w:after="0" w:line="240" w:lineRule="auto"/>
      </w:pPr>
      <w:r>
        <w:separator/>
      </w:r>
    </w:p>
  </w:endnote>
  <w:endnote w:type="continuationSeparator" w:id="0">
    <w:p w14:paraId="21A1C9F8" w14:textId="77777777" w:rsidR="007D224C" w:rsidRDefault="007D224C" w:rsidP="00EA765C">
      <w:pPr>
        <w:spacing w:after="0" w:line="240" w:lineRule="auto"/>
      </w:pPr>
      <w:r>
        <w:continuationSeparator/>
      </w:r>
    </w:p>
  </w:endnote>
  <w:endnote w:type="continuationNotice" w:id="1">
    <w:p w14:paraId="357C5590" w14:textId="77777777" w:rsidR="007D224C" w:rsidRDefault="007D22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2F7A5" w14:textId="77777777" w:rsidR="007D224C" w:rsidRDefault="007D224C" w:rsidP="00EA765C">
      <w:pPr>
        <w:spacing w:after="0" w:line="240" w:lineRule="auto"/>
      </w:pPr>
      <w:r>
        <w:separator/>
      </w:r>
    </w:p>
  </w:footnote>
  <w:footnote w:type="continuationSeparator" w:id="0">
    <w:p w14:paraId="6801BEE7" w14:textId="77777777" w:rsidR="007D224C" w:rsidRDefault="007D224C" w:rsidP="00EA765C">
      <w:pPr>
        <w:spacing w:after="0" w:line="240" w:lineRule="auto"/>
      </w:pPr>
      <w:r>
        <w:continuationSeparator/>
      </w:r>
    </w:p>
  </w:footnote>
  <w:footnote w:type="continuationNotice" w:id="1">
    <w:p w14:paraId="405977BD" w14:textId="77777777" w:rsidR="007D224C" w:rsidRDefault="007D22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04A62" w14:textId="054956CE" w:rsidR="00AA2BCF" w:rsidRDefault="00830C75">
    <w:pPr>
      <w:pStyle w:val="Kopfzeile"/>
    </w:pPr>
    <w:r w:rsidRPr="00830C75">
      <w:rPr>
        <w:noProof/>
        <w:lang w:eastAsia="de-DE" w:bidi="ar-SA"/>
      </w:rPr>
      <w:drawing>
        <wp:anchor distT="0" distB="0" distL="114300" distR="114300" simplePos="0" relativeHeight="251658240" behindDoc="0" locked="0" layoutInCell="1" allowOverlap="1" wp14:anchorId="22FA2916" wp14:editId="7207073B">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bidi="ar-SA"/>
      </w:rPr>
      <w:drawing>
        <wp:anchor distT="0" distB="0" distL="114300" distR="114300" simplePos="0" relativeHeight="251658241" behindDoc="0" locked="0" layoutInCell="1" allowOverlap="1" wp14:anchorId="3AA5BF78" wp14:editId="03AF2076">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1804499484" name="Grafik 1804499484"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74D"/>
    <w:multiLevelType w:val="hybridMultilevel"/>
    <w:tmpl w:val="6E02E422"/>
    <w:lvl w:ilvl="0" w:tplc="7E8C62E6">
      <w:start w:val="1"/>
      <w:numFmt w:val="bullet"/>
      <w:lvlText w:val="-"/>
      <w:lvlJc w:val="left"/>
      <w:pPr>
        <w:ind w:left="1068" w:hanging="360"/>
      </w:pPr>
      <w:rPr>
        <w:rFonts w:ascii="Arial" w:eastAsiaTheme="minorHAnsi" w:hAnsi="Arial" w:cs="Aria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278E2C96"/>
    <w:multiLevelType w:val="hybridMultilevel"/>
    <w:tmpl w:val="9760D67A"/>
    <w:lvl w:ilvl="0" w:tplc="A3C65C40">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4FC206D5"/>
    <w:multiLevelType w:val="hybridMultilevel"/>
    <w:tmpl w:val="93DA975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C23188D"/>
    <w:multiLevelType w:val="hybridMultilevel"/>
    <w:tmpl w:val="08A60FB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802427446">
    <w:abstractNumId w:val="2"/>
  </w:num>
  <w:num w:numId="2" w16cid:durableId="815151309">
    <w:abstractNumId w:val="1"/>
  </w:num>
  <w:num w:numId="3" w16cid:durableId="1648389335">
    <w:abstractNumId w:val="0"/>
  </w:num>
  <w:num w:numId="4" w16cid:durableId="19883904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278"/>
    <w:rsid w:val="000010FF"/>
    <w:rsid w:val="00003066"/>
    <w:rsid w:val="0000321C"/>
    <w:rsid w:val="00003AEE"/>
    <w:rsid w:val="00003F25"/>
    <w:rsid w:val="000109DE"/>
    <w:rsid w:val="0001396D"/>
    <w:rsid w:val="0001550B"/>
    <w:rsid w:val="00016BA9"/>
    <w:rsid w:val="00017612"/>
    <w:rsid w:val="00017EA8"/>
    <w:rsid w:val="0002107C"/>
    <w:rsid w:val="000220EC"/>
    <w:rsid w:val="000331A1"/>
    <w:rsid w:val="0004018B"/>
    <w:rsid w:val="0004044F"/>
    <w:rsid w:val="0004267B"/>
    <w:rsid w:val="000438B6"/>
    <w:rsid w:val="0005172C"/>
    <w:rsid w:val="0005329D"/>
    <w:rsid w:val="00054118"/>
    <w:rsid w:val="00061625"/>
    <w:rsid w:val="000657C7"/>
    <w:rsid w:val="00065D44"/>
    <w:rsid w:val="00071B34"/>
    <w:rsid w:val="00072325"/>
    <w:rsid w:val="00073876"/>
    <w:rsid w:val="000876B0"/>
    <w:rsid w:val="000900E6"/>
    <w:rsid w:val="00092AD2"/>
    <w:rsid w:val="00093942"/>
    <w:rsid w:val="00096ADF"/>
    <w:rsid w:val="000A027F"/>
    <w:rsid w:val="000A18DB"/>
    <w:rsid w:val="000A2F38"/>
    <w:rsid w:val="000A6352"/>
    <w:rsid w:val="000A7485"/>
    <w:rsid w:val="000B409C"/>
    <w:rsid w:val="000B4119"/>
    <w:rsid w:val="000B482B"/>
    <w:rsid w:val="000B599C"/>
    <w:rsid w:val="000C0212"/>
    <w:rsid w:val="000C128D"/>
    <w:rsid w:val="000C30CD"/>
    <w:rsid w:val="000C4776"/>
    <w:rsid w:val="000D01C2"/>
    <w:rsid w:val="000D6600"/>
    <w:rsid w:val="000D69B0"/>
    <w:rsid w:val="000E13FA"/>
    <w:rsid w:val="000E2DE5"/>
    <w:rsid w:val="0010179B"/>
    <w:rsid w:val="00102007"/>
    <w:rsid w:val="00103F80"/>
    <w:rsid w:val="0011101D"/>
    <w:rsid w:val="00112538"/>
    <w:rsid w:val="00116BB9"/>
    <w:rsid w:val="001178EA"/>
    <w:rsid w:val="00120084"/>
    <w:rsid w:val="00120ABF"/>
    <w:rsid w:val="001226C5"/>
    <w:rsid w:val="00124340"/>
    <w:rsid w:val="00124A25"/>
    <w:rsid w:val="001267ED"/>
    <w:rsid w:val="001269BB"/>
    <w:rsid w:val="00127A62"/>
    <w:rsid w:val="00130D59"/>
    <w:rsid w:val="00130E6B"/>
    <w:rsid w:val="001402DB"/>
    <w:rsid w:val="00141C59"/>
    <w:rsid w:val="00142CAC"/>
    <w:rsid w:val="0014535E"/>
    <w:rsid w:val="0014709D"/>
    <w:rsid w:val="00147496"/>
    <w:rsid w:val="00150CA3"/>
    <w:rsid w:val="00151052"/>
    <w:rsid w:val="001525C7"/>
    <w:rsid w:val="00152A8D"/>
    <w:rsid w:val="001534A6"/>
    <w:rsid w:val="00154289"/>
    <w:rsid w:val="00157338"/>
    <w:rsid w:val="001600DE"/>
    <w:rsid w:val="00160E22"/>
    <w:rsid w:val="00162C8C"/>
    <w:rsid w:val="00171A66"/>
    <w:rsid w:val="00176B8A"/>
    <w:rsid w:val="00177104"/>
    <w:rsid w:val="001815EE"/>
    <w:rsid w:val="001842FF"/>
    <w:rsid w:val="00184541"/>
    <w:rsid w:val="00184BE7"/>
    <w:rsid w:val="0019016D"/>
    <w:rsid w:val="0019073E"/>
    <w:rsid w:val="00192636"/>
    <w:rsid w:val="001947CA"/>
    <w:rsid w:val="00194806"/>
    <w:rsid w:val="001957D5"/>
    <w:rsid w:val="00196B16"/>
    <w:rsid w:val="0019782B"/>
    <w:rsid w:val="001A17A4"/>
    <w:rsid w:val="001A1B8E"/>
    <w:rsid w:val="001A1EA0"/>
    <w:rsid w:val="001A3F67"/>
    <w:rsid w:val="001A576C"/>
    <w:rsid w:val="001A73F5"/>
    <w:rsid w:val="001B0A0A"/>
    <w:rsid w:val="001B277D"/>
    <w:rsid w:val="001B555A"/>
    <w:rsid w:val="001B5E95"/>
    <w:rsid w:val="001B79B4"/>
    <w:rsid w:val="001C49A7"/>
    <w:rsid w:val="001C49BB"/>
    <w:rsid w:val="001D1D5D"/>
    <w:rsid w:val="001D24EB"/>
    <w:rsid w:val="001D5A16"/>
    <w:rsid w:val="001E03A0"/>
    <w:rsid w:val="001E4500"/>
    <w:rsid w:val="001F60F9"/>
    <w:rsid w:val="001F64B3"/>
    <w:rsid w:val="00203C25"/>
    <w:rsid w:val="00204452"/>
    <w:rsid w:val="002067EC"/>
    <w:rsid w:val="00211587"/>
    <w:rsid w:val="002120F3"/>
    <w:rsid w:val="00215E7C"/>
    <w:rsid w:val="002237FF"/>
    <w:rsid w:val="00223A09"/>
    <w:rsid w:val="00224F26"/>
    <w:rsid w:val="0022696F"/>
    <w:rsid w:val="00233948"/>
    <w:rsid w:val="002340C1"/>
    <w:rsid w:val="0024144E"/>
    <w:rsid w:val="0024348E"/>
    <w:rsid w:val="00247AF7"/>
    <w:rsid w:val="002529A2"/>
    <w:rsid w:val="00253CB9"/>
    <w:rsid w:val="00253E36"/>
    <w:rsid w:val="00255486"/>
    <w:rsid w:val="00257F0A"/>
    <w:rsid w:val="00262E58"/>
    <w:rsid w:val="00263236"/>
    <w:rsid w:val="0026350F"/>
    <w:rsid w:val="00265730"/>
    <w:rsid w:val="00266D02"/>
    <w:rsid w:val="002703CD"/>
    <w:rsid w:val="00270FC8"/>
    <w:rsid w:val="00271330"/>
    <w:rsid w:val="0027306F"/>
    <w:rsid w:val="00273C43"/>
    <w:rsid w:val="00281CD2"/>
    <w:rsid w:val="00284412"/>
    <w:rsid w:val="00293AF1"/>
    <w:rsid w:val="0029402E"/>
    <w:rsid w:val="00295973"/>
    <w:rsid w:val="00297336"/>
    <w:rsid w:val="002A0DAA"/>
    <w:rsid w:val="002A2062"/>
    <w:rsid w:val="002A2BFE"/>
    <w:rsid w:val="002A6F28"/>
    <w:rsid w:val="002A712F"/>
    <w:rsid w:val="002B4DAC"/>
    <w:rsid w:val="002B597C"/>
    <w:rsid w:val="002B6BD5"/>
    <w:rsid w:val="002C3233"/>
    <w:rsid w:val="002C464C"/>
    <w:rsid w:val="002C4C9C"/>
    <w:rsid w:val="002C7115"/>
    <w:rsid w:val="002C7E57"/>
    <w:rsid w:val="002D05BB"/>
    <w:rsid w:val="002D08AD"/>
    <w:rsid w:val="002D5692"/>
    <w:rsid w:val="002D7C0A"/>
    <w:rsid w:val="002E164D"/>
    <w:rsid w:val="002E2597"/>
    <w:rsid w:val="002E295E"/>
    <w:rsid w:val="002E364E"/>
    <w:rsid w:val="002E5DBB"/>
    <w:rsid w:val="002E6F1A"/>
    <w:rsid w:val="002E7BF0"/>
    <w:rsid w:val="002F4ABA"/>
    <w:rsid w:val="00302E7E"/>
    <w:rsid w:val="00303122"/>
    <w:rsid w:val="0030691A"/>
    <w:rsid w:val="0031350F"/>
    <w:rsid w:val="00320A20"/>
    <w:rsid w:val="0032348D"/>
    <w:rsid w:val="0032589E"/>
    <w:rsid w:val="00330578"/>
    <w:rsid w:val="00331C19"/>
    <w:rsid w:val="00333B20"/>
    <w:rsid w:val="00333B22"/>
    <w:rsid w:val="00337E4B"/>
    <w:rsid w:val="00340D23"/>
    <w:rsid w:val="00342A2C"/>
    <w:rsid w:val="00342CD3"/>
    <w:rsid w:val="00342F53"/>
    <w:rsid w:val="00350CC5"/>
    <w:rsid w:val="003572D6"/>
    <w:rsid w:val="003647DE"/>
    <w:rsid w:val="0037031D"/>
    <w:rsid w:val="00370731"/>
    <w:rsid w:val="003717B6"/>
    <w:rsid w:val="00372D26"/>
    <w:rsid w:val="00372E1C"/>
    <w:rsid w:val="0037452D"/>
    <w:rsid w:val="00374F2E"/>
    <w:rsid w:val="00375C45"/>
    <w:rsid w:val="00376635"/>
    <w:rsid w:val="0038075D"/>
    <w:rsid w:val="00382B76"/>
    <w:rsid w:val="0038530B"/>
    <w:rsid w:val="003917F1"/>
    <w:rsid w:val="003A1A42"/>
    <w:rsid w:val="003B19D1"/>
    <w:rsid w:val="003B706D"/>
    <w:rsid w:val="003C07DF"/>
    <w:rsid w:val="003C0905"/>
    <w:rsid w:val="003C1D0D"/>
    <w:rsid w:val="003C2AA3"/>
    <w:rsid w:val="003C347D"/>
    <w:rsid w:val="003C3E90"/>
    <w:rsid w:val="003C4168"/>
    <w:rsid w:val="003C640B"/>
    <w:rsid w:val="003C7318"/>
    <w:rsid w:val="003C7651"/>
    <w:rsid w:val="003D07C7"/>
    <w:rsid w:val="003D75D6"/>
    <w:rsid w:val="003E3A3A"/>
    <w:rsid w:val="003E3D51"/>
    <w:rsid w:val="003E46A2"/>
    <w:rsid w:val="003E4F86"/>
    <w:rsid w:val="003E4FF5"/>
    <w:rsid w:val="003E7A98"/>
    <w:rsid w:val="003F0B8C"/>
    <w:rsid w:val="003F4A95"/>
    <w:rsid w:val="003F6141"/>
    <w:rsid w:val="003F6893"/>
    <w:rsid w:val="00400D45"/>
    <w:rsid w:val="0040463C"/>
    <w:rsid w:val="004058A2"/>
    <w:rsid w:val="00405FAA"/>
    <w:rsid w:val="004074C2"/>
    <w:rsid w:val="00412829"/>
    <w:rsid w:val="0041331F"/>
    <w:rsid w:val="00413F87"/>
    <w:rsid w:val="00414460"/>
    <w:rsid w:val="00415709"/>
    <w:rsid w:val="004208D9"/>
    <w:rsid w:val="00424F93"/>
    <w:rsid w:val="004263B0"/>
    <w:rsid w:val="00431829"/>
    <w:rsid w:val="004337FC"/>
    <w:rsid w:val="00436719"/>
    <w:rsid w:val="004446DC"/>
    <w:rsid w:val="00444F68"/>
    <w:rsid w:val="0045037C"/>
    <w:rsid w:val="00452063"/>
    <w:rsid w:val="004537DC"/>
    <w:rsid w:val="0045621E"/>
    <w:rsid w:val="00456E52"/>
    <w:rsid w:val="00463459"/>
    <w:rsid w:val="004656BD"/>
    <w:rsid w:val="004706DD"/>
    <w:rsid w:val="0047488E"/>
    <w:rsid w:val="0048225C"/>
    <w:rsid w:val="00482342"/>
    <w:rsid w:val="004832D6"/>
    <w:rsid w:val="00485F26"/>
    <w:rsid w:val="004915B4"/>
    <w:rsid w:val="00493732"/>
    <w:rsid w:val="00493BCF"/>
    <w:rsid w:val="004962F4"/>
    <w:rsid w:val="004968F8"/>
    <w:rsid w:val="004A2708"/>
    <w:rsid w:val="004A48F6"/>
    <w:rsid w:val="004B1941"/>
    <w:rsid w:val="004B1E16"/>
    <w:rsid w:val="004B3244"/>
    <w:rsid w:val="004B33B9"/>
    <w:rsid w:val="004C2506"/>
    <w:rsid w:val="004C32E2"/>
    <w:rsid w:val="004C495B"/>
    <w:rsid w:val="004D1431"/>
    <w:rsid w:val="004D38DD"/>
    <w:rsid w:val="004D549A"/>
    <w:rsid w:val="004D6759"/>
    <w:rsid w:val="004D7D12"/>
    <w:rsid w:val="004E4C3C"/>
    <w:rsid w:val="004F00C4"/>
    <w:rsid w:val="0050049E"/>
    <w:rsid w:val="0050055A"/>
    <w:rsid w:val="00503892"/>
    <w:rsid w:val="005054EE"/>
    <w:rsid w:val="00507146"/>
    <w:rsid w:val="0050729E"/>
    <w:rsid w:val="00511836"/>
    <w:rsid w:val="005121C1"/>
    <w:rsid w:val="0051619D"/>
    <w:rsid w:val="00520149"/>
    <w:rsid w:val="0052058E"/>
    <w:rsid w:val="0052158E"/>
    <w:rsid w:val="00523E7D"/>
    <w:rsid w:val="00524CF0"/>
    <w:rsid w:val="00525B53"/>
    <w:rsid w:val="00527938"/>
    <w:rsid w:val="00545F4E"/>
    <w:rsid w:val="00547B6A"/>
    <w:rsid w:val="005558A6"/>
    <w:rsid w:val="00555F8B"/>
    <w:rsid w:val="00560007"/>
    <w:rsid w:val="00561382"/>
    <w:rsid w:val="00564096"/>
    <w:rsid w:val="00564D0B"/>
    <w:rsid w:val="00565E37"/>
    <w:rsid w:val="005714A4"/>
    <w:rsid w:val="00573F3D"/>
    <w:rsid w:val="00581496"/>
    <w:rsid w:val="0058264F"/>
    <w:rsid w:val="005856AA"/>
    <w:rsid w:val="00585925"/>
    <w:rsid w:val="00585A17"/>
    <w:rsid w:val="00586407"/>
    <w:rsid w:val="00594A6C"/>
    <w:rsid w:val="00596119"/>
    <w:rsid w:val="005A054D"/>
    <w:rsid w:val="005A309A"/>
    <w:rsid w:val="005A5AC6"/>
    <w:rsid w:val="005A6A18"/>
    <w:rsid w:val="005A754A"/>
    <w:rsid w:val="005A7E58"/>
    <w:rsid w:val="005B3AD0"/>
    <w:rsid w:val="005B3F7B"/>
    <w:rsid w:val="005B40DE"/>
    <w:rsid w:val="005B4614"/>
    <w:rsid w:val="005B49E3"/>
    <w:rsid w:val="005B53F3"/>
    <w:rsid w:val="005B7D81"/>
    <w:rsid w:val="005C3EE1"/>
    <w:rsid w:val="005C4F98"/>
    <w:rsid w:val="005C7619"/>
    <w:rsid w:val="005C787E"/>
    <w:rsid w:val="005D1204"/>
    <w:rsid w:val="005D28BB"/>
    <w:rsid w:val="005D3B8C"/>
    <w:rsid w:val="005D558D"/>
    <w:rsid w:val="005D6C37"/>
    <w:rsid w:val="005D6E03"/>
    <w:rsid w:val="005D70DD"/>
    <w:rsid w:val="005D7FAE"/>
    <w:rsid w:val="005E1EA5"/>
    <w:rsid w:val="005E2491"/>
    <w:rsid w:val="005E5576"/>
    <w:rsid w:val="005E6971"/>
    <w:rsid w:val="005E73E2"/>
    <w:rsid w:val="005F02BD"/>
    <w:rsid w:val="005F2D20"/>
    <w:rsid w:val="005F50E2"/>
    <w:rsid w:val="005F64F0"/>
    <w:rsid w:val="00603EC4"/>
    <w:rsid w:val="0060638E"/>
    <w:rsid w:val="0061134B"/>
    <w:rsid w:val="00614606"/>
    <w:rsid w:val="00625E38"/>
    <w:rsid w:val="00627998"/>
    <w:rsid w:val="0063035A"/>
    <w:rsid w:val="00631F6A"/>
    <w:rsid w:val="006375DF"/>
    <w:rsid w:val="0064067E"/>
    <w:rsid w:val="006406B2"/>
    <w:rsid w:val="00640FD8"/>
    <w:rsid w:val="00641765"/>
    <w:rsid w:val="00646D4E"/>
    <w:rsid w:val="00647071"/>
    <w:rsid w:val="00647234"/>
    <w:rsid w:val="00650A69"/>
    <w:rsid w:val="00653FCF"/>
    <w:rsid w:val="006565F2"/>
    <w:rsid w:val="006609E7"/>
    <w:rsid w:val="00661BFD"/>
    <w:rsid w:val="00663E14"/>
    <w:rsid w:val="00666520"/>
    <w:rsid w:val="006669C7"/>
    <w:rsid w:val="00666EB6"/>
    <w:rsid w:val="00667496"/>
    <w:rsid w:val="006737D1"/>
    <w:rsid w:val="0067582A"/>
    <w:rsid w:val="0067585B"/>
    <w:rsid w:val="006759DF"/>
    <w:rsid w:val="0067730F"/>
    <w:rsid w:val="0067744C"/>
    <w:rsid w:val="00677625"/>
    <w:rsid w:val="0068044C"/>
    <w:rsid w:val="0068275E"/>
    <w:rsid w:val="0068617D"/>
    <w:rsid w:val="00686238"/>
    <w:rsid w:val="00686906"/>
    <w:rsid w:val="00690F91"/>
    <w:rsid w:val="00691061"/>
    <w:rsid w:val="006934A9"/>
    <w:rsid w:val="00695595"/>
    <w:rsid w:val="006A035E"/>
    <w:rsid w:val="006A3855"/>
    <w:rsid w:val="006A7E32"/>
    <w:rsid w:val="006B1401"/>
    <w:rsid w:val="006B39CA"/>
    <w:rsid w:val="006B41C9"/>
    <w:rsid w:val="006B4FC9"/>
    <w:rsid w:val="006B674A"/>
    <w:rsid w:val="006B68ED"/>
    <w:rsid w:val="006B7EA6"/>
    <w:rsid w:val="006C05A1"/>
    <w:rsid w:val="006C6635"/>
    <w:rsid w:val="006C7A70"/>
    <w:rsid w:val="006D0D00"/>
    <w:rsid w:val="006D0E3C"/>
    <w:rsid w:val="006E0242"/>
    <w:rsid w:val="006E0C3C"/>
    <w:rsid w:val="006F3799"/>
    <w:rsid w:val="006F3B72"/>
    <w:rsid w:val="006F50ED"/>
    <w:rsid w:val="006F79AA"/>
    <w:rsid w:val="00701AFA"/>
    <w:rsid w:val="00703DA0"/>
    <w:rsid w:val="007066A9"/>
    <w:rsid w:val="00706E93"/>
    <w:rsid w:val="007127B3"/>
    <w:rsid w:val="00713FDC"/>
    <w:rsid w:val="007178BF"/>
    <w:rsid w:val="00721E08"/>
    <w:rsid w:val="0072372E"/>
    <w:rsid w:val="00730475"/>
    <w:rsid w:val="00734BF5"/>
    <w:rsid w:val="00736DA9"/>
    <w:rsid w:val="007418D0"/>
    <w:rsid w:val="0074424E"/>
    <w:rsid w:val="007444E0"/>
    <w:rsid w:val="007454C1"/>
    <w:rsid w:val="00746FEF"/>
    <w:rsid w:val="00750103"/>
    <w:rsid w:val="00750256"/>
    <w:rsid w:val="007514FD"/>
    <w:rsid w:val="00754EDA"/>
    <w:rsid w:val="00755161"/>
    <w:rsid w:val="0075627E"/>
    <w:rsid w:val="0076288A"/>
    <w:rsid w:val="00764B73"/>
    <w:rsid w:val="00770E07"/>
    <w:rsid w:val="00771EB1"/>
    <w:rsid w:val="00777FF6"/>
    <w:rsid w:val="00783E16"/>
    <w:rsid w:val="00783EA0"/>
    <w:rsid w:val="00783F18"/>
    <w:rsid w:val="00786AB9"/>
    <w:rsid w:val="00793258"/>
    <w:rsid w:val="0079388B"/>
    <w:rsid w:val="007A668B"/>
    <w:rsid w:val="007B3267"/>
    <w:rsid w:val="007B37B2"/>
    <w:rsid w:val="007B5974"/>
    <w:rsid w:val="007B660F"/>
    <w:rsid w:val="007B7FEB"/>
    <w:rsid w:val="007C2720"/>
    <w:rsid w:val="007C36D6"/>
    <w:rsid w:val="007C4BD3"/>
    <w:rsid w:val="007D08F1"/>
    <w:rsid w:val="007D15BF"/>
    <w:rsid w:val="007D224C"/>
    <w:rsid w:val="007D2912"/>
    <w:rsid w:val="007D31FA"/>
    <w:rsid w:val="007D5499"/>
    <w:rsid w:val="007E02F6"/>
    <w:rsid w:val="007E031E"/>
    <w:rsid w:val="007E4A42"/>
    <w:rsid w:val="007E6A29"/>
    <w:rsid w:val="007F1379"/>
    <w:rsid w:val="007F186B"/>
    <w:rsid w:val="007F1A87"/>
    <w:rsid w:val="007F33EE"/>
    <w:rsid w:val="007F3FDC"/>
    <w:rsid w:val="007F5F17"/>
    <w:rsid w:val="007F602F"/>
    <w:rsid w:val="00800481"/>
    <w:rsid w:val="0080202B"/>
    <w:rsid w:val="0080792D"/>
    <w:rsid w:val="00811689"/>
    <w:rsid w:val="00813919"/>
    <w:rsid w:val="00814376"/>
    <w:rsid w:val="00815EB8"/>
    <w:rsid w:val="008169FA"/>
    <w:rsid w:val="00816E0D"/>
    <w:rsid w:val="00820E30"/>
    <w:rsid w:val="008215BA"/>
    <w:rsid w:val="008247A3"/>
    <w:rsid w:val="00827B9C"/>
    <w:rsid w:val="00830291"/>
    <w:rsid w:val="0083055B"/>
    <w:rsid w:val="008307E0"/>
    <w:rsid w:val="00830C75"/>
    <w:rsid w:val="00830FE8"/>
    <w:rsid w:val="00833551"/>
    <w:rsid w:val="008345AE"/>
    <w:rsid w:val="00834721"/>
    <w:rsid w:val="00834FAC"/>
    <w:rsid w:val="00835257"/>
    <w:rsid w:val="00837871"/>
    <w:rsid w:val="008416ED"/>
    <w:rsid w:val="0084191C"/>
    <w:rsid w:val="0084341E"/>
    <w:rsid w:val="008453CD"/>
    <w:rsid w:val="0085520F"/>
    <w:rsid w:val="0086486D"/>
    <w:rsid w:val="00864A1E"/>
    <w:rsid w:val="008700D2"/>
    <w:rsid w:val="00870A18"/>
    <w:rsid w:val="008742D9"/>
    <w:rsid w:val="0087471C"/>
    <w:rsid w:val="00874CD1"/>
    <w:rsid w:val="00882746"/>
    <w:rsid w:val="00884744"/>
    <w:rsid w:val="00884E55"/>
    <w:rsid w:val="00890F05"/>
    <w:rsid w:val="0089353B"/>
    <w:rsid w:val="00894E3C"/>
    <w:rsid w:val="00895BFE"/>
    <w:rsid w:val="00897107"/>
    <w:rsid w:val="008A13F2"/>
    <w:rsid w:val="008B1958"/>
    <w:rsid w:val="008B3136"/>
    <w:rsid w:val="008B5FD6"/>
    <w:rsid w:val="008B6191"/>
    <w:rsid w:val="008B71E3"/>
    <w:rsid w:val="008C40D8"/>
    <w:rsid w:val="008C6C46"/>
    <w:rsid w:val="008D3F01"/>
    <w:rsid w:val="008D3FB7"/>
    <w:rsid w:val="008D445F"/>
    <w:rsid w:val="008E1AF4"/>
    <w:rsid w:val="008E3573"/>
    <w:rsid w:val="008E4EE3"/>
    <w:rsid w:val="008E510F"/>
    <w:rsid w:val="008E6CD1"/>
    <w:rsid w:val="008E6E4E"/>
    <w:rsid w:val="008F2C1D"/>
    <w:rsid w:val="008F3E39"/>
    <w:rsid w:val="008F40DB"/>
    <w:rsid w:val="008F4483"/>
    <w:rsid w:val="008F7FCB"/>
    <w:rsid w:val="009052D7"/>
    <w:rsid w:val="00914021"/>
    <w:rsid w:val="00914AC4"/>
    <w:rsid w:val="009205F3"/>
    <w:rsid w:val="0092112C"/>
    <w:rsid w:val="00923937"/>
    <w:rsid w:val="00925366"/>
    <w:rsid w:val="00935155"/>
    <w:rsid w:val="00941CE7"/>
    <w:rsid w:val="00942129"/>
    <w:rsid w:val="0094416E"/>
    <w:rsid w:val="00945D22"/>
    <w:rsid w:val="00950634"/>
    <w:rsid w:val="00950B68"/>
    <w:rsid w:val="009524C0"/>
    <w:rsid w:val="0095257B"/>
    <w:rsid w:val="00953A1A"/>
    <w:rsid w:val="00953A8C"/>
    <w:rsid w:val="0095700A"/>
    <w:rsid w:val="00957E1A"/>
    <w:rsid w:val="00965450"/>
    <w:rsid w:val="009704DF"/>
    <w:rsid w:val="00971305"/>
    <w:rsid w:val="00974A1F"/>
    <w:rsid w:val="00976882"/>
    <w:rsid w:val="00977E04"/>
    <w:rsid w:val="0098078B"/>
    <w:rsid w:val="0098253B"/>
    <w:rsid w:val="0099164D"/>
    <w:rsid w:val="00991B13"/>
    <w:rsid w:val="00993AE8"/>
    <w:rsid w:val="009A0629"/>
    <w:rsid w:val="009A1C81"/>
    <w:rsid w:val="009A225B"/>
    <w:rsid w:val="009A2933"/>
    <w:rsid w:val="009B0DEE"/>
    <w:rsid w:val="009B1AB0"/>
    <w:rsid w:val="009B3B9B"/>
    <w:rsid w:val="009B5F5C"/>
    <w:rsid w:val="009B63D0"/>
    <w:rsid w:val="009C1F5E"/>
    <w:rsid w:val="009C7FAE"/>
    <w:rsid w:val="009D0DFD"/>
    <w:rsid w:val="009E2EBA"/>
    <w:rsid w:val="009E331B"/>
    <w:rsid w:val="009E3820"/>
    <w:rsid w:val="009E4112"/>
    <w:rsid w:val="009E44E4"/>
    <w:rsid w:val="009E5E68"/>
    <w:rsid w:val="009E6E05"/>
    <w:rsid w:val="009F4C06"/>
    <w:rsid w:val="009F4D90"/>
    <w:rsid w:val="009F5B1C"/>
    <w:rsid w:val="00A01324"/>
    <w:rsid w:val="00A01DA7"/>
    <w:rsid w:val="00A03512"/>
    <w:rsid w:val="00A03E34"/>
    <w:rsid w:val="00A0433B"/>
    <w:rsid w:val="00A04C67"/>
    <w:rsid w:val="00A06423"/>
    <w:rsid w:val="00A0739C"/>
    <w:rsid w:val="00A10EFC"/>
    <w:rsid w:val="00A1212D"/>
    <w:rsid w:val="00A129CD"/>
    <w:rsid w:val="00A20DEE"/>
    <w:rsid w:val="00A24CC4"/>
    <w:rsid w:val="00A2615E"/>
    <w:rsid w:val="00A276D2"/>
    <w:rsid w:val="00A31B5E"/>
    <w:rsid w:val="00A3658F"/>
    <w:rsid w:val="00A370A8"/>
    <w:rsid w:val="00A40807"/>
    <w:rsid w:val="00A43B27"/>
    <w:rsid w:val="00A449D8"/>
    <w:rsid w:val="00A467F0"/>
    <w:rsid w:val="00A52A15"/>
    <w:rsid w:val="00A57160"/>
    <w:rsid w:val="00A60490"/>
    <w:rsid w:val="00A621AB"/>
    <w:rsid w:val="00A66FB1"/>
    <w:rsid w:val="00A71C55"/>
    <w:rsid w:val="00A822DB"/>
    <w:rsid w:val="00A83F91"/>
    <w:rsid w:val="00A901EB"/>
    <w:rsid w:val="00A957C8"/>
    <w:rsid w:val="00A973CE"/>
    <w:rsid w:val="00AA0E18"/>
    <w:rsid w:val="00AA2BCF"/>
    <w:rsid w:val="00AA35C8"/>
    <w:rsid w:val="00AB0625"/>
    <w:rsid w:val="00AB2D98"/>
    <w:rsid w:val="00AB2E7F"/>
    <w:rsid w:val="00AB4EAC"/>
    <w:rsid w:val="00AB7EF4"/>
    <w:rsid w:val="00AC05ED"/>
    <w:rsid w:val="00AC0E12"/>
    <w:rsid w:val="00AC2F3D"/>
    <w:rsid w:val="00AC4B9D"/>
    <w:rsid w:val="00AD4BDB"/>
    <w:rsid w:val="00AD7B4D"/>
    <w:rsid w:val="00AE5504"/>
    <w:rsid w:val="00AE6437"/>
    <w:rsid w:val="00AE6C17"/>
    <w:rsid w:val="00AF4E05"/>
    <w:rsid w:val="00AF58C4"/>
    <w:rsid w:val="00AF598C"/>
    <w:rsid w:val="00AF68FD"/>
    <w:rsid w:val="00B008C9"/>
    <w:rsid w:val="00B02DB8"/>
    <w:rsid w:val="00B0584A"/>
    <w:rsid w:val="00B06ABE"/>
    <w:rsid w:val="00B076CE"/>
    <w:rsid w:val="00B11154"/>
    <w:rsid w:val="00B117EA"/>
    <w:rsid w:val="00B11C40"/>
    <w:rsid w:val="00B139B4"/>
    <w:rsid w:val="00B144C1"/>
    <w:rsid w:val="00B1481C"/>
    <w:rsid w:val="00B14F9E"/>
    <w:rsid w:val="00B15278"/>
    <w:rsid w:val="00B167ED"/>
    <w:rsid w:val="00B21679"/>
    <w:rsid w:val="00B2317C"/>
    <w:rsid w:val="00B23FEF"/>
    <w:rsid w:val="00B27686"/>
    <w:rsid w:val="00B31AF5"/>
    <w:rsid w:val="00B45430"/>
    <w:rsid w:val="00B45D0B"/>
    <w:rsid w:val="00B46A93"/>
    <w:rsid w:val="00B506AC"/>
    <w:rsid w:val="00B62522"/>
    <w:rsid w:val="00B63D58"/>
    <w:rsid w:val="00B66DFA"/>
    <w:rsid w:val="00B67073"/>
    <w:rsid w:val="00B70ECE"/>
    <w:rsid w:val="00B7225A"/>
    <w:rsid w:val="00B754D4"/>
    <w:rsid w:val="00B76832"/>
    <w:rsid w:val="00B775F7"/>
    <w:rsid w:val="00B8433A"/>
    <w:rsid w:val="00B87EA5"/>
    <w:rsid w:val="00B92072"/>
    <w:rsid w:val="00B959CD"/>
    <w:rsid w:val="00BA0619"/>
    <w:rsid w:val="00BA07A6"/>
    <w:rsid w:val="00BA2E74"/>
    <w:rsid w:val="00BA40E2"/>
    <w:rsid w:val="00BA4998"/>
    <w:rsid w:val="00BB008B"/>
    <w:rsid w:val="00BB2C4B"/>
    <w:rsid w:val="00BB4DC2"/>
    <w:rsid w:val="00BC1CA0"/>
    <w:rsid w:val="00BC3474"/>
    <w:rsid w:val="00BC4308"/>
    <w:rsid w:val="00BC5D2E"/>
    <w:rsid w:val="00BC7082"/>
    <w:rsid w:val="00BD6AA2"/>
    <w:rsid w:val="00BD734A"/>
    <w:rsid w:val="00BE1F7C"/>
    <w:rsid w:val="00BE6399"/>
    <w:rsid w:val="00BF16BB"/>
    <w:rsid w:val="00BF247B"/>
    <w:rsid w:val="00BF479B"/>
    <w:rsid w:val="00BF5462"/>
    <w:rsid w:val="00BF7A6D"/>
    <w:rsid w:val="00C006CC"/>
    <w:rsid w:val="00C00CF2"/>
    <w:rsid w:val="00C04503"/>
    <w:rsid w:val="00C076E3"/>
    <w:rsid w:val="00C10FE6"/>
    <w:rsid w:val="00C147C0"/>
    <w:rsid w:val="00C153D2"/>
    <w:rsid w:val="00C17889"/>
    <w:rsid w:val="00C179B4"/>
    <w:rsid w:val="00C20E5A"/>
    <w:rsid w:val="00C22EE0"/>
    <w:rsid w:val="00C27A71"/>
    <w:rsid w:val="00C27F6B"/>
    <w:rsid w:val="00C31E3F"/>
    <w:rsid w:val="00C32891"/>
    <w:rsid w:val="00C350A0"/>
    <w:rsid w:val="00C369C0"/>
    <w:rsid w:val="00C37F97"/>
    <w:rsid w:val="00C437B6"/>
    <w:rsid w:val="00C44C2E"/>
    <w:rsid w:val="00C45990"/>
    <w:rsid w:val="00C51146"/>
    <w:rsid w:val="00C555F7"/>
    <w:rsid w:val="00C61B4F"/>
    <w:rsid w:val="00C71107"/>
    <w:rsid w:val="00C7589A"/>
    <w:rsid w:val="00C81F3A"/>
    <w:rsid w:val="00C822E8"/>
    <w:rsid w:val="00C82D6C"/>
    <w:rsid w:val="00C87E3E"/>
    <w:rsid w:val="00C91186"/>
    <w:rsid w:val="00C9254E"/>
    <w:rsid w:val="00C94804"/>
    <w:rsid w:val="00CB30C8"/>
    <w:rsid w:val="00CC040A"/>
    <w:rsid w:val="00CC28C0"/>
    <w:rsid w:val="00CC3892"/>
    <w:rsid w:val="00CC4416"/>
    <w:rsid w:val="00CD0D1D"/>
    <w:rsid w:val="00CD1A71"/>
    <w:rsid w:val="00CD20DA"/>
    <w:rsid w:val="00CD4C82"/>
    <w:rsid w:val="00CD6A4C"/>
    <w:rsid w:val="00CD7152"/>
    <w:rsid w:val="00CE1047"/>
    <w:rsid w:val="00CE1C6A"/>
    <w:rsid w:val="00CF6D5D"/>
    <w:rsid w:val="00CF7799"/>
    <w:rsid w:val="00D0070D"/>
    <w:rsid w:val="00D03A6F"/>
    <w:rsid w:val="00D03DBB"/>
    <w:rsid w:val="00D04CC0"/>
    <w:rsid w:val="00D06810"/>
    <w:rsid w:val="00D07520"/>
    <w:rsid w:val="00D104EA"/>
    <w:rsid w:val="00D10A68"/>
    <w:rsid w:val="00D14395"/>
    <w:rsid w:val="00D144F7"/>
    <w:rsid w:val="00D150E0"/>
    <w:rsid w:val="00D15117"/>
    <w:rsid w:val="00D17C7C"/>
    <w:rsid w:val="00D20B6F"/>
    <w:rsid w:val="00D21C82"/>
    <w:rsid w:val="00D27639"/>
    <w:rsid w:val="00D31A51"/>
    <w:rsid w:val="00D31F0F"/>
    <w:rsid w:val="00D3378B"/>
    <w:rsid w:val="00D33D58"/>
    <w:rsid w:val="00D33D75"/>
    <w:rsid w:val="00D34749"/>
    <w:rsid w:val="00D3784C"/>
    <w:rsid w:val="00D42EA2"/>
    <w:rsid w:val="00D45817"/>
    <w:rsid w:val="00D45917"/>
    <w:rsid w:val="00D46047"/>
    <w:rsid w:val="00D534F9"/>
    <w:rsid w:val="00D569D0"/>
    <w:rsid w:val="00D62555"/>
    <w:rsid w:val="00D670A5"/>
    <w:rsid w:val="00D70C62"/>
    <w:rsid w:val="00D732BB"/>
    <w:rsid w:val="00D74B0D"/>
    <w:rsid w:val="00D7560A"/>
    <w:rsid w:val="00D75D2C"/>
    <w:rsid w:val="00D80E6E"/>
    <w:rsid w:val="00D81003"/>
    <w:rsid w:val="00D82259"/>
    <w:rsid w:val="00D823B5"/>
    <w:rsid w:val="00D82C52"/>
    <w:rsid w:val="00D83315"/>
    <w:rsid w:val="00D912D8"/>
    <w:rsid w:val="00D9220D"/>
    <w:rsid w:val="00DA021F"/>
    <w:rsid w:val="00DA0D00"/>
    <w:rsid w:val="00DA52E7"/>
    <w:rsid w:val="00DA7EC7"/>
    <w:rsid w:val="00DB0231"/>
    <w:rsid w:val="00DB39D6"/>
    <w:rsid w:val="00DB3B71"/>
    <w:rsid w:val="00DB59F3"/>
    <w:rsid w:val="00DB79D4"/>
    <w:rsid w:val="00DC251C"/>
    <w:rsid w:val="00DC3FAC"/>
    <w:rsid w:val="00DC4FB6"/>
    <w:rsid w:val="00DC5636"/>
    <w:rsid w:val="00DC6BD4"/>
    <w:rsid w:val="00DD0D99"/>
    <w:rsid w:val="00DD23C9"/>
    <w:rsid w:val="00DD5101"/>
    <w:rsid w:val="00DD5543"/>
    <w:rsid w:val="00DD55A8"/>
    <w:rsid w:val="00DD5B9F"/>
    <w:rsid w:val="00DE1D62"/>
    <w:rsid w:val="00DE20E4"/>
    <w:rsid w:val="00DE3793"/>
    <w:rsid w:val="00DE4185"/>
    <w:rsid w:val="00DE6409"/>
    <w:rsid w:val="00DE7691"/>
    <w:rsid w:val="00DE787B"/>
    <w:rsid w:val="00DE7EB5"/>
    <w:rsid w:val="00DE7EF1"/>
    <w:rsid w:val="00DF0064"/>
    <w:rsid w:val="00DF095F"/>
    <w:rsid w:val="00DF2181"/>
    <w:rsid w:val="00DF4416"/>
    <w:rsid w:val="00DF4B11"/>
    <w:rsid w:val="00DF5740"/>
    <w:rsid w:val="00DF63CE"/>
    <w:rsid w:val="00DF7D6D"/>
    <w:rsid w:val="00E0016D"/>
    <w:rsid w:val="00E03AED"/>
    <w:rsid w:val="00E12DF1"/>
    <w:rsid w:val="00E13D45"/>
    <w:rsid w:val="00E14C03"/>
    <w:rsid w:val="00E1762B"/>
    <w:rsid w:val="00E2314C"/>
    <w:rsid w:val="00E23201"/>
    <w:rsid w:val="00E24841"/>
    <w:rsid w:val="00E25FD8"/>
    <w:rsid w:val="00E27A36"/>
    <w:rsid w:val="00E30A0D"/>
    <w:rsid w:val="00E31446"/>
    <w:rsid w:val="00E32007"/>
    <w:rsid w:val="00E33F0D"/>
    <w:rsid w:val="00E35D19"/>
    <w:rsid w:val="00E35DAB"/>
    <w:rsid w:val="00E42984"/>
    <w:rsid w:val="00E4361C"/>
    <w:rsid w:val="00E55BB0"/>
    <w:rsid w:val="00E574EF"/>
    <w:rsid w:val="00E620FC"/>
    <w:rsid w:val="00E644BE"/>
    <w:rsid w:val="00E64C08"/>
    <w:rsid w:val="00E65F71"/>
    <w:rsid w:val="00E70BB2"/>
    <w:rsid w:val="00E71FD5"/>
    <w:rsid w:val="00E80698"/>
    <w:rsid w:val="00E904BE"/>
    <w:rsid w:val="00E90FC8"/>
    <w:rsid w:val="00E9610C"/>
    <w:rsid w:val="00EA31D9"/>
    <w:rsid w:val="00EA5A7B"/>
    <w:rsid w:val="00EA765C"/>
    <w:rsid w:val="00EA794F"/>
    <w:rsid w:val="00EB3364"/>
    <w:rsid w:val="00EB3519"/>
    <w:rsid w:val="00EB6827"/>
    <w:rsid w:val="00EB68B5"/>
    <w:rsid w:val="00EB7BEB"/>
    <w:rsid w:val="00EC074A"/>
    <w:rsid w:val="00EC149F"/>
    <w:rsid w:val="00ED108E"/>
    <w:rsid w:val="00ED1E9A"/>
    <w:rsid w:val="00ED3221"/>
    <w:rsid w:val="00ED3B16"/>
    <w:rsid w:val="00ED3DBC"/>
    <w:rsid w:val="00ED3E6F"/>
    <w:rsid w:val="00ED640F"/>
    <w:rsid w:val="00EE0220"/>
    <w:rsid w:val="00EE537F"/>
    <w:rsid w:val="00EE6969"/>
    <w:rsid w:val="00EE70C1"/>
    <w:rsid w:val="00EE7CE1"/>
    <w:rsid w:val="00EE7FA0"/>
    <w:rsid w:val="00EF58B3"/>
    <w:rsid w:val="00EF606E"/>
    <w:rsid w:val="00F01054"/>
    <w:rsid w:val="00F010B2"/>
    <w:rsid w:val="00F01DF8"/>
    <w:rsid w:val="00F1284C"/>
    <w:rsid w:val="00F16138"/>
    <w:rsid w:val="00F21C58"/>
    <w:rsid w:val="00F302E8"/>
    <w:rsid w:val="00F32EE5"/>
    <w:rsid w:val="00F33207"/>
    <w:rsid w:val="00F34657"/>
    <w:rsid w:val="00F36A3C"/>
    <w:rsid w:val="00F4324B"/>
    <w:rsid w:val="00F51735"/>
    <w:rsid w:val="00F5611F"/>
    <w:rsid w:val="00F610C7"/>
    <w:rsid w:val="00F62673"/>
    <w:rsid w:val="00F662EB"/>
    <w:rsid w:val="00F67B3E"/>
    <w:rsid w:val="00F75A9D"/>
    <w:rsid w:val="00F75AEA"/>
    <w:rsid w:val="00F8092B"/>
    <w:rsid w:val="00F8125C"/>
    <w:rsid w:val="00F8234F"/>
    <w:rsid w:val="00F83CF4"/>
    <w:rsid w:val="00F86A48"/>
    <w:rsid w:val="00F936F2"/>
    <w:rsid w:val="00FA2380"/>
    <w:rsid w:val="00FA3970"/>
    <w:rsid w:val="00FA6378"/>
    <w:rsid w:val="00FA6C49"/>
    <w:rsid w:val="00FA6DFD"/>
    <w:rsid w:val="00FA73C5"/>
    <w:rsid w:val="00FB1F98"/>
    <w:rsid w:val="00FB7F2D"/>
    <w:rsid w:val="00FC2D24"/>
    <w:rsid w:val="00FC7B69"/>
    <w:rsid w:val="00FD2780"/>
    <w:rsid w:val="00FD3551"/>
    <w:rsid w:val="00FD3E60"/>
    <w:rsid w:val="00FD7319"/>
    <w:rsid w:val="00FE0D02"/>
    <w:rsid w:val="00FE136D"/>
    <w:rsid w:val="00FE1BB6"/>
    <w:rsid w:val="00FE2551"/>
    <w:rsid w:val="00FE44C5"/>
    <w:rsid w:val="00FE4AF4"/>
    <w:rsid w:val="00FF2349"/>
    <w:rsid w:val="00FF2FF9"/>
    <w:rsid w:val="00FF4A38"/>
    <w:rsid w:val="00FF703B"/>
    <w:rsid w:val="00FF7ED3"/>
    <w:rsid w:val="58E9E5E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B193A"/>
  <w15:chartTrackingRefBased/>
  <w15:docId w15:val="{882C9C28-7C26-6745-8091-1B657D362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aliases w:val="Schlagzeile"/>
    <w:basedOn w:val="Standard"/>
    <w:next w:val="Standard"/>
    <w:link w:val="berschrift1Zchn"/>
    <w:qFormat/>
    <w:rsid w:val="00B152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52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527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527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527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527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527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1527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527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Schlagzeile Zchn"/>
    <w:basedOn w:val="Absatz-Standardschriftart"/>
    <w:link w:val="berschrift1"/>
    <w:rsid w:val="00B1527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527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527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527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527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152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52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152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5278"/>
    <w:rPr>
      <w:rFonts w:eastAsiaTheme="majorEastAsia" w:cstheme="majorBidi"/>
      <w:color w:val="272727" w:themeColor="text1" w:themeTint="D8"/>
    </w:rPr>
  </w:style>
  <w:style w:type="paragraph" w:styleId="Titel">
    <w:name w:val="Title"/>
    <w:basedOn w:val="Standard"/>
    <w:next w:val="Standard"/>
    <w:link w:val="TitelZchn"/>
    <w:uiPriority w:val="10"/>
    <w:qFormat/>
    <w:rsid w:val="00B152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15278"/>
    <w:rPr>
      <w:rFonts w:asciiTheme="majorHAnsi" w:eastAsiaTheme="majorEastAsia" w:hAnsiTheme="majorHAnsi" w:cstheme="majorBidi"/>
      <w:spacing w:val="-10"/>
      <w:kern w:val="28"/>
      <w:sz w:val="56"/>
      <w:szCs w:val="56"/>
    </w:rPr>
  </w:style>
  <w:style w:type="paragraph" w:styleId="Untertitel">
    <w:name w:val="Subtitle"/>
    <w:aliases w:val="Zwischen Headline"/>
    <w:basedOn w:val="Standard"/>
    <w:next w:val="Standard"/>
    <w:link w:val="UntertitelZchn"/>
    <w:qFormat/>
    <w:rsid w:val="00B1527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aliases w:val="Zwischen Headline Zchn"/>
    <w:basedOn w:val="Absatz-Standardschriftart"/>
    <w:link w:val="Untertitel"/>
    <w:rsid w:val="00B152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1527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15278"/>
    <w:rPr>
      <w:i/>
      <w:iCs/>
      <w:color w:val="404040" w:themeColor="text1" w:themeTint="BF"/>
    </w:rPr>
  </w:style>
  <w:style w:type="paragraph" w:styleId="Listenabsatz">
    <w:name w:val="List Paragraph"/>
    <w:basedOn w:val="Standard"/>
    <w:uiPriority w:val="34"/>
    <w:qFormat/>
    <w:rsid w:val="00B15278"/>
    <w:pPr>
      <w:ind w:left="720"/>
      <w:contextualSpacing/>
    </w:pPr>
  </w:style>
  <w:style w:type="character" w:styleId="IntensiveHervorhebung">
    <w:name w:val="Intense Emphasis"/>
    <w:basedOn w:val="Absatz-Standardschriftart"/>
    <w:uiPriority w:val="21"/>
    <w:qFormat/>
    <w:rsid w:val="00B15278"/>
    <w:rPr>
      <w:i/>
      <w:iCs/>
      <w:color w:val="0F4761" w:themeColor="accent1" w:themeShade="BF"/>
    </w:rPr>
  </w:style>
  <w:style w:type="paragraph" w:styleId="IntensivesZitat">
    <w:name w:val="Intense Quote"/>
    <w:basedOn w:val="Standard"/>
    <w:next w:val="Standard"/>
    <w:link w:val="IntensivesZitatZchn"/>
    <w:uiPriority w:val="30"/>
    <w:qFormat/>
    <w:rsid w:val="00B152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15278"/>
    <w:rPr>
      <w:i/>
      <w:iCs/>
      <w:color w:val="0F4761" w:themeColor="accent1" w:themeShade="BF"/>
    </w:rPr>
  </w:style>
  <w:style w:type="character" w:styleId="IntensiverVerweis">
    <w:name w:val="Intense Reference"/>
    <w:basedOn w:val="Absatz-Standardschriftart"/>
    <w:uiPriority w:val="32"/>
    <w:qFormat/>
    <w:rsid w:val="00B15278"/>
    <w:rPr>
      <w:b/>
      <w:bCs/>
      <w:smallCaps/>
      <w:color w:val="0F4761" w:themeColor="accent1" w:themeShade="BF"/>
      <w:spacing w:val="5"/>
    </w:rPr>
  </w:style>
  <w:style w:type="character" w:styleId="Fett">
    <w:name w:val="Strong"/>
    <w:aliases w:val="Boilerplate"/>
    <w:basedOn w:val="Absatz-Standardschriftart"/>
    <w:uiPriority w:val="22"/>
    <w:qFormat/>
    <w:rsid w:val="005714A4"/>
    <w:rPr>
      <w:b/>
      <w:bCs/>
    </w:rPr>
  </w:style>
  <w:style w:type="paragraph" w:styleId="Kopfzeile">
    <w:name w:val="header"/>
    <w:aliases w:val=" Char, Char Char Char Char"/>
    <w:basedOn w:val="Standard"/>
    <w:link w:val="KopfzeileZchn"/>
    <w:rsid w:val="002237FF"/>
    <w:pPr>
      <w:tabs>
        <w:tab w:val="center" w:pos="4536"/>
        <w:tab w:val="right" w:pos="9072"/>
      </w:tabs>
      <w:spacing w:after="240" w:line="320" w:lineRule="exact"/>
    </w:pPr>
    <w:rPr>
      <w:rFonts w:ascii="Arial" w:eastAsia="Times New Roman" w:hAnsi="Arial" w:cs="Arial"/>
      <w:kern w:val="0"/>
      <w:sz w:val="20"/>
      <w:szCs w:val="22"/>
      <w:lang w:val="en-US" w:bidi="en-US"/>
      <w14:ligatures w14:val="none"/>
    </w:rPr>
  </w:style>
  <w:style w:type="character" w:customStyle="1" w:styleId="KopfzeileZchn">
    <w:name w:val="Kopfzeile Zchn"/>
    <w:aliases w:val=" Char Zchn, Char Char Char Char Zchn"/>
    <w:basedOn w:val="Absatz-Standardschriftart"/>
    <w:link w:val="Kopfzeile"/>
    <w:rsid w:val="002237FF"/>
    <w:rPr>
      <w:rFonts w:ascii="Arial" w:eastAsia="Times New Roman" w:hAnsi="Arial" w:cs="Arial"/>
      <w:kern w:val="0"/>
      <w:sz w:val="20"/>
      <w:szCs w:val="22"/>
      <w:lang w:val="en-US" w:bidi="en-US"/>
      <w14:ligatures w14:val="none"/>
    </w:rPr>
  </w:style>
  <w:style w:type="character" w:styleId="Hervorhebung">
    <w:name w:val="Emphasis"/>
    <w:aliases w:val="Ort/Datum"/>
    <w:qFormat/>
    <w:rsid w:val="002237FF"/>
    <w:rPr>
      <w:lang w:val="en-GB" w:eastAsia="en-GB" w:bidi="en-GB"/>
    </w:rPr>
  </w:style>
  <w:style w:type="character" w:styleId="Hyperlink">
    <w:name w:val="Hyperlink"/>
    <w:basedOn w:val="Absatz-Standardschriftart"/>
    <w:rsid w:val="00DE20E4"/>
    <w:rPr>
      <w:color w:val="467886" w:themeColor="hyperlink"/>
      <w:u w:val="single"/>
    </w:rPr>
  </w:style>
  <w:style w:type="character" w:styleId="NichtaufgelsteErwhnung">
    <w:name w:val="Unresolved Mention"/>
    <w:basedOn w:val="Absatz-Standardschriftart"/>
    <w:uiPriority w:val="99"/>
    <w:semiHidden/>
    <w:unhideWhenUsed/>
    <w:rsid w:val="007C36D6"/>
    <w:rPr>
      <w:color w:val="605E5C"/>
      <w:shd w:val="clear" w:color="auto" w:fill="E1DFDD"/>
    </w:rPr>
  </w:style>
  <w:style w:type="character" w:styleId="Kommentarzeichen">
    <w:name w:val="annotation reference"/>
    <w:basedOn w:val="Absatz-Standardschriftart"/>
    <w:uiPriority w:val="99"/>
    <w:semiHidden/>
    <w:unhideWhenUsed/>
    <w:rsid w:val="00884744"/>
    <w:rPr>
      <w:sz w:val="16"/>
      <w:szCs w:val="16"/>
    </w:rPr>
  </w:style>
  <w:style w:type="paragraph" w:styleId="Kommentartext">
    <w:name w:val="annotation text"/>
    <w:basedOn w:val="Standard"/>
    <w:link w:val="KommentartextZchn"/>
    <w:uiPriority w:val="99"/>
    <w:unhideWhenUsed/>
    <w:rsid w:val="00884744"/>
    <w:pPr>
      <w:spacing w:line="240" w:lineRule="auto"/>
    </w:pPr>
    <w:rPr>
      <w:sz w:val="20"/>
      <w:szCs w:val="20"/>
    </w:rPr>
  </w:style>
  <w:style w:type="character" w:customStyle="1" w:styleId="KommentartextZchn">
    <w:name w:val="Kommentartext Zchn"/>
    <w:basedOn w:val="Absatz-Standardschriftart"/>
    <w:link w:val="Kommentartext"/>
    <w:uiPriority w:val="99"/>
    <w:rsid w:val="00884744"/>
    <w:rPr>
      <w:sz w:val="20"/>
      <w:szCs w:val="20"/>
    </w:rPr>
  </w:style>
  <w:style w:type="paragraph" w:styleId="Kommentarthema">
    <w:name w:val="annotation subject"/>
    <w:basedOn w:val="Kommentartext"/>
    <w:next w:val="Kommentartext"/>
    <w:link w:val="KommentarthemaZchn"/>
    <w:uiPriority w:val="99"/>
    <w:semiHidden/>
    <w:unhideWhenUsed/>
    <w:rsid w:val="00884744"/>
    <w:rPr>
      <w:b/>
      <w:bCs/>
    </w:rPr>
  </w:style>
  <w:style w:type="character" w:customStyle="1" w:styleId="KommentarthemaZchn">
    <w:name w:val="Kommentarthema Zchn"/>
    <w:basedOn w:val="KommentartextZchn"/>
    <w:link w:val="Kommentarthema"/>
    <w:uiPriority w:val="99"/>
    <w:semiHidden/>
    <w:rsid w:val="00884744"/>
    <w:rPr>
      <w:b/>
      <w:bCs/>
      <w:sz w:val="20"/>
      <w:szCs w:val="20"/>
    </w:rPr>
  </w:style>
  <w:style w:type="table" w:styleId="Tabellenraster">
    <w:name w:val="Table Grid"/>
    <w:basedOn w:val="NormaleTabelle"/>
    <w:rsid w:val="009B63D0"/>
    <w:pPr>
      <w:spacing w:after="0" w:line="240" w:lineRule="auto"/>
    </w:pPr>
    <w:rPr>
      <w:rFonts w:ascii="Times New Roman" w:eastAsia="Times New Roman" w:hAnsi="Times New Roman" w:cs="Times New Roman"/>
      <w:kern w:val="0"/>
      <w:sz w:val="20"/>
      <w:szCs w:val="20"/>
      <w:lang w:val="de-CH" w:eastAsia="de-CH"/>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bsatz-Standardschriftart"/>
    <w:rsid w:val="009B63D0"/>
  </w:style>
  <w:style w:type="character" w:customStyle="1" w:styleId="eop">
    <w:name w:val="eop"/>
    <w:basedOn w:val="Absatz-Standardschriftart"/>
    <w:rsid w:val="009B63D0"/>
  </w:style>
  <w:style w:type="paragraph" w:styleId="berarbeitung">
    <w:name w:val="Revision"/>
    <w:hidden/>
    <w:uiPriority w:val="99"/>
    <w:semiHidden/>
    <w:rsid w:val="00C71107"/>
    <w:pPr>
      <w:spacing w:after="0" w:line="240" w:lineRule="auto"/>
    </w:pPr>
  </w:style>
  <w:style w:type="paragraph" w:styleId="Fuzeile">
    <w:name w:val="footer"/>
    <w:basedOn w:val="Standard"/>
    <w:link w:val="FuzeileZchn"/>
    <w:uiPriority w:val="99"/>
    <w:unhideWhenUsed/>
    <w:rsid w:val="00EA76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765C"/>
  </w:style>
  <w:style w:type="paragraph" w:customStyle="1" w:styleId="Boilerpatebold">
    <w:name w:val="Boilerpate bold"/>
    <w:basedOn w:val="Standard"/>
    <w:autoRedefine/>
    <w:qFormat/>
    <w:rsid w:val="00F32EE5"/>
    <w:pPr>
      <w:spacing w:after="0" w:line="276" w:lineRule="auto"/>
    </w:pPr>
    <w:rPr>
      <w:rFonts w:ascii="Arial" w:eastAsia="Times New Roman" w:hAnsi="Arial" w:cs="Arial"/>
      <w:b/>
      <w:kern w:val="0"/>
      <w:sz w:val="16"/>
      <w:szCs w:val="16"/>
      <w:lang w:bidi="en-US"/>
      <w14:ligatures w14:val="none"/>
    </w:rPr>
  </w:style>
  <w:style w:type="character" w:styleId="BesuchterLink">
    <w:name w:val="FollowedHyperlink"/>
    <w:basedOn w:val="Absatz-Standardschriftart"/>
    <w:uiPriority w:val="99"/>
    <w:semiHidden/>
    <w:unhideWhenUsed/>
    <w:rsid w:val="00D42EA2"/>
    <w:rPr>
      <w:color w:val="96607D" w:themeColor="followedHyperlink"/>
      <w:u w:val="single"/>
    </w:rPr>
  </w:style>
  <w:style w:type="paragraph" w:styleId="Funotentext">
    <w:name w:val="footnote text"/>
    <w:basedOn w:val="Standard"/>
    <w:link w:val="FunotentextZchn"/>
    <w:uiPriority w:val="99"/>
    <w:semiHidden/>
    <w:unhideWhenUsed/>
    <w:rsid w:val="000010F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010FF"/>
    <w:rPr>
      <w:sz w:val="20"/>
      <w:szCs w:val="20"/>
    </w:rPr>
  </w:style>
  <w:style w:type="character" w:styleId="Funotenzeichen">
    <w:name w:val="footnote reference"/>
    <w:basedOn w:val="Absatz-Standardschriftart"/>
    <w:uiPriority w:val="99"/>
    <w:semiHidden/>
    <w:unhideWhenUsed/>
    <w:rsid w:val="000010FF"/>
    <w:rPr>
      <w:vertAlign w:val="superscript"/>
    </w:rPr>
  </w:style>
  <w:style w:type="paragraph" w:styleId="KeinLeerraum">
    <w:name w:val="No Spacing"/>
    <w:aliases w:val="Dachzeile"/>
    <w:basedOn w:val="Standard"/>
    <w:uiPriority w:val="1"/>
    <w:qFormat/>
    <w:rsid w:val="008F3E39"/>
    <w:pPr>
      <w:spacing w:before="840" w:after="0" w:line="360" w:lineRule="auto"/>
    </w:pPr>
    <w:rPr>
      <w:rFonts w:ascii="Arial" w:eastAsia="Times New Roman" w:hAnsi="Arial" w:cs="Arial"/>
      <w:b/>
      <w:kern w:val="0"/>
      <w:szCs w:val="22"/>
      <w:lang w:val="en-GB" w:eastAsia="en-GB" w:bidi="en-GB"/>
      <w14:ligatures w14:val="none"/>
    </w:rPr>
  </w:style>
  <w:style w:type="character" w:styleId="Erwhnung">
    <w:name w:val="Mention"/>
    <w:basedOn w:val="Absatz-Standardschriftart"/>
    <w:uiPriority w:val="99"/>
    <w:unhideWhenUsed/>
    <w:rsid w:val="00350CC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10C89E-88B1-4BB3-A7A4-B80BCBABB7B2}">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D31EFDDE-1662-44D9-8189-CAE6BC5B49CE}">
  <ds:schemaRefs>
    <ds:schemaRef ds:uri="http://schemas.microsoft.com/sharepoint/v3/contenttype/forms"/>
  </ds:schemaRefs>
</ds:datastoreItem>
</file>

<file path=customXml/itemProps3.xml><?xml version="1.0" encoding="utf-8"?>
<ds:datastoreItem xmlns:ds="http://schemas.openxmlformats.org/officeDocument/2006/customXml" ds:itemID="{D88548DC-572C-CB41-AA42-B9BA849DE635}">
  <ds:schemaRefs>
    <ds:schemaRef ds:uri="http://schemas.openxmlformats.org/officeDocument/2006/bibliography"/>
  </ds:schemaRefs>
</ds:datastoreItem>
</file>

<file path=customXml/itemProps4.xml><?xml version="1.0" encoding="utf-8"?>
<ds:datastoreItem xmlns:ds="http://schemas.openxmlformats.org/officeDocument/2006/customXml" ds:itemID="{F42E4C85-D09F-42D2-AE9E-C3C7A0B16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823</Words>
  <Characters>5188</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Gaßmann</dc:creator>
  <cp:keywords/>
  <dc:description/>
  <cp:lastModifiedBy>Philipp Gaßmann</cp:lastModifiedBy>
  <cp:revision>63</cp:revision>
  <dcterms:created xsi:type="dcterms:W3CDTF">2025-11-26T07:23:00Z</dcterms:created>
  <dcterms:modified xsi:type="dcterms:W3CDTF">2026-01-08T10:51:00Z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2025-08-04T07:48:27Z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ef52ffed-eef7-49f4-ad7f-fab4f18e420c</vt:lpwstr>
  </property>
  <property fmtid="{D5CDD505-2E9C-101B-9397-08002B2CF9AE}" pid="9" name="MSIP_Label_583d9081-ff0c-403e-9495-6ce7896734ce_ContentBits">
    <vt:lpwstr>0</vt:lpwstr>
  </property>
  <property fmtid="{D5CDD505-2E9C-101B-9397-08002B2CF9AE}" pid="10" name="MSIP_Label_583d9081-ff0c-403e-9495-6ce7896734ce_Tag">
    <vt:lpwstr>10, 3, 0, 2</vt:lpwstr>
  </property>
  <property fmtid="{D5CDD505-2E9C-101B-9397-08002B2CF9AE}" pid="11" name="ContentTypeId">
    <vt:lpwstr>0x0101008509AA38055B7F4C88C30D788E901AD1</vt:lpwstr>
  </property>
</Properties>
</file>